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A-49 — Centre de gravité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A11 · Mesures géométriques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Localiser le centre de gravité de pièces et s'en servir comme point d'accroche.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0,5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Localiser le centre de gravité de pièces et s'en servir comme point d'accroche.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pièce d'un lot reçoit son repère au centre, à l'endroit où l'étiquette sera collée et où l'élingue sera accrochée.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Six pièces vous sont fournies. Placez au centre de gravité de chacune une étiquette portant son numéro.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solides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étiquettes numérotées, placées aux centres de gravité.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0,5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6 étiquettes sont bien placées.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A-49 — Centre de gravité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