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B-04 — Pavage hexagonal sur surface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REF-069,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combien d'éléments d'une trame non orthogonale tiennent dans une emprise donnée.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B-03, 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Projeter une trame plane sur une surface libre en maîtrisant la structure de données.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bardage hexagonal se commande à l'unité. Le pas d'une trame hexagonale n'est pas son côté.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Applique un pavage hexagonal de 400 mm de côté sur la surface libre fournie, puis extrude chaque hexagone de 60 mm suivant la normale locale de la surface.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130 hexagones.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pavage, 2 points pour l'orientation selon les normales.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38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3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la trame hexagonale plane par deux Rectangular Array décalés d'un demi-pas.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Polygon avec 6 côtés sur chaque centre.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Projeter les centres sur la surface avec Surface Closest Point.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Récupérer les normales avec Evaluate Surface (sortie N).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Construire un plan local par centre avec Plane Normal.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Orienter les hexagones sur ces plans avec Orient.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Extruder chaque hexagone suivant sa normale : Graft nécessaire pour associer un vecteur par hexagone.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l'emprise par le CÔTÉ de l'hexagone au lieu de son pas. Une trame hexagonale avance de √3 × côté horizontalement et de 1,5 × côté verticalement — jamais du côté lui-même. L'erreur donne 384 hexagones, soit trois fois trop.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 Graft : tous les hexagones reçoivent le même vecteur.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Trame plane plus petite que la surface : des zones restent non pavées.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Surface très courbe : les hexagones se chevauchent.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Hexagonal (Lunchbox ou natif Polygon), Surface Closest Point, Evaluate Surface, Graft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Côté de 400 mm : pas horizontal 692,8 mm, pas vertical 600 mm. Sur 9 600 × 6 400 mm cela fait 13 × 10 = 130 hexagones. Aucun des deux pas n'est un compte rond, et aucun ne vaut le côté : l'erreur ne peut pas passer pour un arrondi.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130 est le nombre d'hexagones qui TIENNENT dans l'emprise, pas celui des hexagones entiers : les rangs de bord sont coupés. Un calepinage réel distingue les modules pleins des chutes de rive, et l'exercice ne le fait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hauteur d'extrusion selon la courbure locale.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Découper les hexagones dépassant du contour de la surface.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B-04 — Pavage hexagonal sur surface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