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B-07 — Tiroir paramétrique avec jeux fonctionnels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 jeu fonctionnel du bon côté, et le bon nombre de fois.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A-46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Intégrer des jeux de fonctionnement et vérifier l'absence de collision.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coulisse demande 13 mm de chaque côté. Un tiroir trop large ne rentre pas ; trop étroit, il se met en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Insère dans le caisson un tiroir sur coulisses de 13 mm de jeu latéral par côté et 2 mm en hauteur. Le tiroir doit pouvoir coulisser de toute sa profondeur sans collision : prouve-le.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caisson de l'exercice B-06.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736 mm de largeur de tiroir.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tiroir, 2 points pour la preuve d'absence de collision.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B-07 — Tiroir paramétrique avec jeux fonctionnels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