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C-11 — Déroulé de tôle pliée avec compensation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C4 · Fabrication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REF-116, REF-115, REF-082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Calculer le développé d'une tôle à plis multiples, en comptant le bon nombre de plis par segment.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B-17, C-05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Calculer un développé industriel exact et produire le plan de pliage.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bande part au débit avant pliage. Cinq plis, c'est cinq occasions de se tromper d'un rayon.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en tôle de 2 mm comporte 5 plis à 90° de rayon intérieur 3 mm. Produis son développé en tenant compte du facteur K de 0,44, cote les lignes de pli et vérifie que la longueur développée calculée correspond à la longueur mesurée sur le développé.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en tôle pliée internalisée et les paramètres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500,47 mm de développé, à 0,1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développé, 3 points compensation, 3 points cotation.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C-11_complet.gh,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00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1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0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Identifier les faces planes et les zones de pli par analyse des normales.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pour chaque pli la longueur de la fibre neutre : (rayon intérieur + K × épaisseur) × angle en radians.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Sommer les longueurs des faces planes et des fibres neutres pour obtenir la longueur développée théorique.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Déplier la pièce face par face avec Orient successifs, ou utiliser un composant de dépliage.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Insérer les longueurs de fibre neutre entre les faces dépliées.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Tracer les lignes de pli et les coter avec Text Tag 3D en indiquant le sens de pliage.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Mesurer la longueur du développé obtenu et la comparer à la valeur théorique.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Exporter le développé en DXF.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Additionner les cotes extérieures : 520 mm, soit près de 20 mm de trop. Mais l'erreur la plus coûteuse est ailleurs : retirer rayon et épaisseur UNE fois par segment. Les quatre segments intérieurs portent DEUX plis chacun, les deux segments d'extrémité un seul — c'est ce décompte qui fait la différence entre une bande juste et une bande courte de 20 mm.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le rayon extérieur au lieu du rayon intérieur dans la formule.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Angle de pli confondu avec l'angle d'ouverture (90° de pli correspond à un angle complémentaire selon la convention).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Facteur K appliqué à l'épaisseur totale au lieu de la position de la fibre neutre.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Brep | Plane, Unroll (Squid ou Python), Length, Series, Text Tag 3D, Write File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segments et cinq plis : deux extrémités à un pli, quatre segments intérieurs à deux plis. Le facteur K de 0,44 est celui d'un acier doux plié sur un rayon supérieur à l'épaisseur. Le développé, 500,47, est inférieur à la somme des cotes — contre-intuitif, et c'est bien le cas général.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Cinq plis à 90° dans le même sens font une pièce qui se referme presque. La faisabilité du pliage — l'ordre des plis, la place de l'outil — n'est pas jugée ici, et c'est elle qui décide en atelier.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Traiter des plis à angles quelconques.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Gérer plusieurs épaisseurs et facteurs K.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les dégagements de pli aux angles.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C-11_sujet.gh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C-11_complet.gh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C-11.json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C-11_fiche.docx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C-11_fiche_sujet.docx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C-11 — Déroulé de tôle pliée avec compensation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