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DV-05 — Ce que la compilation change vraiment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DV3 · Compilation et IDE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REF-096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Comprendre × conceptuelle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Expert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DV-02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— (non notée)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POURQUOI CE N'EST PAS UN EXERCICE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1"/>
              </w:rPr>
              <w:t>Cet item n'est pas un exercice noté. Il porte une connaissance nécessaire, mais qui s'acquiert et se vérifie par une question, non par un montage : la construire dans Grasshopper mesurerait la mémoire, pas la compétence.</w:t>
            </w:r>
          </w:p>
        </w:tc>
      </w:tr>
    </w:tbl>
    <w:p>
      <w:pPr>
        <w:spacing w:after="0"/>
      </w:pPr>
    </w:p>
    <w:p>
      <w:pPr>
        <w:spacing w:before="120" w:after="80"/>
      </w:pPr>
      <w:r>
        <w:rPr>
          <w:rFonts w:ascii="Calibri" w:hAnsi="Calibri"/>
          <w:b w:val="0"/>
          <w:i w:val="0"/>
          <w:sz w:val="21"/>
        </w:rPr>
        <w:t>L'énoncé d'origine demandait de constater un comportement du logiciel plutôt que de produire un résultat. La réponse s'obtenait en sachant, non en construisant.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 d'origine, conservé pour mémoire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composant scripté rend le service attendu depuis six mois, dans une trentaine de définitions. La question de le compiler se pose.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LA QUESTION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Votre composant scripté fonctionne. Que vous apporte d'abord sa compilation en .gha ?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a) Il ira plus vite : le code n'est plus interprété.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b) Le code source devient illisible pour l'utilisateur.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c) Il se distribue et se corrige en un seul endroit, sans que personne n'ouvre les définitions. ← réponse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d) Il pourra enfin appeler RhinoCommon.</w:t>
      </w:r>
    </w:p>
    <w:p>
      <w:pPr>
        <w:spacing w:before="0" w:after="80"/>
      </w:pPr>
      <w:r>
        <w:rPr>
          <w:rFonts w:ascii="Calibri" w:hAnsi="Calibri"/>
          <w:b/>
          <w:i w:val="0"/>
          <w:sz w:val="21"/>
        </w:rPr>
        <w:t>Valeur diagnostique : (a) et (d) révèlent qu'on n'a pas situé ce qu'un composant scripté sait déjà faire — il appelle RhinoCommon, et sa lenteur vient presque toujours de l'algorithme, pas de l'interprétation. (b) est accessoire, et faux au sens strict : un .gha se décompile. Le vrai gain est de DISTRIBUTION : trente définitions qui embarquaient chacune leur copie du script deviennent trente définitions qui pointent vers une version unique.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COMMENT L'EMPLOYER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Avant l'exercice qui mobilise cette connaissance, pas après : elle en est un prérequis.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Poser la question à main levée, relever la répartition des réponses, et n'expliquer que si une réponse fausse est majoritaire.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La valeur est dans la mauvaise réponse : elle nomme la représentation à corriger.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Démonstration facultative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Le fichier DV-05_complet.gh reste disponible comme support de démonstration au vidéoprojecteur. Il n'est pas à faire construire.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64293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V-05_canvas_corri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6429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montage de démonstration.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DV-05 — Ce que la compilation change vraiment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