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DV-09 — La division qui n'est pas celle qu'on croit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DV1 · Scripting dans Grasshopper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REF-100, REF-102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Anticiper le comportement d'un opérateur selon le TYPE de ses opérandes, dans un composant scripté.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Expert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DV-01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Anticiper le comportement d'un opérateur selon le type de ses opérandes, dans un composant scripté.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script calcule combien de panneaux entiers chaque pièce consomme. Les quantités sont des entiers, et l'opérateur de division aussi.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script divise chacune des dix quantités par 4 et somme les résultats. Les quantités et le diviseur sont déclarés comme des ENTIERS. Donnez la somme rendue par le script.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DV-09_sujet.gh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dix quantités, le diviseur, et le type déclaré des variables.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32 — la somme des quotients entiers.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somme des quotients entiers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DV-09_complet.gh,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43454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-0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3454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Diviser chaque quantité en respectant le type entier.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Sommer.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Comparer au résultat qu'aurait donné une division réelle.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Calculer en réel et rendre 37. Sur des entiers, la division tronque : 7 ÷ 4 donne 1 et non 1,75. L'écart de 5 est ici visible, mais le même script rendrait un résultat plausible sur d'autres données — et c'est ce qui rend l'erreur durable.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Diviser en réel.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Arrondir au lieu de tronquer : sur ces données les deux diffèrent.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Nombre, Division, Round, Mass Addition,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Dix quantités dont aucune n'est multiple de 4 : la troncature agit à chaque terme, et l'écart s'accumule au lieu de se compenser. Les deux réponses, 32 et 37, sont assez proches pour paraître toutes deux crédibles — c'est exactement le danger.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Ce que le script doit rendre dépend du métier : pour des panneaux entiers, la troncature est peut-être juste, ou peut-être faut-il arrondir au supérieur. L'exercice porte sur ce que le langage FAIT, pas sur ce qu'il faudrait vouloir.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Reprendre en déclarant les variables en réel et mesurer l'écart.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Rendre le nombre de panneaux réellement nécessaires, arrondi au supérieur.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DV-09_sujet.gh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DV-09_complet.gh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DV-09.json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DV-09_fiche.docx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DV-09_fiche_sujet.docx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DV-09 — La division qui n'est pas celle qu'on croit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