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FA-04 — Combien de pièces par fournée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FA1 · Imbrication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le remplissage d'un volume de fabrication en raisonnant par encombrement, et non par volume de matière.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Estimer le remplissage d'un volume de fabrication en raisonnant par encombrement, et non par volume de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machine de fabrication additive facture à la fournée, pas à la pièce : le prix unitaire dépend entièrement du nombre de pièces qu'on fait tenir dans le volume de construction.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volume de construction mesure 250 × 210 × 210 mm. La pièce tient dans un encombrement de 62 × 38 × 95 mm et ne peut pas être réorientée. Il faut 4 mm entre deux pièces et 4 mm entre une pièce et chaque paroi. Donnez le nombre de pièces par fournée.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88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du volume de construction, l'encombrement de la pièce et l'écart minimal à respecter.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— soit 3 pièces en longueur, 4 en largeur et 2 en hauteur.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pièces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FA-04 — Combien de pièces par fournée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