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G-21 — Le golf de composants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G5 · Performance et compétition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REF-043, REF-046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une géométrie régulière par le chemin le plus économe, en cherchant le composant qui fait le travail de plusieurs.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A-16, A-39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Chercher la solution la plus économe, exercice d'élégance algorithmique.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golf de composants entraîne l'élégance, qui n'est pas une coquetterie : une définition de sept composants se relit, se transmet et se modifie, une de trente non.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Produis la géométrie cible avec le moins de composants possible. Le par du trou est fixé à 7 composants. Sliders et Panels comptent.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géométrie cible en filigrane.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1 582,75 mm — le périmètre de l'étoile à neuf branches,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Par 7 : 3 points au par, 5 points sous le par, 1 point au-dessus.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G-21_complet.gh,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854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8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Analyser la cible pour identifier la répétition sous-jacente.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Préférer un composant de réseau à une suite de transformations.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Utiliser les expressions dans les entrées pour éviter des composants de calcul.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Compter les composants et chercher à descendre sous le par.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Construire l'étoile par dix-huit segments explicites : le périmètre est juste, le score est catastrophique — dix-huit composants pour un par de sept. `Polygon` en mode étoile fait le même travail en un.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Optimiser au détriment de la lisibilité au point de rendre la solution invérifiable.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les sliders comptent dans le total.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Series, Shift List, Line, Rectangular Array, Graft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Neuf branches, rayon 240, creux 46 : un nombre IMPAIR de branches, de sorte que l'étoile n'a pas d'axe de symétrie horizontal et ne peut pas se construire par simple miroir. Le périmètre irrationnel exclut toute réponse devinée.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périmètre valide la GÉOMÉTRIE, pas le score. Le nombre de composants se compte à l'œil sur le canvas — sliders et panneaux compris, comme l'énoncé le précise.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Parcours de 9 trous de difficulté croissante.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Classement de la promotion sur chaque trou.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G-21 — Le golf de composants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