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G-22 — Le boss de fin de chapitre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G5 · Performance et compétition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REF-047, REF-051, REF-068, 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structuration en arbre, filtrage à deux conditions et synthèse, sans validation intermédiaire.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Tous les exercices du chapitre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Éprouver en une seule tâche l'ensemble des notions du chapitre Données et logique.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boss de fin de chapitre éprouve l'ensemble des notions du chapitre en une seule tâche. Ce qu'il mesure n'est pas la connaissance des composants mais la capacité à tenir une chaîne longue sans se perdre.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Trois phases s'enchaînent sans validation intermédiaire. Phase 1 : structurer les données en arbre. Phase 2 : filtrer selon deux conditions combinées. Phase 3 : produire le tableau de synthèse. Toute erreur en phase 3 impose de reprendre depuis la phase 1.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234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234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jeu de 240 valeurs et un modèle de tableau de sortie.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tableau de synthèse : 6, 5, 6, 5, 5, 8, 10, 4, puis 3 585, 3 369, 4 380, 3 594, 3 792, 5 796, 7 818, 3 150.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points, validation à 100 % uniquement.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G-22 — Le boss de fin de chapitre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