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G-26 — Le retour visuel immédiat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REF-026,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Comparer une série de mesures à un intervalle de tolérance et compter les écarts, des deux côtés.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Colorer le résultat en fonction de sa conformité, pour un diagnostic instantané.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coloration conditionnelle est le contrôle qualité du modeleur : elle dit d'un coup d'œil ce qu'un tableau de vingt lignes met une minute à dire.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Vingt pièces doivent mesurer entre 400 et 900 mm. Colore en vert celles qui sont conformes, en rouge les autres, et affiche le nombre de non-conformes.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pièces internalisées de longueurs variées.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pièces non conformes.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coloration, 1 pour le compte.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G-26 — Le retour visuel immédiat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