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QT-03 — Une nomenclature exportable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QT2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REF-085, REF-086,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Mettre en forme des données de projet en un tableau exportable, colonne par colonne, et le sortir en fichier.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en forme des données de projet en un tableau exportable, colonne par colonne, et le sortir en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bureau d'études attend la nomenclature des menuiseries au format tableur, pour la reprendre dans son chiffrage.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18 menuiseries vous sont fournies avec leur repère, leur largeur et leur hauteur. Produisez le tableau à quatre colonnes — repère, largeur, hauteur, surface — et exportez-le en CSV. Donnez la surface totale,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79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79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18 repères, les 18 largeurs et les 18 hauteurs,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totale des menuiseries,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totale est juste et si le CSV s'ouvre en quatre colonnes distinctes.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QT-03 — Une nomenclature exportable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