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RH-16 — La surface d'un rampant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REF-010, REF-011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une surface inclinée dans son plan, et non dans sa projection horizontale.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une surface inclinée dans son plan, et non dans sa projection horizontale.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commande la couverture d'un appentis : le couvreur pose sur le rampant, le plan le montre en projection.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L'appentis mesure 8 400 mm de long, 3 200 mm de profondeur en projection, pour un dénivelé de 1 500 mm. Donnez la surface de couverture à commander,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longueur, la profondeur en projection et le dénivelé.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29,69 m² — la surface du rampant,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du rampant est juste à 0,01 m²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64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6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la longueur du rampant par le théorème de Pythagore.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Multiplier par la longueur de l'appentis.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Convertir en mètres carrés.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la longueur par la profondeur en projection : 26,88 m². Il manque 2,81 m², soit près de 10 % — de quoi arrêter le chantier à trois rangs de la faîtière.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profondeur en projection pour le rampant.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la conversion en mètres carrés.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Addition, Square Root,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dénivelé de 1 500 pour 3 200 de projection fait une pente de 25°, courante en appentis. L'écart de 10 % entre les deux réponses est trop petit pour se voir sur un plan, trop grand pour se rattraper sur une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29,69 m² est la surface du RAMPANT NU. Une couverture se commande avec ses recouvrements, ses rives et son faîtage : la surface achetée dépasse celle-ci de 10 à 15 % selon le matériau.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débord de 400 mm et reprendre.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le nombre de plaques de 2 000 × 1 050 mm nécessaires.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RH-16 — La surface d'un rampant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