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RH-21 — Les faces qui ne mesurent rien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REF-022, REF-023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Repérer les faces dégénérées d'un maillage avant de le réparer, en s'appuyant sur la tolérance du document.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RH-20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Repérer les faces dégénérées d'un maillage avant de le réparer, en s'appuyant sur la tolérance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maillage vient d'une conversion. Certaines faces sont réduites à un fil : elles ne se voient pas, et font échouer la réparation automatique.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aires des quinze faces suspectes vous sont fournies, en millimètres carrés. La tolérance du document vaut 0,001 mm². Donnez le nombre de faces dégénérées.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quinze aires relevées et la tolérance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faces dégénérées.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RH-21_complet.gh,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Comparer chaque aire à la tolérance, et non à zéro.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Compter.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Retenir que la face à 0,0012 n'est pas dégénérée au sens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Comparer à zéro. Aucune face n'a une aire exactement nulle : elles valent 0,0003 à 0,0012 mm², ce qui n'est pas zéro mais n'est rien à l'échelle du document. Une comparaison à zéro n'en trouve aucune, et la réparation échoue sans dire pourquoi.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à zéro.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une tolérance choisie au jugé plutôt que celle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Nombre, Smaller Than,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Cinq faces sous le millième de millimètre carré, dont une à 0,0012 qui passe JUSTE au-dessus de la tolérance : la réponse est 4, et non 5. C'est la tolérance qui tranche, pas l'intuition.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Quatre faces sont dégénérées AU REGARD de la tolérance du document. Changer cette tolérance change le compte : c'est une propriété du fichier, pas de la géométrie, et deux ouvertures du même modèle peuvent ne pas s'accorder.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avec une tolérance de 0,01 mm².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l'aire totale perdue par la suppression de ces faces.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RH-21 — Les faces qui ne mesurent rien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