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G-27 — La savane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REF-063, REF-067,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Disposer une série d'objets sur un cercle et mesurer la disposition obtenue plutôt que de la constater.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A-34, 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Inscrire une série d'exercices dans un fil narratif cohérent avec l'identité de la marque.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scénarisation inscrit une série d'exercices dans un fil narratif. Un apprenant qui construit une savane retient mieux qu'un apprenant qui construit « une trame polaire de douze éléments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Chapitre 1 de la savane : construis l'abreuvoir circulaire, puis dispose la harde de 12 animaux en trame autour du point d'eau, chacun orienté vers le centre.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décor de fond et un module d'animal simplifié.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17 082,06 mm — le périmètre du polygone que forment les douze animaux,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la disposition, 1 pour l'orientation.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G-27 — La savane paramétrique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