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GP-12 — Tourner puis déplacer, ou l'inverse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deux transformations en sachant que leur ordre décide du résultat.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deux transformations en sachant que leur ordre décide du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bras de la potence est décrit par une rotation et une translation. Selon l'ordre où on les applique, son extrémité ne tombe pas au même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point est à 1 200 mm de l'origine sur l'axe des abscisses. On lui applique une rotation de 35° autour de l'origine et une translation de 800 mm en X et 300 mm en Y. Donnez la distance entre les deux positions finales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position du point, l'angle de rotation et le vecteur de translation.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513,85 mm séparent les deux résultats,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distance est juste à 0,01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1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Appliquer la rotation puis la translation.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Appliquer la translation puis la rotation.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Mesurer la distance entre les deux points obtenus.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Croire que la composition commute et n'appliquer qu'un ordre. Une rotation autour de l'ORIGINE emporte la translation déjà faite ; appliquée après, elle ne la touche pas. 514 mm d'écart sur un bras de 1,2 m, c'est un point d'ancrage qui tombe à côté du poteau.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N'appliquer qu'un ordre.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Tourner autour du point plutôt qu'autour de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Rotate, Move, Distance,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angle de 35° et une translation du même ordre de grandeur que le bras : les deux résultats sont tous deux plausibles, et 514 mm d'écart ne se voit pas sur un aperçu à l'échelle du bâtiment.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mesure l'écart entre deux ordres. Lequel est le bon dépend de ce que décrit le mécanisme — et c'est au plan de le dire, pas au calcul de le deviner.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la translation qui rendrait les deux ordres équivalents.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rotation autour du point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GP-12 — Tourner puis déplacer, ou l'inverse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