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IA-31 — Ce que l'agent a modifié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Agents et protocoles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REF-136, REF-137, REF-138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Distinguer, dans le journal d'un agent, les opérations qui ont modifié le document de celles qui l'ont seulement lu.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Distinguer, dans le journal d'un agent, les opérations qui ont modifié le document de celles qui l'ont seulement lu.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de laisser un agent travailler sur une définition, on veut savoir ce qu'il a touché. Le journal le dit, à condition de trier les lectures des écritures.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journal donne les vingt-deux opérations menées par l'agent. Donnez le nombre d'opérations qui ont MODIFIÉ le document.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journal des vingt-deux opérations.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opérations ont modifié le document.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IA-31 — Ce que l'agent a modifié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