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RH-05 — Percer une platine dans Rhino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RH2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Combiner des solides par soustraction dans Rhino et quantifier la matière retirée.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Combiner des solides par soustraction dans Rhino et quantifier la matière retirée.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platine d'assemblage reçoit quatre boulons ; la matière retirée entre dans le bilan de poids.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platine mesure 300 × 200 × 15 mm. Percez-la de quatre trous traversants de 18 mm de diamètre, centrés à 40 mm de chaque bord. Donnez le volume de matière retirée, en millimètres cubes.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4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la platine pleine.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valeur : le volume de matière retirée, en millimètres cubes.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volume retiré est juste à 1 mm³ près.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RH-05 — Percer une platine dans Rhino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