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RH-07 — Le fichier au mauvais millimètre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Précision et unités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REF-015, REF-017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modèle reçu d'un partenaire arrive mille fois trop petit.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reçu s'affiche mille fois trop petit. Que faites-vous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Mettre le modèle à l'échelle 1000.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Vérifier d'abord l'unité du document : il a sans doute été modélisé en mètres et ouvert en millimètres.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Changer l'unité du document, ce qui remet tout d'aplomb sans toucher au modèle.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Redemander le fichier.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« marche » et laisse une tolérance absolue devenue mille fois trop grossière — les jonctions cesseront de se fermer sans qu'on comprenne pourquoi. (c) est presque juste : changer l'unité ne met pas le modèle à l'échelle, il faut choisir explicitement de le faire. C'est la nuance que la question sert à révéler.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RH-07_complet.gh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7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RH-07 — Le fichier au mauvais millimètre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