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RH-29 — La platine percée en réseau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REF-012, REF-013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restante après un réseau de percements, en distinguant rayon et diamètre.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la matière restante après un réseau de percements, en distinguant rayon et diamètre.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percée se pèse pour le transport et se chiffre au kilo. Vingt-quatre trous enlèvent une matière qui compte.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mesure 900 × 600 × 12 mm. Elle reçoit un réseau de 6 par 4 trous traversants de 22 mm de diamètre. Donnez le volume de matière restante, en décimètres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47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de la platine, la trame et le diamètre des trous.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6,3705 dm³ de matière restante,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dm³.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074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le volume plein de la platine.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Diviser le diamètre par deux pour obtenir le rayon.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le volume d'un trou, puis des vingt-quatre.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Retrancher.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diamètre pour le rayon dans l'aire du disque : 6,0421 dm³. L'aire va comme le CARRÉ du rayon — l'erreur quadruple le volume percé, et la platine est annoncée 5 % plus légère qu'elle n'est.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le diamètre comme rayon.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multiplier par le nombre de trous.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Slider, Multiplication, Division, Pi, Subtraction,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Vingt-quatre trous de 22 mm dans 12 mm d'épaisseur retirent 109 500 mm³, soit 1,7 % de la platine. L'erreur de rayon en retire quatre fois plus : 6,8 %. Les deux réponses restent plausibles pour une platine d'acier.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volume suppose des trous CYLINDRIQUES et traversants. Un perçage fraisé ou taraudé enlève davantage, et la tolérance de perçage — un dixième sur le diamètre — pèse plus que la précision affichée ici.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la masse en acier à 7,85 g/cm³.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 diamètre qui allège la platine de 10 %.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RH-29 — La platine percée en réseau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