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A-02 — Construire un point par coordonnées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Construire une position dans l'espace à partir de trois valeurs séparées, y compris négatives.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0,01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position dans l'espace à partir de trois valeurs séparées, y compris négatives.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géomètre communique la position d'un repère de nivellement par rapport à la borne de chantier.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repère se trouve à 30 m à l'est, 15 m au sud et 8 m au-dessus de la borne, laquelle est à l'origine du modèle. Placez ce repère dans le modèle à partir de trois valeurs réglables indépendantes.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2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2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Canvas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point unique aux coordonnées (30 ; −15 ; 8).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0,01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point est à moins de 0,01 mm de la cible.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A-02_complet.gh,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47486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7486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trois Number Slider et les nommer X, Y et Z (double-clic sur le nom).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Régler les bornes de Y de -50 à 50 pour autoriser la valeur négative.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Construct Point (Vector &gt; Point).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chaque slider sur l'entrée correspondante X, Y, Z.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Vérifier l'aperçu du point dans la vue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Laisser la valeur nord-sud bornée aux positifs : le repère se place au nord au lieu du sud. L'erreur révèle qu'on a réglé une valeur sans vérifier l'étendue autorisée.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Slider borné à 0-100 : impossible d'atteindre -15.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Construct Point et Deconstruct Point.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Number Slider, Construct Point, Point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second point et tracer la Line entre les deux.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Remplacer les sliders par un unique Panel multiligne.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A-02_fiche_sujet.docx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A-02 — Construire un point par coordonnées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