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A-12 — Longueur et bornes d'une liste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Caractériser un lot par son effectif et ses valeurs extrêmes.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Caractériser un lot par son effectif et ses valeurs extrêmes.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lot de placage est contrôlé en épaisseur avant mise en presse.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épaisseurs relevées sur le lot vous sont fournies, en centièmes de millimètre. Produisez, dans cet ordre, l'effectif du lot, l'épaisseur la plus faible et l'épaisseur la plus forte.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28 épaisseurs relevées sur le lot, en centièmes de millimètre.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valeurs, dans cet ordre : 28, 51, 78.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trois valeurs sont exactes et dans l'ordre.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A-12_complet.gh,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6029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602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List Length pour l'effectif.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Bounds (Maths &gt; Domain) puis Deconstruct Domain pour obtenir min et max.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Assembler les trois valeurs avec Merge dans le bon ordre.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Relier vers un Panel.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Trier la liste puis lire les extrémités à l'œil : la réponse est juste, mais le montage ne suit plus si le lot change. La difficulté est ici de résister au contournement, pas de trouver le composant.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Merge respecte l'ordre de branchement des entrées : vérifier l'ordre.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Utiliser Sort List et lire le premier et le dernier élément fonctionne aussi mais coûte plus de composants.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List Length, Bounds, Deconstruct Domain, Sort List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28 valeurs dispersées entre 51 et 78, sans ordre : les extrêmes ne sautent pas aux yeux et doivent être extraits par construction.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la moyenne avec Average.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Afficher l'index du minimum avec Sort List et List Item.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A-12 — Longueur et bornes d'une liste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