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GP-02 — Un modèle paramétrique de bout en bout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GP2 · Synthèse géométrie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Enchaîner tracé, surface et volume dans une définition unique dont un seul paramètre commande l'ensemble.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GP-01, A-41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Enchaîner tracé, surface et volume dans une définition unique dont un seul paramètre commande l'ensemble.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escalier droit doit être chiffré en volume de béton avant que sa hauteur d'étage soit figée.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L'escalier est massif, 1 100 mm de large, giron de 280 mm. Pour une hauteur d'étage de 2 700 mm et une hauteur de marche visée de 175 mm, produisez le volume de béton, en mètres cubes.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72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7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GP-02_sujet.gh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valeurs réglables : hauteur d'étage, hauteur de marche visée et giron.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6,653 m³ — le volume de béton de l'escalier massif, à 0,001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Grille : nombre de marches juste (1), hauteur réelle recalculée (1), volume juste (2).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GP-02_complet.gh,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339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33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Établir le nombre de contremarches : hauteur d'étage divisée par la hauteur visée, arrondi à l'entier le plus proche.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En déduire la hauteur de marche réelle : hauteur d'étage divisée par ce nombre entier.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Répartir les marches par une suite régulière.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Chaque marche est un bloc de giron × largeur × sa hauteur cumulée : la première monte d'une hauteur, la quinzième de quinze.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Mesurer le volume et convertir en mètres cubes.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Garder 175 mm comme hauteur de marche réelle. 2 700 ÷ 175 vaut 15,43 : le nombre de contremarches s'arrondit à 15, et c'est alors la HAUTEUR qui se recale, à 180 mm. Conserver 175 mm donne un escalier de 2 625 mm qui n'atteint pas l'étage — de trois quarts de marche.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Prendre la hauteur de marche comme hauteur de chaque bloc : on obtient le volume d'une seule assise, pas de l'escalier.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que la dernière contremarche arrive au niveau fini, et poser une marche de trop.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Round, Division, Series, Multiplication, Mass Addition,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2 700 n'est pas divisible par 175 : c'est le cas normal, et c'est ce qui oblige à comprendre lequel des deux nombres est la donnée et lequel est le résultat.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varier la hauteur d'étage et vérifier que le nombre de marches se recale seul.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palier intermédiaire et reprendre le calcul.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GP-02 — Un modèle paramétrique de bout en bout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