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QT-03 — Une nomenclature exportable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QT2 · Export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REF-085, REF-086, REF-087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Mettre en forme des données de projet en un tableau exportable, colonne par colonne, et le sortir en fichier.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Mettre en forme des données de projet en un tableau exportable, colonne par colonne, et le sortir en fichier.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bureau d'études attend la nomenclature des menuiseries au format tableur, pour la reprendre dans son chiffrage.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18 menuiseries vous sont fournies avec leur repère, leur largeur et leur hauteur. Produisez le tableau à quatre colonnes — repère, largeur, hauteur, surface — et exportez-le en CSV. Donnez la surface totale, en mètres carrés.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79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7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QT-03_sujet.gh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18 repères, les 18 largeurs et les 18 hauteurs,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surface totale des menuiseries, en mètres carrés,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surface totale est juste et si le CSV s'ouvre en quatre colonnes distinctes.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QT-03 — Une nomenclature exportable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