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RH-06 — Groupe ou bloc ?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RH2 · Organisation du document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REF-005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même module de façade est répété quarante fois ; le client demande d'en changer la meneau.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module se répète quarante fois et devra être modifié d'un coup. Groupe ou bloc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Un groupe : il rassemble les objets, c'est fait pour ça.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Les deux se valent, c'est une affaire d'habitude.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Ni l'un ni l'autre, il faut un calque par module.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Un bloc : modifier sa définition met à jour les quarante instances. ← réponse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(a) et (b) sont la représentation la plus coûteuse du lot. Un groupe ne fait que rassembler une sélection ; il faut alors reprendre les quarante copies une à une. Le bloc porte une définition unique. La différence ne se voit pas au moment où l'on modélise — elle se paie au moment où l'on modifie.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RH-06_complet.gh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429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06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42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RH-06 — Groupe ou bloc ?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