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A-01 — Premier flux de données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REF-027, REF-028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Raccorder deux sources sur les deux entrées d'un même opérateur et lire la valeur produite.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Raccorder deux sources sur les deux entrées d'un même opérateur et lire la valeur produite.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ensemble menuisé se compose d'une imposte et d'un châssis superposés ; leur hauteur cumulée doit remplir exactement la baie.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baie mesure 2 400 mm de haut. Une valeur de hauteur vous est déjà fournie pour l'imposte. Ajoutez une seconde valeur réglable pour le châssis, faites-en la somme, et réglez les deux hauteurs pour que la baie soit exactement remplie.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86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86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Number Slider (0-100, valeur 17) déjà placé.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somme des deux hauteurs vaut exactement 2 400.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valeur du Panel vaut 42.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A-01 — Premier flux de données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