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A-04 — Référencer et cuire de la géométrie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circuler une géométrie entre Rhino et Grasshopper dans les deux sens, par calque plutôt que par sélection manuelle.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circuler une géométrie entre Rhino et Grasshopper dans les deux sens, par calque plutôt que par sélection manuelle.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a livré l'implantation des poteaux sous forme de cercles ; le bureau d'études doit en produire un calque de contrôle décalé.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cercles d'implantation occupent le calque « CERCLES » du fichier Rhino. Récupérez-les sans les désigner un par un — l'implantation peut encore changer — remontez-les de 50 mm, et déposez le résultat dans le modèle sur le calque « COPIES ».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6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6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Fichier 3DM joint contenant trois cercles sur le calque CERCLES.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cercles présents sur le calque COPIES, décalés de 50 mm en Z.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trois cercles sont cuits au bon niveau.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3576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357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Geometry Pipeline (Params &gt; Util) et saisir CERCLES dans le champ Layer.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que trois courbes sont captées (survol de la sortie).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Unit Z (Vector &gt; Vector) et un slider réglé sur 50.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Move et relier la géométrie et le vecteur.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Clic droit sur Move &gt; Bake, choisir le calque COPIES.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Désigner les cercles à la main : le montage cesse de suivre dès que le géomètre ajoute un poteau. L'erreur ne se voit pas au premier essai, seulement à la mise à jour.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Le Geometry Pipeline est sensible à la casse du nom de calque.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multiplier Unit Z par la valeur du slider : le décalage vaut 1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Curve (paramètre), Geometry Pipeline, Bake (menu contextuel)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Réglages à poser à la main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Ces réglages ne peuvent pas être enregistrés dans le fichier : ils sont à poser dans Grasshopper.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Geometry Pipeline : saisir CERCLES dans le champ Layer (sensible à la casse).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Bake du composant Move : choisir le calque COPIES.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Filtrer le Pipeline par type de géométrie plutôt que par calque.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Elefront pour cuire avec des attributs.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A-04_fiche_sujet.docx — la fiche sans le corrigé, pour l'apprenant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Ressources/A-04_ressources.3dm — géométrie Rhino à ouvrir avant de commencer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A-04 — Référencer et cuire de la géométrie Rhino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