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longueurs des lames réellement posées.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