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A-24 — Correspondance par défaut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A5 · Comportements implicites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REF-053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t>Une liste de 10 nombres et une liste de 4 nombres entrent dans une même Addition. Combien de résultats sortent ? Affiche le compte dans un Panel, puis explique comment les 6 derniers ont été calculés.</w:t>
      </w:r>
    </w:p>
    <w:p>
      <w:pPr>
        <w:spacing w:before="200" w:after="60"/>
      </w:pPr>
      <w:r>
        <w:rPr>
          <w:rFonts w:ascii="Calibri" w:hAnsi="Calibri"/>
          <w:b/>
          <w:color w:val="444A52"/>
          <w:sz w:val="22"/>
        </w:rPr>
        <w:t>Contexte</w:t>
      </w:r>
    </w:p>
    <w:p>
      <w:pPr>
        <w:spacing w:before="0" w:after="80"/>
      </w:pPr>
      <w:r>
        <w:rPr>
          <w:rFonts w:ascii="Calibri" w:hAnsi="Calibri"/>
          <w:b w:val="0"/>
          <w:i w:val="0"/>
          <w:sz w:val="21"/>
        </w:rPr>
        <w:t>Deux listes de tailles différentes arrivent dans un même opérateur.</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Une liste de 10 valeurs et une liste de 4 valeurs entrent dans un même opérateur, sans réglage particulier. Combien de résultats sortent ?</w:t>
      </w:r>
    </w:p>
    <w:p>
      <w:pPr>
        <w:spacing w:before="0" w:after="80"/>
      </w:pPr>
      <w:r>
        <w:rPr>
          <w:rFonts w:ascii="Calibri" w:hAnsi="Calibri"/>
          <w:b w:val="0"/>
          <w:i w:val="0"/>
          <w:sz w:val="21"/>
        </w:rPr>
        <w:t>a) 4 — la liste la plus courte impose sa longueur.</w:t>
      </w:r>
    </w:p>
    <w:p>
      <w:pPr>
        <w:spacing w:before="0" w:after="80"/>
      </w:pPr>
      <w:r>
        <w:rPr>
          <w:rFonts w:ascii="Calibri" w:hAnsi="Calibri"/>
          <w:b w:val="0"/>
          <w:i w:val="0"/>
          <w:sz w:val="21"/>
        </w:rPr>
        <w:t>b) 10 — la liste la plus courte est complétée par répétition de son dernier élément. ← réponse</w:t>
      </w:r>
    </w:p>
    <w:p>
      <w:pPr>
        <w:spacing w:before="0" w:after="80"/>
      </w:pPr>
      <w:r>
        <w:rPr>
          <w:rFonts w:ascii="Calibri" w:hAnsi="Calibri"/>
          <w:b w:val="0"/>
          <w:i w:val="0"/>
          <w:sz w:val="21"/>
        </w:rPr>
        <w:t>c) 40 — toutes les combinaisons sont calculées.</w:t>
      </w:r>
    </w:p>
    <w:p>
      <w:pPr>
        <w:spacing w:before="0" w:after="80"/>
      </w:pPr>
      <w:r>
        <w:rPr>
          <w:rFonts w:ascii="Calibri" w:hAnsi="Calibri"/>
          <w:b w:val="0"/>
          <w:i w:val="0"/>
          <w:sz w:val="21"/>
        </w:rPr>
        <w:t>d) 14 — les deux listes sont mises bout à bout.</w:t>
      </w:r>
    </w:p>
    <w:p>
      <w:pPr>
        <w:spacing w:before="0" w:after="80"/>
      </w:pPr>
      <w:r>
        <w:rPr>
          <w:rFonts w:ascii="Calibri" w:hAnsi="Calibri"/>
          <w:b/>
          <w:i w:val="0"/>
          <w:sz w:val="21"/>
        </w:rPr>
        <w:t>Valeur diagnostique : (a) est la représentation fausse la plus répandue, et elle est dangereuse — elle fait croire qu'un appariement déséquilibré se voit, alors qu'il produit silencieusement six résultats calculés sur une valeur répétée. (c) confond le comportement par défaut avec le croisement explicite, qui fait l'objet de l'exercice suivant.</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A-24_complet.gh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5442382"/>
            <wp:docPr id="1" name="Picture 1"/>
            <wp:cNvGraphicFramePr>
              <a:graphicFrameLocks noChangeAspect="1"/>
            </wp:cNvGraphicFramePr>
            <a:graphic>
              <a:graphicData uri="http://schemas.openxmlformats.org/drawingml/2006/picture">
                <pic:pic>
                  <pic:nvPicPr>
                    <pic:cNvPr id="0" name="A-24_canvas_corrige.png"/>
                    <pic:cNvPicPr/>
                  </pic:nvPicPr>
                  <pic:blipFill>
                    <a:blip r:embed="rId10"/>
                    <a:stretch>
                      <a:fillRect/>
                    </a:stretch>
                  </pic:blipFill>
                  <pic:spPr>
                    <a:xfrm>
                      <a:off x="0" y="0"/>
                      <a:ext cx="5903999" cy="5442382"/>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A-24 — Correspondance par défaut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