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A-47 — Longueur, aire et volume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A11 · Mesures géométriques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les trois grandeurs de base d'un assemblage en choisissant l'outil adapté à chaque type de géométrie.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0,5 %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les trois grandeurs de base d'un assemblage en choisissant l'outil adapté à chaque type de géométrie.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chiffrage rapide demande le linéaire d'arêtes à souder, la surface à peindre et le volume de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L'assemblage vous est fourni. Donnez, dans cet ordre, le linéaire total des arêtes, la surface développée et le volume.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solide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valeurs : linéaire, surface, volume.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0,5 %.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trois valeurs sont dans la tolérance.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33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3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Deconstruct Brep pour obtenir arêtes et faces.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Length sur les arêtes puis Mass Addition.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Area sur les faces puis Mass Addition, ou Area directement sur le Brep.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Volume sur le Brep et assembler les trois valeurs avec Merge.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Additionner des grandeurs de natures différentes ou mesurer la surface sur les arêtes : chaque grandeur suppose un type de géométrie, et l'assemblage en contient plusieurs.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Area sur un Brep fermé renvoie la surface totale : inutile de sommer les faces.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Volume nul sur une polysurface ouverte.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Length, Area, Volume, Mass Addition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Convertir les unités en m² et m³.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avec les valeurs affichées par la commande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A-47 — Longueur, aire et volume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