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FA-03 — Le développé d'un profil plié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FA2 · Déroulé et mise à plat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REF-116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Calculer la longueur développée d'une tôle pliée en tenant compte de l'allongement de la matière au droit des plis.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Calculer la longueur développée d'une tôle pliée en tenant compte de l'allongement de la matière au droit des plis.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profil en U part au débit avant pliage : la bande découpée doit avoir exactement la longueur qui, une fois pliée, donnera les cotes du plan.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profil en U mesure 120 mm d'aile, 300 mm d'âme, cotes extérieures, dans une tôle de 3 mm. Les deux plis à 90° se font sur un rayon intérieur de 5 mm, avec un facteur K de 0,42. Donnez la longueur de la bande à débiter, en millimètres.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2098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-0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09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FA-03_sujet.gh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cotes extérieures du profil, l'épaisseur de la tôle, le rayon intérieur de pliage et le facteur K.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527,67 mm — la longueur développée, à 0,1 mm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développé est juste à 0,1 mm près.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FA-03 — Le développé d'un profil plié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