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IA-10 — Regrouper un débit pour rationaliser la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automatiquement des éléments par similarité et exploiter le regroupement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automatiquement des éléments par similarité et exploiter le regroupement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fournisseur consent une remise à partir de trois longueurs standard seulement : il faut ramener un débit dispersé à trois longueurs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 débit vous sont fournies. Ramenez-les à trois longueurs de commande, chacune au moins égale à la plus longue pièce de son groupe, et donnez le nombre de pièces du groupe le plus fourni.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L'effectif du groupe le plus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annoncé correspond au regroupement de référence.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IA-10_complet.gh,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54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Regrouper les longueurs en trois ensembles par similarité.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le maximum de chaque groupe : c'est la longueur de commande, pas la moyenne.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pièces de chaque groupe.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que la somme des trois effectifs vaut bien 24.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Chiffrer la chute engendrée, pour vérifier que la remise vaut la matière perdue.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Retenir la longueur moyenne de chaque groupe comme longueur de commande : une pièce sur deux devient alors trop courte. Le contexte impose un arrondi au supérieur, que le regroupement seul ne fournit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moyenne du groupe comme longueur de commande.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vérifier que tous les groupes sont non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Composants de regroupement pour Grasshopper,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longueurs du débit du lot A sont réemployées ici dans un autre métier et une autre finalité : c'est la variation de contexte que la recherche sur le transfert recommande, à données constantes.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à quatre longueurs et comparer la chute totale.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seuil de remise à partir duquel le regroupement devient rentable.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IA-10 — Regrouper un débit pour rationaliser la commande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