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RH-07 — Le fichier au mauvais millimètre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Précision et unités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REF-015, REF-017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modèle reçu d'un partenaire arrive mille fois trop petit.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s'affiche mille fois trop petit. Que faites-vous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Mettre le modèle à l'échelle 1000.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Vérifier d'abord l'unité du document : il a sans doute été modélisé en mètres et ouvert en millimètres.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Changer l'unité du document, ce qui remet tout d'aplomb sans toucher au modèle.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Redemander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« marche » et laisse une tolérance absolue devenue mille fois trop grossière — les jonctions cesseront de se fermer sans qu'on comprenne pourquoi. (c) est presque juste : changer l'unité ne met pas le modèle à l'échelle, il faut choisir explicitement de le faire. C'est la nuance que la question sert à révéler.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RH-07_complet.gh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7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RH-07 — Le fichier au mauvais millimètre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