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RH-16 — La surface d'un rampant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une surface inclinée dans son plan, et non dans sa projection horizontale.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une surface inclinée dans son plan, et non dans sa projection horizontale.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commande la couverture d'un appentis : le couvreur pose sur le rampant, le plan le montre en projection.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L'appentis mesure 8 400 mm de long, 3 200 mm de profondeur en projection, pour un dénivelé de 1 500 mm. Donnez la surface de couverture à commander,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longueur, la profondeur en projection et le dénivelé.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29,69 m² — la surface du rampant,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du rampant est juste à 0,01 m²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RH-16 — La surface d'un rampant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