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WB-07 — Le plan qui tient sur la feuille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WB2 · Publication web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REF-110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Choisir l'échelle normalisée qui fait tenir une pièce sur un format donné, marges comprises.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WB-02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Choisir l'échelle normalisée qui fait tenir une pièce sur un format donné, marges comprises.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configurateur produit le plan en PDF, que le client imprime lui-même. Une échelle non normalisée rend le plan inutilisable : personne ne mesure au 1:6,1.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pièce mesure 2 380 mm de long et 1 640 mm de haut. Le plan sort sur une feuille de 420 × 297 mm, avec 15 mm de marge sur chaque bord. Les échelles disponibles sont 1:1, 1:2, 1:5, 1:10, 1:20, 1:50 et 1:100. Donnez le dénominateur de la plus grande échelle qui convient.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1506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-07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150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WB-07_sujet.gh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dimensions de la pièce, le format de la feuille, la marge, et la liste des échelles normalisées.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10 — l'échelle 1:10, qui donne 238 × 164 mm dans une zone utile de 390 × 267 mm.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dénominateur est juste.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WB-07 — Le plan qui tient sur la feuille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