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— le nombre de bissections pour ramener 3 000 mm sous 1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l'intervalle de départ et le critère d'arrêt avant d'écrire la boucle.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À chaque passage, couper l'intervalle en deux et garder la moitié qui encadre la solution.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passages.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Sortir dès que la largeur de l'intervalle passe sous 1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: 3 000 divisé douze fois par deux vaut 0,73 mm, onze fois seulement 1,46.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Fixer le nombre d'itérations à l'avance plutôt que de sortir sur un critère. Une boucle à compte fixe s'arrête trop tôt ou tourne pour rien ; c'est le critère qui doit commander, et c'est là toute la différence entre répéter et converger.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critère de sortie : elle tourne indéfiniment.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Garder la mauvaise moitié de l'intervalle : la boucle converge, mais ailleurs.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Plugin de boucle, Larger Than,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L'intervalle de départ vaut 3 000 mm : chaque bissection le divise par deux, il faut donc douze passages pour descendre sous 1 mm. Le compte est vérifiable à la main, ce qui permet de contrôler la boucle sans la croire sur parole.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L'itération demande un plugin de boucle : ce n'est pas natif. C'est le nombre d'itérations qui est validé, pas le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critère à 0,1 mm et prévoir le nombre d'itérations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une recherche par pas constant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