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GP-01 — Un plan coté qui suit ses paramètres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GP1 · Plan paramétrique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REF-065, REF-066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tracé 2D dont les cotes se mettent à jour avec la géométrie, plutôt que d'être écrites à côté.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tracé 2D dont les cotes se mettent à jour avec la géométrie, plutôt que d'être écrites à côté.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plan de réservation part au gros œuvre ; la dimension bouge encore, et une cote fausse coûte un percement au mauvais endroit.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réservation est rectangulaire, avec un congé de 60 mm à chaque angle. Produisez son tracé pour une réservation de 1 400 × 850 mm, et donnez le périmètre développé du contour.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valeurs réglables pour la largeur et la hauteur, et une troisième pour le rayon de congé.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périmètre du contour congé compris, à 0,1 mm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périmètre est juste à 0,1 mm près et si la cote suit une modification de largeur.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GP-01 — Un plan coté qui suit ses paramètres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