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QT-03 — Une nomenclature exportable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REF-085, 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en forme des données de projet en un tableau exportable, colonne par colonne, et le sortir en fichier.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en forme des données de projet en un tableau exportable, colonne par colonne, et le sortir en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bureau d'études attend la nomenclature des menuiseries au format tableur, pour la reprendre dans son chiffrage.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18 menuiseries vous sont fournies avec leur repère, leur largeur et leur hauteur. Produisez le tableau à quatre colonnes — repère, largeur, hauteur, surface — et exportez-le en CSV. Donnez la surface totale, en mètres carrés.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18 repères, les 18 largeurs et les 18 hauteurs,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totale des menuiseries,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totale est juste et si le CSV s'ouvre en quatre colonnes distinctes.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QT-03 — Une nomenclature exportable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