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RH-05 — Percer une platine dans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Combiner des solides par soustraction dans Rhino et quantifier la matière retirée.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Combiner des solides par soustraction dans Rhino et quantifier la matière retirée.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platine d'assemblage reçoit quatre boulons ; la matière retirée entre dans le bilan de poids.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platine mesure 300 × 200 × 15 mm. Percez-la de quatre trous traversants de 18 mm de diamètre, centrés à 40 mm de chaque bord. Donnez le volume de matière retirée, en millimètres cubes.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platine pleine.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15 268 mm³ environ — quatre cylindres de 18 mm de diamètre sur 15 mm d'épaisseur.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retiré est juste à 1 mm³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RH-05 — Percer une platine dans Rhino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