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rFonts w:ascii="Calibri" w:hAnsi="Calibri"/>
          <w:b/>
          <w:color w:val="2E5C8A"/>
          <w:sz w:val="40"/>
        </w:rPr>
        <w:t>A-13 — Trier une liste avec une clé</w:t>
      </w:r>
    </w:p>
    <w:p>
      <w:pPr>
        <w:spacing w:after="200"/>
      </w:pPr>
      <w:r>
        <w:rPr>
          <w:rFonts w:ascii="Calibri" w:hAnsi="Calibri"/>
          <w:i/>
          <w:color w:val="444A52"/>
          <w:sz w:val="20"/>
        </w:rPr>
        <w:t>Fiche d'exercice Magpie  ·  Lot A — Découverte des composants natifs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49"/>
        <w:gridCol w:w="4649"/>
      </w:tblGrid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Thématique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A3 · Listes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Référence au référentiel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REF-044, REF-047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Compétence visée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Réordonner une liste selon les valeurs portées par une autre.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Case Bloom (révisée)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Appliquer × procédurale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Niveau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Débutant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Durée cible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8 minutes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Prérequis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A-12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Mode de validation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ExactOrderedList — tolérance —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Solution de référence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4 composants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Version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v0.3-260826 — Ind. B — 26/08/2026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Conception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magpie-conception-exercices v2.3</w:t>
            </w:r>
          </w:p>
        </w:tc>
      </w:tr>
    </w:tbl>
    <w:p>
      <w:pPr>
        <w:spacing w:after="0"/>
      </w:pP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SUJET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Compétence visée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Réordonner une liste selon les valeurs portées par une autre.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Contexte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L'atelier veut débiter les pièces les plus longues en premier, pour engager la barre la plus contraignante tant que le stock est intact.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Énoncé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EAF1F8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2"/>
              </w:rPr>
              <w:t>Six pièces portent chacune un numéro de repère et une longueur. L'atelier débite la plus longue en premier. Produisez la liste des numéros de repère dans l'ordre de passage à la scie.</w:t>
            </w:r>
          </w:p>
        </w:tc>
      </w:tr>
    </w:tbl>
    <w:p>
      <w:pPr>
        <w:spacing w:after="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28774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-13_canvas_suje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2877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Le canvas à l'ouverture de A-13_sujet.gh : les données fournies et le paramètre REPONSE.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vous est fourni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Les six numéros de repère et les six longueurs correspondantes, dans deux listes de même rang.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est attendu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4256, 4207, 4229, 4198, 4183, 4171.</w:t>
      </w:r>
    </w:p>
    <w:p>
      <w:pPr>
        <w:spacing w:before="0" w:after="80"/>
      </w:pPr>
      <w:r>
        <w:rPr>
          <w:rFonts w:ascii="Calibri" w:hAnsi="Calibri"/>
          <w:b w:val="0"/>
          <w:i/>
          <w:sz w:val="21"/>
        </w:rPr>
        <w:t>Branchez votre résultat sur le paramètre REPONSE. La correction compare cette sortie en mode ExactOrderedList.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La consigne ne nomme aucun composant, et c'est délibéré : nommer l'outil reviendrait à donner la réponse. Ce lot n'autorise que des composants natifs de Grasshopper pour Rhino 8 — aucun plugin tiers n'est nécessaire.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Barème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1 point si l'ordre exact est respecté.</w:t>
      </w:r>
    </w:p>
    <w:p>
      <w:pPr>
        <w:spacing w:before="200" w:after="80"/>
      </w:pPr>
      <w:r>
        <w:rPr>
          <w:rFonts w:ascii="Calibri" w:hAnsi="Calibri"/>
          <w:b w:val="0"/>
          <w:i/>
          <w:sz w:val="21"/>
        </w:rPr>
        <w:t>Le corrigé fait l'objet d'une fiche distincte, remise après validation ou en fin de séance.</w:t>
      </w:r>
    </w:p>
    <w:sectPr w:rsidR="00FC693F" w:rsidRPr="0006063C" w:rsidSect="00034616">
      <w:footerReference w:type="default" r:id="rId9"/>
      <w:pgSz w:w="11906" w:h="16838"/>
      <w:pgMar w:top="1020" w:right="1304" w:bottom="1020" w:left="13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444A52"/>
        <w:sz w:val="16"/>
      </w:rPr>
      <w:t>Magpie · A-13 — Trier une liste avec une clé · v0.3-260826 Ind. B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