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A-14 — Filtrer avec Cull Pattern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A3 · Listes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Éliminer les éléments d'une liste selon un motif régulier.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Éliminer les éléments d'une liste selon un motif régulier.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bardage à claire-voie se pose en déposant une lame sur trois du calepinage plein.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calepinage plein comporte 36 lames. Produisez la liste des lames réellement posées, sachant qu'on conserve la première puis une sur trois.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A-14_sujet.gh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calepinage plein : les 36 longueurs de lames, en millimètres.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12 longueurs : les rangs 0, 3, 6, … 33 du calepinage.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4 bons éléments sont conservés.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A-14_complet.gh,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933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4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93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Cull Pattern (Sets &gt; Sequence).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Dans un Panel, saisir le motif True, False, False sur trois lignes.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Relier le Panel sur l'entrée Pattern et la liste sur List.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Le motif se répète cycliquement sur toute la liste.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Décaler le motif d'un cran et commencer par déposer la première lame : on obtient encore 12 lames, mais pas les mêmes. L'effectif seul ne suffit donc pas à valider — c'est pourquoi la réponse porte sur les longueurs conservées.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Saisir le motif sur une seule ligne : Grasshopper lit un seul élément.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Cull Pattern (motif cyclique) et Cull Index (index explicites).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Cull Pattern, Boolean Toggle,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36 lames de longueurs voisines mais toutes distinctes : un décalage du motif conserve l'effectif de 12 tout en changeant la réponse. C'est pourquoi la validation porte sur les longueurs et non sur le seul comptage.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Note au formateur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FEAF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Un seul composant fait le travail. À terme, mieux vaut l'absorber dans un exercice de calepinage complet que le maintenir isolé.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Inverser le motif pour conserver les deux autres tiers.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Piloter le motif par une comparaison numérique.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A-14_sujet.gh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A-14_complet.gh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A-14.json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A-14_fiche.docx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A-14_fiche_sujet.docx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A-14 — Filtrer avec Cull Pattern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