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cercles de rayon 5, perpendiculaires au tracé.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