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Calibri" w:hAnsi="Calibri"/>
          <w:b/>
          <w:color w:val="2E5C8A"/>
          <w:sz w:val="40"/>
        </w:rPr>
        <w:t>IA-05 — Le code qui tourne et se trompe</w:t>
      </w:r>
    </w:p>
    <w:p>
      <w:pPr>
        <w:spacing w:after="200"/>
      </w:pPr>
      <w:r>
        <w:rPr>
          <w:rFonts w:ascii="Calibri" w:hAnsi="Calibri"/>
          <w:i/>
          <w:color w:val="444A52"/>
          <w:sz w:val="20"/>
        </w:rPr>
        <w:t>Fiche d'exercice Magpie  ·  Lot A — Découverte des composants natifs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Thématique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IA2 · Composants scriptés assistés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Référence au référentiel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REF-124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Compétence visée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Localiser une erreur de logique dans un code qui s'exécute sans planter.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Case Bloom (révisée)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Analyser × procédurale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Niveau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Intermédiaire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Durée cible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22 minutes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Prérequis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IA-04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Mode de validation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SingleValue — tolérance 0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Solution de référence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4 composants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Version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v0.3-260826 — Ind. B — 26/08/2026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Conception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magpie-conception-exercices v2.3</w:t>
            </w:r>
          </w:p>
        </w:tc>
      </w:tr>
    </w:tbl>
    <w:p>
      <w:pPr>
        <w:spacing w:after="0"/>
      </w:pP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SUJET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Compétence visée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Localiser une erreur de logique dans un code qui s'exécute sans planter.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Contexte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Un composant livré par un confrère chiffre le nombre de tronçons dépassant une longueur de transport de 4 mètres.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Énoncé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EAF1F8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2"/>
              </w:rPr>
              <w:t>Le composant fourni s'exécute sans erreur et annonce un résultat. Ce résultat est faux. Trouvez pourquoi et faites-le corriger, puis donnez le nombre exact de tronçons concernés.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33590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A-05_canvas_suje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3590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Le canvas à l'ouverture de IA-05_sujet.gh : les données fournies et le paramètre REPONSE.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vous est fourni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Les 16 longueurs de tronçons, en mètres, et un composant scripté déjà en place qui les traite.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est attendu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9 — le nombre de tronçons de plus de 4 mètres.</w:t>
      </w:r>
    </w:p>
    <w:p>
      <w:pPr>
        <w:spacing w:before="0" w:after="80"/>
      </w:pPr>
      <w:r>
        <w:rPr>
          <w:rFonts w:ascii="Calibri" w:hAnsi="Calibri"/>
          <w:b w:val="0"/>
          <w:i/>
          <w:sz w:val="21"/>
        </w:rPr>
        <w:t>Branchez votre résultat sur le paramètre REPONSE. La correction compare cette sortie en mode SingleValue.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La consigne ne nomme aucun composant, et c'est délibéré : nommer l'outil reviendrait à donner la réponse. Ce lot n'autorise que des composants natifs de Grasshopper pour Rhino 8 — aucun plugin tiers n'est nécessaire.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Barème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1 point si la sortie corrigée vaut 9.</w:t>
      </w:r>
    </w:p>
    <w:p>
      <w:r>
        <w:br w:type="page"/>
      </w: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CORRIGÉ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DF3D6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À ne consulter qu'après avoir cherché. Dans le fichier IA-05_complet.gh, le corrigé occupe la zone basse du canvas. Il ne produit rien tant que l'interrupteur AFFICHER LE CORRIGÉ n'est pas basculé sur vrai : positionnez-le sur faux pour faire disparaître le résultat.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6181834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A-05_canvas_corri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61818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La zone corrigé. Elle est autonome : les données fournies y sont recopiées, aucun câble ne la relie à la zone sujet.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Marche à suivre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1.  </w:t>
      </w:r>
      <w:r>
        <w:rPr>
          <w:rFonts w:ascii="Calibri" w:hAnsi="Calibri"/>
          <w:sz w:val="21"/>
        </w:rPr>
        <w:t>Ne pas relire le code en premier : établir d'abord la réponse juste par un montage natif indépendant.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2.  </w:t>
      </w:r>
      <w:r>
        <w:rPr>
          <w:rFonts w:ascii="Calibri" w:hAnsi="Calibri"/>
          <w:sz w:val="21"/>
        </w:rPr>
        <w:t>Comparer les deux résultats et mesurer l'écart.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3.  </w:t>
      </w:r>
      <w:r>
        <w:rPr>
          <w:rFonts w:ascii="Calibri" w:hAnsi="Calibri"/>
          <w:sz w:val="21"/>
        </w:rPr>
        <w:t>Relire le code en cherchant ce qui produirait cet écart-là, plutôt qu'en cherchant « une erreur ».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4.  </w:t>
      </w:r>
      <w:r>
        <w:rPr>
          <w:rFonts w:ascii="Calibri" w:hAnsi="Calibri"/>
          <w:sz w:val="21"/>
        </w:rPr>
        <w:t>Décrire à l'assistant le symptôme constaté — la valeur obtenue et la valeur attendue — et non « corrige ce code ».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5.  </w:t>
      </w:r>
      <w:r>
        <w:rPr>
          <w:rFonts w:ascii="Calibri" w:hAnsi="Calibri"/>
          <w:sz w:val="21"/>
        </w:rPr>
        <w:t>Vérifier que la sortie corrigée vaut 9.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L'erreur attendue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C'est l'erreur qu'il faut guetter, parce qu'elle est diagnostique : elle dit ce que l'apprenant a mal compris, là où un simple « faux » ne dirait rien.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BEAEA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Chercher l'erreur dans le langage plutôt que dans la logique. Le code est syntaxiquement irréprochable : c'est la condition qui est fausse. Un apprenant qui relit la syntaxe ligne à ligne peut y passer un long moment sans rien voir.</w:t>
            </w:r>
          </w:p>
        </w:tc>
      </w:tr>
    </w:tbl>
    <w:p>
      <w:pPr>
        <w:spacing w:after="0"/>
      </w:pP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Pièges fréquents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Demander « corrige ce code » sans dire ce qui cloche : l'assistant réécrit tout et l'erreur peut survivre.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Faire confiance au fait que le composant ne signale rien : l'absence d'erreur ne dit rien de la justesse.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Composants de la solution de référence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C# Script ou Python 3 Script, Panel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Cette liste figure sur la fiche formateur uniquement : elle ne doit pas être remise à l'apprenant avant qu'il ait cherché.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Pourquoi ce jeu de données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Les longueurs sont choisies pour qu'une comparaison large et une comparaison stricte donnent le même compte : l'erreur plantée dans le code est ailleurs, ce qui évite de résoudre l'exercice par tâtonnement sur l'inégalité.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Pour aller plus loin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Injecter une seconde erreur et refaire le diagnostic.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Écrire un contrôle permanent : un composant natif qui recalcule la même chose et signale tout écart.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Fichiers de cet exercice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IA-05_sujet.gh — énoncé et données de départ, sans le corrigé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IA-05_complet.gh — énoncé et corrigé, ce dernier commandé par l'interrupteur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IA-05.json — descripteur pour le plugin Magpie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IA-05_fiche.docx — la présente fiche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IA-05_fiche_sujet.docx — la fiche sans le corrigé, pour l'apprenant</w:t>
      </w:r>
    </w:p>
    <w:sectPr w:rsidR="00FC693F" w:rsidRPr="0006063C" w:rsidSect="00034616">
      <w:footerReference w:type="default" r:id="rId9"/>
      <w:pgSz w:w="11906" w:h="16838"/>
      <w:pgMar w:top="1020" w:right="1304" w:bottom="1020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444A52"/>
        <w:sz w:val="16"/>
      </w:rPr>
      <w:t>Magpie · IA-05 — Le code qui tourne et se trompe · v0.3-260826 Ind. B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