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IA-06 — Transposer sans changer le résultat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REF-122, REF-123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Porter un composant vers un autre langage et établir l'équivalence des deux versions.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Porter un composant vers un autre langage et établir l'équivalence des deux versions.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ancienne repose sur un composant VB.NET que plus personne ne maintient ; il faut le porter sans changer un seul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existant produit une liste de valeurs. Faites-le porter vers un autre langage, puis établissez que les deux versions produisent exactement la même liste, dans le même ordre.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d'origine, en place et fonctionnel, et le jeu de données qu'il traite.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seize sommes cumulées, de 3,42 à 68,92, dans cet ordre — identiques à celles de l'original.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deux listes sont identiques élément par élément.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4423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442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Faire lire le composant d'origine à l'assistant, en fournissant le code, pas une description de ce qu'il fait.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Demander une transposition à l'identique, en signalant les cas limites à préserver.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Installer la version portée à côté de l'original, sans supprimer ce dernier.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Brancher les deux sur les mêmes données et comparer les sorties élément par élément.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Ne retirer l'original qu'une fois l'équivalence établie.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Vérifier l'équivalence sur la seule longueur des deux listes, ou sur leurs premières valeurs. Deux implémentations peuvent diverger sur un cas limite — une liste vide, une valeur négative — et coïncider partout ailleurs.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Supprimer l'original avant d'avoir comparé : on perd la référence.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Décrire le composant au lieu de fournir son code : l'assistant réinvente une logique voisine mais différente.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C# Script, Python 3 Script,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jeu comprend une valeur limite et une valeur négative, pour que deux implémentations plausibles puissent diverger et que la comparaison ait un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aussi les temps de calcul sur un jeu de données plus grand.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IA-06 — Transposer sans changer le résultat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