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FE0C" w14:textId="77777777" w:rsidR="00086CF3" w:rsidRPr="009C4733" w:rsidRDefault="00086CF3" w:rsidP="00086CF3">
      <w:pPr>
        <w:pStyle w:val="NormalWeb"/>
      </w:pPr>
      <w:r w:rsidRPr="009C4733">
        <w:rPr>
          <w:rStyle w:val="Strong"/>
        </w:rPr>
        <w:t>COVID-19 Data Processing with Spark</w:t>
      </w:r>
    </w:p>
    <w:p w14:paraId="7A59E36E" w14:textId="2BCE84B4" w:rsidR="00086CF3" w:rsidRPr="009C4733" w:rsidRDefault="00086CF3" w:rsidP="00086CF3">
      <w:pPr>
        <w:pStyle w:val="NormalWeb"/>
        <w:jc w:val="both"/>
      </w:pPr>
      <w:r w:rsidRPr="009C4733">
        <w:t>For this p</w:t>
      </w:r>
      <w:r w:rsidRPr="009C4733">
        <w:t>ar</w:t>
      </w:r>
      <w:r w:rsidRPr="009C4733">
        <w:t>t, we will store the COVID-19 dataset in Amazon S3 and leverage the Databricks environment for data processing. Using Apache Spark’s core APIs, we will perform data transformations.</w:t>
      </w:r>
      <w:r w:rsidRPr="009C4733">
        <w:t xml:space="preserve"> This is partially Spark implementation of the Covid19 project on Databricks. </w:t>
      </w:r>
    </w:p>
    <w:p w14:paraId="37178E0D" w14:textId="77777777" w:rsidR="000B16D6" w:rsidRPr="000B16D6" w:rsidRDefault="000B16D6" w:rsidP="000B16D6">
      <w:pPr>
        <w:spacing w:line="240" w:lineRule="auto"/>
        <w:ind w:left="0" w:firstLine="0"/>
        <w:jc w:val="left"/>
        <w:rPr>
          <w:rFonts w:ascii="Times New Roman" w:eastAsia="Times New Roman" w:hAnsi="Times New Roman" w:cs="Times New Roman"/>
        </w:rPr>
      </w:pPr>
      <w:r w:rsidRPr="009C4733">
        <w:rPr>
          <w:rFonts w:ascii="Times New Roman" w:eastAsia="Times New Roman" w:hAnsi="Times New Roman" w:cs="Times New Roman"/>
          <w:b/>
          <w:bCs/>
        </w:rPr>
        <w:t>Apache Spark Ecosystem and Architecture</w:t>
      </w:r>
    </w:p>
    <w:p w14:paraId="1DB158D3" w14:textId="77777777" w:rsidR="000B16D6" w:rsidRPr="000B16D6" w:rsidRDefault="000B16D6" w:rsidP="000B16D6">
      <w:pPr>
        <w:spacing w:line="240" w:lineRule="auto"/>
        <w:ind w:left="0" w:firstLine="0"/>
        <w:jc w:val="left"/>
        <w:rPr>
          <w:rFonts w:ascii="Times New Roman" w:eastAsia="Times New Roman" w:hAnsi="Times New Roman" w:cs="Times New Roman"/>
        </w:rPr>
      </w:pPr>
      <w:r w:rsidRPr="000B16D6">
        <w:rPr>
          <w:rFonts w:ascii="Times New Roman" w:eastAsia="Times New Roman" w:hAnsi="Times New Roman" w:cs="Times New Roman"/>
        </w:rPr>
        <w:t>Apache Spark is a unified compute engine designed for large-scale, distributed data processing across clusters of machines. It provides a core execution engine (Spark Core) responsible for running all submitted jobs, along with several key libraries to extend its functionality:</w:t>
      </w:r>
    </w:p>
    <w:p w14:paraId="37A950CC" w14:textId="77777777" w:rsidR="000B16D6" w:rsidRPr="000B16D6" w:rsidRDefault="000B16D6" w:rsidP="000B16D6">
      <w:pPr>
        <w:numPr>
          <w:ilvl w:val="0"/>
          <w:numId w:val="3"/>
        </w:numPr>
        <w:spacing w:line="240" w:lineRule="auto"/>
        <w:jc w:val="left"/>
        <w:rPr>
          <w:rFonts w:ascii="Times New Roman" w:eastAsia="Times New Roman" w:hAnsi="Times New Roman" w:cs="Times New Roman"/>
        </w:rPr>
      </w:pPr>
      <w:r w:rsidRPr="009C4733">
        <w:rPr>
          <w:rFonts w:ascii="Times New Roman" w:eastAsia="Times New Roman" w:hAnsi="Times New Roman" w:cs="Times New Roman"/>
          <w:b/>
          <w:bCs/>
        </w:rPr>
        <w:t>Spark SQL:</w:t>
      </w:r>
      <w:r w:rsidRPr="000B16D6">
        <w:rPr>
          <w:rFonts w:ascii="Times New Roman" w:eastAsia="Times New Roman" w:hAnsi="Times New Roman" w:cs="Times New Roman"/>
        </w:rPr>
        <w:t xml:space="preserve"> Enables executing SQL queries within Spark applications, facilitating structured data processing.</w:t>
      </w:r>
    </w:p>
    <w:p w14:paraId="758D7A26" w14:textId="77777777" w:rsidR="000B16D6" w:rsidRPr="000B16D6" w:rsidRDefault="000B16D6" w:rsidP="000B16D6">
      <w:pPr>
        <w:numPr>
          <w:ilvl w:val="0"/>
          <w:numId w:val="3"/>
        </w:numPr>
        <w:spacing w:line="240" w:lineRule="auto"/>
        <w:jc w:val="left"/>
        <w:rPr>
          <w:rFonts w:ascii="Times New Roman" w:eastAsia="Times New Roman" w:hAnsi="Times New Roman" w:cs="Times New Roman"/>
        </w:rPr>
      </w:pPr>
      <w:r w:rsidRPr="009C4733">
        <w:rPr>
          <w:rFonts w:ascii="Times New Roman" w:eastAsia="Times New Roman" w:hAnsi="Times New Roman" w:cs="Times New Roman"/>
          <w:b/>
          <w:bCs/>
        </w:rPr>
        <w:t>Spark Streaming:</w:t>
      </w:r>
      <w:r w:rsidRPr="000B16D6">
        <w:rPr>
          <w:rFonts w:ascii="Times New Roman" w:eastAsia="Times New Roman" w:hAnsi="Times New Roman" w:cs="Times New Roman"/>
        </w:rPr>
        <w:t xml:space="preserve"> Supports real-time data processing, powering applications such as live maps and ride-sharing platforms.</w:t>
      </w:r>
    </w:p>
    <w:p w14:paraId="4F93EE0D" w14:textId="77777777" w:rsidR="000B16D6" w:rsidRPr="000B16D6" w:rsidRDefault="000B16D6" w:rsidP="000B16D6">
      <w:pPr>
        <w:numPr>
          <w:ilvl w:val="0"/>
          <w:numId w:val="3"/>
        </w:numPr>
        <w:spacing w:line="240" w:lineRule="auto"/>
        <w:jc w:val="left"/>
        <w:rPr>
          <w:rFonts w:ascii="Times New Roman" w:eastAsia="Times New Roman" w:hAnsi="Times New Roman" w:cs="Times New Roman"/>
        </w:rPr>
      </w:pPr>
      <w:proofErr w:type="spellStart"/>
      <w:r w:rsidRPr="009C4733">
        <w:rPr>
          <w:rFonts w:ascii="Times New Roman" w:eastAsia="Times New Roman" w:hAnsi="Times New Roman" w:cs="Times New Roman"/>
          <w:b/>
          <w:bCs/>
        </w:rPr>
        <w:t>MLlib</w:t>
      </w:r>
      <w:proofErr w:type="spellEnd"/>
      <w:r w:rsidRPr="009C4733">
        <w:rPr>
          <w:rFonts w:ascii="Times New Roman" w:eastAsia="Times New Roman" w:hAnsi="Times New Roman" w:cs="Times New Roman"/>
          <w:b/>
          <w:bCs/>
        </w:rPr>
        <w:t>:</w:t>
      </w:r>
      <w:r w:rsidRPr="000B16D6">
        <w:rPr>
          <w:rFonts w:ascii="Times New Roman" w:eastAsia="Times New Roman" w:hAnsi="Times New Roman" w:cs="Times New Roman"/>
        </w:rPr>
        <w:t xml:space="preserve"> A scalable machine learning library for building and deploying ML models on big data.</w:t>
      </w:r>
    </w:p>
    <w:p w14:paraId="79205870" w14:textId="77777777" w:rsidR="000B16D6" w:rsidRPr="000B16D6" w:rsidRDefault="000B16D6" w:rsidP="000B16D6">
      <w:pPr>
        <w:numPr>
          <w:ilvl w:val="0"/>
          <w:numId w:val="3"/>
        </w:numPr>
        <w:spacing w:line="240" w:lineRule="auto"/>
        <w:jc w:val="left"/>
        <w:rPr>
          <w:rFonts w:ascii="Times New Roman" w:eastAsia="Times New Roman" w:hAnsi="Times New Roman" w:cs="Times New Roman"/>
        </w:rPr>
      </w:pPr>
      <w:proofErr w:type="spellStart"/>
      <w:r w:rsidRPr="009C4733">
        <w:rPr>
          <w:rFonts w:ascii="Times New Roman" w:eastAsia="Times New Roman" w:hAnsi="Times New Roman" w:cs="Times New Roman"/>
          <w:b/>
          <w:bCs/>
        </w:rPr>
        <w:t>GraphX</w:t>
      </w:r>
      <w:proofErr w:type="spellEnd"/>
      <w:r w:rsidRPr="009C4733">
        <w:rPr>
          <w:rFonts w:ascii="Times New Roman" w:eastAsia="Times New Roman" w:hAnsi="Times New Roman" w:cs="Times New Roman"/>
          <w:b/>
          <w:bCs/>
        </w:rPr>
        <w:t>:</w:t>
      </w:r>
      <w:r w:rsidRPr="000B16D6">
        <w:rPr>
          <w:rFonts w:ascii="Times New Roman" w:eastAsia="Times New Roman" w:hAnsi="Times New Roman" w:cs="Times New Roman"/>
        </w:rPr>
        <w:t xml:space="preserve"> A library for graph processing, useful for social network analysis and other graph-structured data.</w:t>
      </w:r>
    </w:p>
    <w:p w14:paraId="68EDBA38" w14:textId="77777777" w:rsidR="000B16D6" w:rsidRPr="000B16D6" w:rsidRDefault="000B16D6" w:rsidP="000B16D6">
      <w:pPr>
        <w:spacing w:line="240" w:lineRule="auto"/>
        <w:ind w:left="0" w:firstLine="0"/>
        <w:jc w:val="left"/>
        <w:rPr>
          <w:rFonts w:ascii="Times New Roman" w:eastAsia="Times New Roman" w:hAnsi="Times New Roman" w:cs="Times New Roman"/>
        </w:rPr>
      </w:pPr>
      <w:r w:rsidRPr="000B16D6">
        <w:rPr>
          <w:rFonts w:ascii="Times New Roman" w:eastAsia="Times New Roman" w:hAnsi="Times New Roman" w:cs="Times New Roman"/>
        </w:rPr>
        <w:t>At its core, Spark breaks down massive datasets into smaller partitions, distributes them across a cluster of machines, processes them in parallel, and then combines the results. This approach enables efficient handling of petabytes of data that cannot be stored or processed on a single machine.</w:t>
      </w:r>
    </w:p>
    <w:p w14:paraId="030DE82A" w14:textId="77777777" w:rsidR="000B16D6" w:rsidRPr="000B16D6" w:rsidRDefault="000B16D6" w:rsidP="000B16D6">
      <w:pPr>
        <w:spacing w:line="240" w:lineRule="auto"/>
        <w:ind w:left="0" w:firstLine="0"/>
        <w:jc w:val="left"/>
        <w:rPr>
          <w:rFonts w:ascii="Times New Roman" w:eastAsia="Times New Roman" w:hAnsi="Times New Roman" w:cs="Times New Roman"/>
        </w:rPr>
      </w:pPr>
      <w:r w:rsidRPr="000B16D6">
        <w:rPr>
          <w:rFonts w:ascii="Times New Roman" w:eastAsia="Times New Roman" w:hAnsi="Times New Roman" w:cs="Times New Roman"/>
        </w:rPr>
        <w:t xml:space="preserve">A </w:t>
      </w:r>
      <w:r w:rsidRPr="009C4733">
        <w:rPr>
          <w:rFonts w:ascii="Times New Roman" w:eastAsia="Times New Roman" w:hAnsi="Times New Roman" w:cs="Times New Roman"/>
          <w:b/>
          <w:bCs/>
        </w:rPr>
        <w:t>cluster</w:t>
      </w:r>
      <w:r w:rsidRPr="000B16D6">
        <w:rPr>
          <w:rFonts w:ascii="Times New Roman" w:eastAsia="Times New Roman" w:hAnsi="Times New Roman" w:cs="Times New Roman"/>
        </w:rPr>
        <w:t xml:space="preserve"> is a group of interconnected computers (nodes) that work together as a single system. While multiple machines provide the necessary resources, Apache Spark serves as the framework that manages and coordinates task execution across the cluster, ensuring seamless distributed computation.</w:t>
      </w:r>
    </w:p>
    <w:p w14:paraId="4790435D" w14:textId="47C15675" w:rsidR="000B16D6" w:rsidRPr="009C4733" w:rsidRDefault="000B16D6" w:rsidP="000B16D6">
      <w:pPr>
        <w:spacing w:line="240" w:lineRule="auto"/>
        <w:ind w:left="0" w:firstLine="0"/>
        <w:jc w:val="left"/>
        <w:rPr>
          <w:rFonts w:ascii="Times New Roman" w:eastAsia="Times New Roman" w:hAnsi="Times New Roman" w:cs="Times New Roman"/>
        </w:rPr>
      </w:pPr>
      <w:r w:rsidRPr="000B16D6">
        <w:rPr>
          <w:rFonts w:ascii="Times New Roman" w:eastAsia="Times New Roman" w:hAnsi="Times New Roman" w:cs="Times New Roman"/>
        </w:rPr>
        <w:t>In summary, Apache Spark offers a powerful framework to manage, process, and analyze vast volumes of data quickly and efficiently by leveraging parallel processing across clusters, supported by specialized libraries for SQL, streaming, machine learning, and graph processing.</w:t>
      </w:r>
    </w:p>
    <w:p w14:paraId="5E1E9B35" w14:textId="77777777" w:rsidR="000B16D6" w:rsidRPr="000B16D6" w:rsidRDefault="000B16D6" w:rsidP="000B16D6">
      <w:pPr>
        <w:spacing w:line="240" w:lineRule="auto"/>
        <w:ind w:left="0" w:firstLine="0"/>
        <w:jc w:val="left"/>
        <w:outlineLvl w:val="2"/>
        <w:rPr>
          <w:rFonts w:ascii="Times New Roman" w:eastAsia="Times New Roman" w:hAnsi="Times New Roman" w:cs="Times New Roman"/>
          <w:b/>
          <w:bCs/>
        </w:rPr>
      </w:pPr>
      <w:r w:rsidRPr="000B16D6">
        <w:rPr>
          <w:rFonts w:ascii="Times New Roman" w:eastAsia="Times New Roman" w:hAnsi="Times New Roman" w:cs="Times New Roman"/>
          <w:b/>
          <w:bCs/>
        </w:rPr>
        <w:t>Architecture of an Apache Spark Application</w:t>
      </w:r>
    </w:p>
    <w:p w14:paraId="57351632" w14:textId="77777777" w:rsidR="000B16D6" w:rsidRPr="000B16D6" w:rsidRDefault="000B16D6" w:rsidP="000B16D6">
      <w:pPr>
        <w:spacing w:line="240" w:lineRule="auto"/>
        <w:ind w:left="0" w:firstLine="0"/>
        <w:jc w:val="left"/>
        <w:rPr>
          <w:rFonts w:ascii="Times New Roman" w:eastAsia="Times New Roman" w:hAnsi="Times New Roman" w:cs="Times New Roman"/>
        </w:rPr>
      </w:pPr>
      <w:r w:rsidRPr="000B16D6">
        <w:rPr>
          <w:rFonts w:ascii="Times New Roman" w:eastAsia="Times New Roman" w:hAnsi="Times New Roman" w:cs="Times New Roman"/>
        </w:rPr>
        <w:t xml:space="preserve">An Apache Spark application primarily involves two key components managed by a </w:t>
      </w:r>
      <w:r w:rsidRPr="009C4733">
        <w:rPr>
          <w:rFonts w:ascii="Times New Roman" w:eastAsia="Times New Roman" w:hAnsi="Times New Roman" w:cs="Times New Roman"/>
          <w:b/>
          <w:bCs/>
        </w:rPr>
        <w:t>cluster manager</w:t>
      </w:r>
      <w:r w:rsidRPr="000B16D6">
        <w:rPr>
          <w:rFonts w:ascii="Times New Roman" w:eastAsia="Times New Roman" w:hAnsi="Times New Roman" w:cs="Times New Roman"/>
        </w:rPr>
        <w:t>:</w:t>
      </w:r>
    </w:p>
    <w:p w14:paraId="2AA1631E" w14:textId="77777777" w:rsidR="000B16D6" w:rsidRPr="000B16D6" w:rsidRDefault="000B16D6" w:rsidP="000B16D6">
      <w:pPr>
        <w:numPr>
          <w:ilvl w:val="0"/>
          <w:numId w:val="4"/>
        </w:numPr>
        <w:spacing w:line="240" w:lineRule="auto"/>
        <w:jc w:val="left"/>
        <w:rPr>
          <w:rFonts w:ascii="Times New Roman" w:eastAsia="Times New Roman" w:hAnsi="Times New Roman" w:cs="Times New Roman"/>
        </w:rPr>
      </w:pPr>
      <w:r w:rsidRPr="009C4733">
        <w:rPr>
          <w:rFonts w:ascii="Times New Roman" w:eastAsia="Times New Roman" w:hAnsi="Times New Roman" w:cs="Times New Roman"/>
          <w:b/>
          <w:bCs/>
        </w:rPr>
        <w:t>Driver Process:</w:t>
      </w:r>
      <w:r w:rsidRPr="000B16D6">
        <w:rPr>
          <w:rFonts w:ascii="Times New Roman" w:eastAsia="Times New Roman" w:hAnsi="Times New Roman" w:cs="Times New Roman"/>
        </w:rPr>
        <w:t xml:space="preserve"> The central coordinator that manages the Spark application’s lifecycle and execution.</w:t>
      </w:r>
    </w:p>
    <w:p w14:paraId="7CE13386" w14:textId="570DEC70" w:rsidR="000B16D6" w:rsidRPr="000B16D6" w:rsidRDefault="000B16D6" w:rsidP="009C4733">
      <w:pPr>
        <w:numPr>
          <w:ilvl w:val="0"/>
          <w:numId w:val="4"/>
        </w:numPr>
        <w:spacing w:line="240" w:lineRule="auto"/>
        <w:jc w:val="left"/>
        <w:rPr>
          <w:rFonts w:ascii="Times New Roman" w:eastAsia="Times New Roman" w:hAnsi="Times New Roman" w:cs="Times New Roman"/>
        </w:rPr>
      </w:pPr>
      <w:r w:rsidRPr="009C4733">
        <w:rPr>
          <w:rFonts w:ascii="Times New Roman" w:eastAsia="Times New Roman" w:hAnsi="Times New Roman" w:cs="Times New Roman"/>
          <w:b/>
          <w:bCs/>
        </w:rPr>
        <w:t>Executor Processes:</w:t>
      </w:r>
      <w:r w:rsidRPr="000B16D6">
        <w:rPr>
          <w:rFonts w:ascii="Times New Roman" w:eastAsia="Times New Roman" w:hAnsi="Times New Roman" w:cs="Times New Roman"/>
        </w:rPr>
        <w:t xml:space="preserve"> Distributed worker nodes that perform the actual data processing tasks.</w:t>
      </w:r>
    </w:p>
    <w:p w14:paraId="6682851A" w14:textId="77777777" w:rsidR="000B16D6" w:rsidRPr="000B16D6" w:rsidRDefault="000B16D6" w:rsidP="000B16D6">
      <w:pPr>
        <w:spacing w:line="240" w:lineRule="auto"/>
        <w:ind w:left="0" w:firstLine="0"/>
        <w:jc w:val="left"/>
        <w:outlineLvl w:val="2"/>
        <w:rPr>
          <w:rFonts w:ascii="Times New Roman" w:eastAsia="Times New Roman" w:hAnsi="Times New Roman" w:cs="Times New Roman"/>
          <w:b/>
          <w:bCs/>
        </w:rPr>
      </w:pPr>
      <w:r w:rsidRPr="000B16D6">
        <w:rPr>
          <w:rFonts w:ascii="Times New Roman" w:eastAsia="Times New Roman" w:hAnsi="Times New Roman" w:cs="Times New Roman"/>
          <w:b/>
          <w:bCs/>
        </w:rPr>
        <w:t>Core Concepts:</w:t>
      </w:r>
    </w:p>
    <w:p w14:paraId="3839262A" w14:textId="77777777" w:rsidR="000B16D6" w:rsidRPr="000B16D6" w:rsidRDefault="000B16D6" w:rsidP="000B16D6">
      <w:pPr>
        <w:numPr>
          <w:ilvl w:val="0"/>
          <w:numId w:val="5"/>
        </w:numPr>
        <w:spacing w:line="240" w:lineRule="auto"/>
        <w:jc w:val="left"/>
        <w:rPr>
          <w:rFonts w:ascii="Times New Roman" w:eastAsia="Times New Roman" w:hAnsi="Times New Roman" w:cs="Times New Roman"/>
        </w:rPr>
      </w:pPr>
      <w:r w:rsidRPr="009C4733">
        <w:rPr>
          <w:rFonts w:ascii="Times New Roman" w:eastAsia="Times New Roman" w:hAnsi="Times New Roman" w:cs="Times New Roman"/>
          <w:b/>
          <w:bCs/>
        </w:rPr>
        <w:lastRenderedPageBreak/>
        <w:t>Spark Session:</w:t>
      </w:r>
      <w:r w:rsidRPr="000B16D6">
        <w:rPr>
          <w:rFonts w:ascii="Times New Roman" w:eastAsia="Times New Roman" w:hAnsi="Times New Roman" w:cs="Times New Roman"/>
        </w:rPr>
        <w:br/>
        <w:t xml:space="preserve">The entry point to any Spark application is the </w:t>
      </w:r>
      <w:r w:rsidRPr="009C4733">
        <w:rPr>
          <w:rFonts w:ascii="Times New Roman" w:eastAsia="Times New Roman" w:hAnsi="Times New Roman" w:cs="Times New Roman"/>
          <w:b/>
          <w:bCs/>
        </w:rPr>
        <w:t>Spark session</w:t>
      </w:r>
      <w:r w:rsidRPr="000B16D6">
        <w:rPr>
          <w:rFonts w:ascii="Times New Roman" w:eastAsia="Times New Roman" w:hAnsi="Times New Roman" w:cs="Times New Roman"/>
        </w:rPr>
        <w:t xml:space="preserve"> (commonly instantiated as </w:t>
      </w:r>
      <w:r w:rsidRPr="009C4733">
        <w:rPr>
          <w:rFonts w:ascii="Courier New" w:eastAsia="Times New Roman" w:hAnsi="Courier New" w:cs="Courier New"/>
        </w:rPr>
        <w:t>spark</w:t>
      </w:r>
      <w:r w:rsidRPr="000B16D6">
        <w:rPr>
          <w:rFonts w:ascii="Times New Roman" w:eastAsia="Times New Roman" w:hAnsi="Times New Roman" w:cs="Times New Roman"/>
        </w:rPr>
        <w:t xml:space="preserve">). It represents the driver program and provides APIs to create </w:t>
      </w:r>
      <w:proofErr w:type="spellStart"/>
      <w:r w:rsidRPr="000B16D6">
        <w:rPr>
          <w:rFonts w:ascii="Times New Roman" w:eastAsia="Times New Roman" w:hAnsi="Times New Roman" w:cs="Times New Roman"/>
        </w:rPr>
        <w:t>DataFrames</w:t>
      </w:r>
      <w:proofErr w:type="spellEnd"/>
      <w:r w:rsidRPr="000B16D6">
        <w:rPr>
          <w:rFonts w:ascii="Times New Roman" w:eastAsia="Times New Roman" w:hAnsi="Times New Roman" w:cs="Times New Roman"/>
        </w:rPr>
        <w:t>, execute SQL queries, and manage the Spark application workflow. Every Spark application starts with this session.</w:t>
      </w:r>
    </w:p>
    <w:p w14:paraId="0379EC6F" w14:textId="77777777" w:rsidR="000B16D6" w:rsidRPr="000B16D6" w:rsidRDefault="000B16D6" w:rsidP="000B16D6">
      <w:pPr>
        <w:numPr>
          <w:ilvl w:val="0"/>
          <w:numId w:val="5"/>
        </w:numPr>
        <w:spacing w:line="240" w:lineRule="auto"/>
        <w:jc w:val="left"/>
        <w:rPr>
          <w:rFonts w:ascii="Times New Roman" w:eastAsia="Times New Roman" w:hAnsi="Times New Roman" w:cs="Times New Roman"/>
        </w:rPr>
      </w:pPr>
      <w:r w:rsidRPr="009C4733">
        <w:rPr>
          <w:rFonts w:ascii="Times New Roman" w:eastAsia="Times New Roman" w:hAnsi="Times New Roman" w:cs="Times New Roman"/>
          <w:b/>
          <w:bCs/>
        </w:rPr>
        <w:t xml:space="preserve">Spark </w:t>
      </w:r>
      <w:proofErr w:type="spellStart"/>
      <w:r w:rsidRPr="009C4733">
        <w:rPr>
          <w:rFonts w:ascii="Times New Roman" w:eastAsia="Times New Roman" w:hAnsi="Times New Roman" w:cs="Times New Roman"/>
          <w:b/>
          <w:bCs/>
        </w:rPr>
        <w:t>DataFrame</w:t>
      </w:r>
      <w:proofErr w:type="spellEnd"/>
      <w:r w:rsidRPr="009C4733">
        <w:rPr>
          <w:rFonts w:ascii="Times New Roman" w:eastAsia="Times New Roman" w:hAnsi="Times New Roman" w:cs="Times New Roman"/>
          <w:b/>
          <w:bCs/>
        </w:rPr>
        <w:t>:</w:t>
      </w:r>
      <w:r w:rsidRPr="000B16D6">
        <w:rPr>
          <w:rFonts w:ascii="Times New Roman" w:eastAsia="Times New Roman" w:hAnsi="Times New Roman" w:cs="Times New Roman"/>
        </w:rPr>
        <w:br/>
        <w:t xml:space="preserve">A </w:t>
      </w:r>
      <w:proofErr w:type="spellStart"/>
      <w:r w:rsidRPr="000B16D6">
        <w:rPr>
          <w:rFonts w:ascii="Times New Roman" w:eastAsia="Times New Roman" w:hAnsi="Times New Roman" w:cs="Times New Roman"/>
        </w:rPr>
        <w:t>DataFrame</w:t>
      </w:r>
      <w:proofErr w:type="spellEnd"/>
      <w:r w:rsidRPr="000B16D6">
        <w:rPr>
          <w:rFonts w:ascii="Times New Roman" w:eastAsia="Times New Roman" w:hAnsi="Times New Roman" w:cs="Times New Roman"/>
        </w:rPr>
        <w:t xml:space="preserve"> is a distributed collection of data organized into named columns, similar to a table or spreadsheet. </w:t>
      </w:r>
      <w:proofErr w:type="spellStart"/>
      <w:r w:rsidRPr="000B16D6">
        <w:rPr>
          <w:rFonts w:ascii="Times New Roman" w:eastAsia="Times New Roman" w:hAnsi="Times New Roman" w:cs="Times New Roman"/>
        </w:rPr>
        <w:t>DataFrames</w:t>
      </w:r>
      <w:proofErr w:type="spellEnd"/>
      <w:r w:rsidRPr="000B16D6">
        <w:rPr>
          <w:rFonts w:ascii="Times New Roman" w:eastAsia="Times New Roman" w:hAnsi="Times New Roman" w:cs="Times New Roman"/>
        </w:rPr>
        <w:t xml:space="preserve"> abstract the distributed nature of the data, allowing users to work with structured data without managing the underlying partitions manually.</w:t>
      </w:r>
    </w:p>
    <w:p w14:paraId="77700343" w14:textId="77777777" w:rsidR="000B16D6" w:rsidRPr="000B16D6" w:rsidRDefault="000B16D6" w:rsidP="000B16D6">
      <w:pPr>
        <w:numPr>
          <w:ilvl w:val="0"/>
          <w:numId w:val="5"/>
        </w:numPr>
        <w:spacing w:line="240" w:lineRule="auto"/>
        <w:jc w:val="left"/>
        <w:rPr>
          <w:rFonts w:ascii="Times New Roman" w:eastAsia="Times New Roman" w:hAnsi="Times New Roman" w:cs="Times New Roman"/>
        </w:rPr>
      </w:pPr>
      <w:r w:rsidRPr="009C4733">
        <w:rPr>
          <w:rFonts w:ascii="Times New Roman" w:eastAsia="Times New Roman" w:hAnsi="Times New Roman" w:cs="Times New Roman"/>
          <w:b/>
          <w:bCs/>
        </w:rPr>
        <w:t>Transformations:</w:t>
      </w:r>
      <w:r w:rsidRPr="000B16D6">
        <w:rPr>
          <w:rFonts w:ascii="Times New Roman" w:eastAsia="Times New Roman" w:hAnsi="Times New Roman" w:cs="Times New Roman"/>
        </w:rPr>
        <w:br/>
        <w:t xml:space="preserve">Transformations define a logical plan to process data (e.g., filtering, mapping, adding columns). They are </w:t>
      </w:r>
      <w:r w:rsidRPr="009C4733">
        <w:rPr>
          <w:rFonts w:ascii="Times New Roman" w:eastAsia="Times New Roman" w:hAnsi="Times New Roman" w:cs="Times New Roman"/>
          <w:b/>
          <w:bCs/>
        </w:rPr>
        <w:t>lazy</w:t>
      </w:r>
      <w:r w:rsidRPr="000B16D6">
        <w:rPr>
          <w:rFonts w:ascii="Times New Roman" w:eastAsia="Times New Roman" w:hAnsi="Times New Roman" w:cs="Times New Roman"/>
        </w:rPr>
        <w:t>, meaning Spark does not execute these operations immediately but builds an execution plan.</w:t>
      </w:r>
    </w:p>
    <w:p w14:paraId="10087E5C" w14:textId="77777777" w:rsidR="009C4733" w:rsidRPr="009C4733" w:rsidRDefault="000B16D6" w:rsidP="009C4733">
      <w:pPr>
        <w:numPr>
          <w:ilvl w:val="0"/>
          <w:numId w:val="5"/>
        </w:numPr>
        <w:spacing w:line="240" w:lineRule="auto"/>
        <w:jc w:val="left"/>
        <w:rPr>
          <w:rFonts w:ascii="Times New Roman" w:eastAsia="Times New Roman" w:hAnsi="Times New Roman" w:cs="Times New Roman"/>
        </w:rPr>
      </w:pPr>
      <w:r w:rsidRPr="009C4733">
        <w:rPr>
          <w:rFonts w:ascii="Times New Roman" w:eastAsia="Times New Roman" w:hAnsi="Times New Roman" w:cs="Times New Roman"/>
          <w:b/>
          <w:bCs/>
        </w:rPr>
        <w:t>Actions:</w:t>
      </w:r>
      <w:r w:rsidRPr="000B16D6">
        <w:rPr>
          <w:rFonts w:ascii="Times New Roman" w:eastAsia="Times New Roman" w:hAnsi="Times New Roman" w:cs="Times New Roman"/>
        </w:rPr>
        <w:br/>
        <w:t xml:space="preserve">Actions trigger the actual computation and execute the transformations planned by Spark (e.g., </w:t>
      </w:r>
      <w:proofErr w:type="gramStart"/>
      <w:r w:rsidRPr="009C4733">
        <w:rPr>
          <w:rFonts w:ascii="Courier New" w:eastAsia="Times New Roman" w:hAnsi="Courier New" w:cs="Courier New"/>
        </w:rPr>
        <w:t>count(</w:t>
      </w:r>
      <w:proofErr w:type="gramEnd"/>
      <w:r w:rsidRPr="009C4733">
        <w:rPr>
          <w:rFonts w:ascii="Courier New" w:eastAsia="Times New Roman" w:hAnsi="Courier New" w:cs="Courier New"/>
        </w:rPr>
        <w:t>)</w:t>
      </w:r>
      <w:r w:rsidRPr="000B16D6">
        <w:rPr>
          <w:rFonts w:ascii="Times New Roman" w:eastAsia="Times New Roman" w:hAnsi="Times New Roman" w:cs="Times New Roman"/>
        </w:rPr>
        <w:t xml:space="preserve">, </w:t>
      </w:r>
      <w:r w:rsidRPr="009C4733">
        <w:rPr>
          <w:rFonts w:ascii="Courier New" w:eastAsia="Times New Roman" w:hAnsi="Courier New" w:cs="Courier New"/>
        </w:rPr>
        <w:t>collect()</w:t>
      </w:r>
      <w:r w:rsidRPr="000B16D6">
        <w:rPr>
          <w:rFonts w:ascii="Times New Roman" w:eastAsia="Times New Roman" w:hAnsi="Times New Roman" w:cs="Times New Roman"/>
        </w:rPr>
        <w:t>). Only when an action is called does Spark process the data and return results.</w:t>
      </w:r>
    </w:p>
    <w:p w14:paraId="0167F546" w14:textId="225773F7" w:rsidR="000B16D6" w:rsidRPr="000B16D6" w:rsidRDefault="000B16D6" w:rsidP="009C4733">
      <w:pPr>
        <w:spacing w:line="240" w:lineRule="auto"/>
        <w:ind w:left="0" w:firstLine="0"/>
        <w:jc w:val="left"/>
        <w:rPr>
          <w:rFonts w:ascii="Times New Roman" w:eastAsia="Times New Roman" w:hAnsi="Times New Roman" w:cs="Times New Roman"/>
        </w:rPr>
      </w:pPr>
      <w:r w:rsidRPr="000B16D6">
        <w:rPr>
          <w:rFonts w:ascii="Times New Roman" w:eastAsia="Times New Roman" w:hAnsi="Times New Roman" w:cs="Times New Roman"/>
          <w:b/>
          <w:bCs/>
        </w:rPr>
        <w:t>Summary:</w:t>
      </w:r>
    </w:p>
    <w:p w14:paraId="0C391C7B" w14:textId="77777777" w:rsidR="000B16D6" w:rsidRPr="000B16D6" w:rsidRDefault="000B16D6" w:rsidP="000B16D6">
      <w:pPr>
        <w:numPr>
          <w:ilvl w:val="0"/>
          <w:numId w:val="6"/>
        </w:numPr>
        <w:spacing w:line="240" w:lineRule="auto"/>
        <w:jc w:val="left"/>
        <w:rPr>
          <w:rFonts w:ascii="Times New Roman" w:eastAsia="Times New Roman" w:hAnsi="Times New Roman" w:cs="Times New Roman"/>
        </w:rPr>
      </w:pPr>
      <w:r w:rsidRPr="000B16D6">
        <w:rPr>
          <w:rFonts w:ascii="Times New Roman" w:eastAsia="Times New Roman" w:hAnsi="Times New Roman" w:cs="Times New Roman"/>
        </w:rPr>
        <w:t xml:space="preserve">Spark applications are driven by a </w:t>
      </w:r>
      <w:r w:rsidRPr="009C4733">
        <w:rPr>
          <w:rFonts w:ascii="Times New Roman" w:eastAsia="Times New Roman" w:hAnsi="Times New Roman" w:cs="Times New Roman"/>
          <w:b/>
          <w:bCs/>
        </w:rPr>
        <w:t>driver</w:t>
      </w:r>
      <w:r w:rsidRPr="000B16D6">
        <w:rPr>
          <w:rFonts w:ascii="Times New Roman" w:eastAsia="Times New Roman" w:hAnsi="Times New Roman" w:cs="Times New Roman"/>
        </w:rPr>
        <w:t xml:space="preserve"> coordinating multiple </w:t>
      </w:r>
      <w:r w:rsidRPr="009C4733">
        <w:rPr>
          <w:rFonts w:ascii="Times New Roman" w:eastAsia="Times New Roman" w:hAnsi="Times New Roman" w:cs="Times New Roman"/>
          <w:b/>
          <w:bCs/>
        </w:rPr>
        <w:t>executors</w:t>
      </w:r>
      <w:r w:rsidRPr="000B16D6">
        <w:rPr>
          <w:rFonts w:ascii="Times New Roman" w:eastAsia="Times New Roman" w:hAnsi="Times New Roman" w:cs="Times New Roman"/>
        </w:rPr>
        <w:t xml:space="preserve"> across a cluster.</w:t>
      </w:r>
    </w:p>
    <w:p w14:paraId="060647F2" w14:textId="77777777" w:rsidR="000B16D6" w:rsidRPr="000B16D6" w:rsidRDefault="000B16D6" w:rsidP="000B16D6">
      <w:pPr>
        <w:numPr>
          <w:ilvl w:val="0"/>
          <w:numId w:val="6"/>
        </w:numPr>
        <w:spacing w:line="240" w:lineRule="auto"/>
        <w:jc w:val="left"/>
        <w:rPr>
          <w:rFonts w:ascii="Times New Roman" w:eastAsia="Times New Roman" w:hAnsi="Times New Roman" w:cs="Times New Roman"/>
        </w:rPr>
      </w:pPr>
      <w:r w:rsidRPr="000B16D6">
        <w:rPr>
          <w:rFonts w:ascii="Times New Roman" w:eastAsia="Times New Roman" w:hAnsi="Times New Roman" w:cs="Times New Roman"/>
        </w:rPr>
        <w:t xml:space="preserve">The </w:t>
      </w:r>
      <w:r w:rsidRPr="009C4733">
        <w:rPr>
          <w:rFonts w:ascii="Times New Roman" w:eastAsia="Times New Roman" w:hAnsi="Times New Roman" w:cs="Times New Roman"/>
          <w:b/>
          <w:bCs/>
        </w:rPr>
        <w:t>Spark session</w:t>
      </w:r>
      <w:r w:rsidRPr="000B16D6">
        <w:rPr>
          <w:rFonts w:ascii="Times New Roman" w:eastAsia="Times New Roman" w:hAnsi="Times New Roman" w:cs="Times New Roman"/>
        </w:rPr>
        <w:t xml:space="preserve"> acts as the application’s entry point for data processing.</w:t>
      </w:r>
    </w:p>
    <w:p w14:paraId="3A02C2CD" w14:textId="77777777" w:rsidR="000B16D6" w:rsidRPr="000B16D6" w:rsidRDefault="000B16D6" w:rsidP="000B16D6">
      <w:pPr>
        <w:numPr>
          <w:ilvl w:val="0"/>
          <w:numId w:val="6"/>
        </w:numPr>
        <w:spacing w:line="240" w:lineRule="auto"/>
        <w:jc w:val="left"/>
        <w:rPr>
          <w:rFonts w:ascii="Times New Roman" w:eastAsia="Times New Roman" w:hAnsi="Times New Roman" w:cs="Times New Roman"/>
        </w:rPr>
      </w:pPr>
      <w:proofErr w:type="spellStart"/>
      <w:r w:rsidRPr="000B16D6">
        <w:rPr>
          <w:rFonts w:ascii="Times New Roman" w:eastAsia="Times New Roman" w:hAnsi="Times New Roman" w:cs="Times New Roman"/>
        </w:rPr>
        <w:t>DataFrames</w:t>
      </w:r>
      <w:proofErr w:type="spellEnd"/>
      <w:r w:rsidRPr="000B16D6">
        <w:rPr>
          <w:rFonts w:ascii="Times New Roman" w:eastAsia="Times New Roman" w:hAnsi="Times New Roman" w:cs="Times New Roman"/>
        </w:rPr>
        <w:t xml:space="preserve"> provide a distributed, structured data abstraction.</w:t>
      </w:r>
    </w:p>
    <w:p w14:paraId="16F8174B" w14:textId="77777777" w:rsidR="000B16D6" w:rsidRPr="000B16D6" w:rsidRDefault="000B16D6" w:rsidP="000B16D6">
      <w:pPr>
        <w:numPr>
          <w:ilvl w:val="0"/>
          <w:numId w:val="6"/>
        </w:numPr>
        <w:spacing w:line="240" w:lineRule="auto"/>
        <w:jc w:val="left"/>
        <w:rPr>
          <w:rFonts w:ascii="Times New Roman" w:eastAsia="Times New Roman" w:hAnsi="Times New Roman" w:cs="Times New Roman"/>
        </w:rPr>
      </w:pPr>
      <w:r w:rsidRPr="000B16D6">
        <w:rPr>
          <w:rFonts w:ascii="Times New Roman" w:eastAsia="Times New Roman" w:hAnsi="Times New Roman" w:cs="Times New Roman"/>
        </w:rPr>
        <w:t>Transformations build up the execution plan lazily, while actions trigger execution.</w:t>
      </w:r>
    </w:p>
    <w:p w14:paraId="46A247C0" w14:textId="77777777" w:rsidR="000B16D6" w:rsidRPr="000B16D6" w:rsidRDefault="000B16D6" w:rsidP="000B16D6">
      <w:pPr>
        <w:spacing w:line="240" w:lineRule="auto"/>
        <w:ind w:left="0" w:firstLine="0"/>
        <w:jc w:val="left"/>
        <w:rPr>
          <w:rFonts w:ascii="Times New Roman" w:eastAsia="Times New Roman" w:hAnsi="Times New Roman" w:cs="Times New Roman"/>
        </w:rPr>
      </w:pPr>
      <w:r w:rsidRPr="000B16D6">
        <w:rPr>
          <w:rFonts w:ascii="Times New Roman" w:eastAsia="Times New Roman" w:hAnsi="Times New Roman" w:cs="Times New Roman"/>
        </w:rPr>
        <w:t>This architecture enables Spark to efficiently process large-scale data in a distributed and fault-tolerant manner.</w:t>
      </w:r>
    </w:p>
    <w:p w14:paraId="7983BE86" w14:textId="77777777" w:rsidR="00BD0384" w:rsidRPr="009C4733" w:rsidRDefault="00BD0384" w:rsidP="000B16D6">
      <w:pPr>
        <w:pStyle w:val="NormalWeb"/>
      </w:pPr>
      <w:r w:rsidRPr="009C4733">
        <w:rPr>
          <w:rStyle w:val="Strong"/>
        </w:rPr>
        <w:t>Databricks Overview</w:t>
      </w:r>
    </w:p>
    <w:p w14:paraId="4E3100CE" w14:textId="77777777" w:rsidR="00BD0384" w:rsidRPr="009C4733" w:rsidRDefault="00BD0384" w:rsidP="000B16D6">
      <w:pPr>
        <w:pStyle w:val="NormalWeb"/>
        <w:jc w:val="both"/>
      </w:pPr>
      <w:r w:rsidRPr="009C4733">
        <w:t>Databricks is a unified platform that simplifies the deployment and management of Apache Spark environments. Setting up Apache Spark on a local machine involves installing the Java Virtual Machine (JVM), configuring numerous packages, setting environment variables, and troubleshooting errors. Scaling this setup to an on-premises data center with thousands of machines adds significant complexity, requiring considerations for infrastructure such as storage, networking, and resource management.</w:t>
      </w:r>
    </w:p>
    <w:p w14:paraId="48F8CEDA" w14:textId="77777777" w:rsidR="00BD0384" w:rsidRPr="009C4733" w:rsidRDefault="00BD0384" w:rsidP="000B16D6">
      <w:pPr>
        <w:pStyle w:val="NormalWeb"/>
        <w:jc w:val="both"/>
      </w:pPr>
      <w:r w:rsidRPr="009C4733">
        <w:t>Databricks eliminates these challenges by providing a fully managed, cloud-based Apache Spark environment. With just a few clicks, users can launch scalable Spark clusters without worrying about underlying infrastructure. This allows data professionals to focus entirely on solving business problems rather than managing technical operations.</w:t>
      </w:r>
    </w:p>
    <w:p w14:paraId="0C24703E" w14:textId="77777777" w:rsidR="00BD0384" w:rsidRPr="009C4733" w:rsidRDefault="00BD0384" w:rsidP="000B16D6">
      <w:pPr>
        <w:pStyle w:val="NormalWeb"/>
        <w:jc w:val="both"/>
      </w:pPr>
      <w:r w:rsidRPr="009C4733">
        <w:t>Beyond Spark, Databricks offers additional capabilities including a Lakehouse architecture, integrated SQL data warehousing, and machine learning tools, making it a comprehensive platform for data engineering, analytics, and AI workloads. At its core, however, Databricks is designed to deliver a seamless, scalable environment to run Apache Spark workloads efficiently.</w:t>
      </w:r>
    </w:p>
    <w:p w14:paraId="63268A30" w14:textId="7F2C4DA2" w:rsidR="00712BB9" w:rsidRPr="009C4733" w:rsidRDefault="00712BB9" w:rsidP="003E48A5">
      <w:pPr>
        <w:pStyle w:val="NormalWeb"/>
      </w:pPr>
      <w:r w:rsidRPr="009C4733">
        <w:lastRenderedPageBreak/>
        <w:t>Databri</w:t>
      </w:r>
      <w:r w:rsidR="00F7373B" w:rsidRPr="009C4733">
        <w:t>c</w:t>
      </w:r>
      <w:r w:rsidR="00C92567" w:rsidRPr="009C4733">
        <w:t>k</w:t>
      </w:r>
      <w:r w:rsidRPr="009C4733">
        <w:t>s-Spark</w:t>
      </w:r>
    </w:p>
    <w:p w14:paraId="6E87E5F8" w14:textId="4EF68A77" w:rsidR="00712BB9" w:rsidRPr="009C4733" w:rsidRDefault="00712BB9" w:rsidP="00903411">
      <w:pPr>
        <w:pStyle w:val="NormalWeb"/>
        <w:numPr>
          <w:ilvl w:val="0"/>
          <w:numId w:val="2"/>
        </w:numPr>
      </w:pPr>
      <w:r w:rsidRPr="009C4733">
        <w:t>Create a new notebook</w:t>
      </w:r>
      <w:r w:rsidR="00343934" w:rsidRPr="009C4733">
        <w:t xml:space="preserve"> connect to cluster</w:t>
      </w:r>
    </w:p>
    <w:p w14:paraId="241F70E1" w14:textId="00226D0E" w:rsidR="00712BB9" w:rsidRPr="009C4733" w:rsidRDefault="00C35E65" w:rsidP="003E48A5">
      <w:pPr>
        <w:pStyle w:val="NormalWeb"/>
      </w:pPr>
      <w:r w:rsidRPr="009C4733">
        <w:rPr>
          <w:noProof/>
        </w:rPr>
        <w:drawing>
          <wp:inline distT="0" distB="0" distL="0" distR="0" wp14:anchorId="43BE5800" wp14:editId="0B20E9E3">
            <wp:extent cx="5727700" cy="249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_Databrick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492375"/>
                    </a:xfrm>
                    <a:prstGeom prst="rect">
                      <a:avLst/>
                    </a:prstGeom>
                  </pic:spPr>
                </pic:pic>
              </a:graphicData>
            </a:graphic>
          </wp:inline>
        </w:drawing>
      </w:r>
    </w:p>
    <w:p w14:paraId="4B6BCEFF" w14:textId="06AAAEE7" w:rsidR="00E07150" w:rsidRPr="00B966E4" w:rsidRDefault="00ED01B9" w:rsidP="00B966E4">
      <w:pPr>
        <w:pStyle w:val="ListParagraph"/>
        <w:numPr>
          <w:ilvl w:val="0"/>
          <w:numId w:val="2"/>
        </w:numPr>
        <w:rPr>
          <w:rFonts w:ascii="Times New Roman" w:eastAsia="Times New Roman" w:hAnsi="Times New Roman" w:cs="Times New Roman"/>
        </w:rPr>
      </w:pPr>
      <w:r w:rsidRPr="009C4733">
        <w:rPr>
          <w:rFonts w:ascii="Times New Roman" w:eastAsia="Times New Roman" w:hAnsi="Times New Roman" w:cs="Times New Roman"/>
        </w:rPr>
        <w:t>Read Data from S3</w:t>
      </w:r>
      <w:r w:rsidR="00B966E4">
        <w:rPr>
          <w:rFonts w:ascii="Times New Roman" w:eastAsia="Times New Roman" w:hAnsi="Times New Roman" w:cs="Times New Roman"/>
        </w:rPr>
        <w:t xml:space="preserve">: </w:t>
      </w:r>
      <w:r w:rsidR="00C35E65" w:rsidRPr="00B966E4">
        <w:rPr>
          <w:rFonts w:ascii="Times New Roman" w:eastAsia="Times New Roman" w:hAnsi="Times New Roman" w:cs="Times New Roman"/>
        </w:rPr>
        <w:t>Create a publicly available S3 bucket</w:t>
      </w:r>
      <w:r w:rsidR="00343934" w:rsidRPr="00B966E4">
        <w:rPr>
          <w:rFonts w:ascii="Times New Roman" w:eastAsia="Times New Roman" w:hAnsi="Times New Roman" w:cs="Times New Roman"/>
        </w:rPr>
        <w:t xml:space="preserve"> (</w:t>
      </w:r>
      <w:hyperlink r:id="rId6" w:history="1">
        <w:r w:rsidR="00343934" w:rsidRPr="00B966E4">
          <w:rPr>
            <w:rFonts w:ascii="Times New Roman" w:eastAsia="Times New Roman" w:hAnsi="Times New Roman" w:cs="Times New Roman"/>
          </w:rPr>
          <w:t>covid19-spark-databricks</w:t>
        </w:r>
      </w:hyperlink>
      <w:r w:rsidR="00343934" w:rsidRPr="00B966E4">
        <w:rPr>
          <w:rFonts w:ascii="Times New Roman" w:eastAsia="Times New Roman" w:hAnsi="Times New Roman" w:cs="Times New Roman"/>
        </w:rPr>
        <w:t>)</w:t>
      </w:r>
      <w:r w:rsidR="00C35E65" w:rsidRPr="00B966E4">
        <w:rPr>
          <w:rFonts w:ascii="Times New Roman" w:eastAsia="Times New Roman" w:hAnsi="Times New Roman" w:cs="Times New Roman"/>
        </w:rPr>
        <w:t xml:space="preserve"> and upload your file</w:t>
      </w:r>
      <w:r w:rsidR="00F7373B" w:rsidRPr="00B966E4">
        <w:rPr>
          <w:rFonts w:ascii="Times New Roman" w:eastAsia="Times New Roman" w:hAnsi="Times New Roman" w:cs="Times New Roman"/>
        </w:rPr>
        <w:t>s</w:t>
      </w:r>
      <w:r w:rsidR="00903411" w:rsidRPr="00B966E4">
        <w:rPr>
          <w:rFonts w:ascii="Times New Roman" w:eastAsia="Times New Roman" w:hAnsi="Times New Roman" w:cs="Times New Roman"/>
        </w:rPr>
        <w:t xml:space="preserve">. </w:t>
      </w:r>
    </w:p>
    <w:p w14:paraId="5C8A808B" w14:textId="2E530E29" w:rsidR="007E15AA" w:rsidRPr="00B966E4" w:rsidRDefault="007E15AA" w:rsidP="00B966E4">
      <w:pPr>
        <w:ind w:left="0" w:firstLine="0"/>
        <w:rPr>
          <w:rFonts w:ascii="Times New Roman" w:eastAsia="Times New Roman" w:hAnsi="Times New Roman" w:cs="Times New Roman"/>
        </w:rPr>
      </w:pPr>
      <w:r w:rsidRPr="009C4733">
        <w:rPr>
          <w:noProof/>
        </w:rPr>
        <w:drawing>
          <wp:inline distT="0" distB="0" distL="0" distR="0" wp14:anchorId="435314E2" wp14:editId="27418EEC">
            <wp:extent cx="5727700" cy="2827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Read_Files_Tab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827655"/>
                    </a:xfrm>
                    <a:prstGeom prst="rect">
                      <a:avLst/>
                    </a:prstGeom>
                  </pic:spPr>
                </pic:pic>
              </a:graphicData>
            </a:graphic>
          </wp:inline>
        </w:drawing>
      </w:r>
    </w:p>
    <w:p w14:paraId="56EFFC7A" w14:textId="253E5E08" w:rsidR="009104A7" w:rsidRPr="009C4733" w:rsidRDefault="004B1ABC" w:rsidP="009104A7">
      <w:pPr>
        <w:pStyle w:val="NormalWeb"/>
      </w:pPr>
      <w:r w:rsidRPr="009C4733">
        <w:t xml:space="preserve">Check </w:t>
      </w:r>
      <w:r w:rsidRPr="00B966E4">
        <w:rPr>
          <w:i/>
        </w:rPr>
        <w:t>covid19-etl-</w:t>
      </w:r>
      <w:proofErr w:type="gramStart"/>
      <w:r w:rsidRPr="00B966E4">
        <w:rPr>
          <w:i/>
        </w:rPr>
        <w:t>spark.ipynb</w:t>
      </w:r>
      <w:proofErr w:type="gramEnd"/>
      <w:r w:rsidRPr="009C4733">
        <w:t xml:space="preserve"> under scripts</w:t>
      </w:r>
    </w:p>
    <w:p w14:paraId="7D953DD6" w14:textId="70A5AC38" w:rsidR="00F95195" w:rsidRPr="009C4733" w:rsidRDefault="00F95195" w:rsidP="00B07871">
      <w:pPr>
        <w:pStyle w:val="NormalWeb"/>
      </w:pPr>
    </w:p>
    <w:p w14:paraId="09CBBFD7" w14:textId="77777777" w:rsidR="00B07871" w:rsidRPr="009C4733" w:rsidRDefault="00B07871" w:rsidP="00867558">
      <w:pPr>
        <w:pStyle w:val="NormalWeb"/>
      </w:pPr>
    </w:p>
    <w:p w14:paraId="04E88E2F" w14:textId="77777777" w:rsidR="00E06C50" w:rsidRPr="009C4733" w:rsidRDefault="00E06C50" w:rsidP="00C743ED">
      <w:pPr>
        <w:ind w:left="0" w:firstLine="0"/>
      </w:pPr>
      <w:bookmarkStart w:id="0" w:name="_GoBack"/>
      <w:bookmarkEnd w:id="0"/>
    </w:p>
    <w:sectPr w:rsidR="00E06C50" w:rsidRPr="009C4733"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87D"/>
    <w:multiLevelType w:val="multilevel"/>
    <w:tmpl w:val="A6F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A0BCF"/>
    <w:multiLevelType w:val="multilevel"/>
    <w:tmpl w:val="6124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505A3"/>
    <w:multiLevelType w:val="hybridMultilevel"/>
    <w:tmpl w:val="DADA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B3FF1"/>
    <w:multiLevelType w:val="multilevel"/>
    <w:tmpl w:val="6AAC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467AF"/>
    <w:multiLevelType w:val="multilevel"/>
    <w:tmpl w:val="CC9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A7BCA"/>
    <w:multiLevelType w:val="hybridMultilevel"/>
    <w:tmpl w:val="AFB09FE8"/>
    <w:lvl w:ilvl="0" w:tplc="38404844">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0"/>
    <w:rsid w:val="000548BA"/>
    <w:rsid w:val="00086CF3"/>
    <w:rsid w:val="000B16D6"/>
    <w:rsid w:val="000C3B3D"/>
    <w:rsid w:val="00252313"/>
    <w:rsid w:val="002C3BDF"/>
    <w:rsid w:val="0032317F"/>
    <w:rsid w:val="00343934"/>
    <w:rsid w:val="0037107C"/>
    <w:rsid w:val="003E19A7"/>
    <w:rsid w:val="003E48A5"/>
    <w:rsid w:val="00441D48"/>
    <w:rsid w:val="004B1ABC"/>
    <w:rsid w:val="00605F42"/>
    <w:rsid w:val="006A20D1"/>
    <w:rsid w:val="00712BB9"/>
    <w:rsid w:val="00752539"/>
    <w:rsid w:val="00772ADA"/>
    <w:rsid w:val="007D038C"/>
    <w:rsid w:val="007E15AA"/>
    <w:rsid w:val="007E40C4"/>
    <w:rsid w:val="008262D0"/>
    <w:rsid w:val="00867558"/>
    <w:rsid w:val="00882462"/>
    <w:rsid w:val="00903411"/>
    <w:rsid w:val="009104A7"/>
    <w:rsid w:val="009B2FAF"/>
    <w:rsid w:val="009C4733"/>
    <w:rsid w:val="00B02527"/>
    <w:rsid w:val="00B07871"/>
    <w:rsid w:val="00B461FE"/>
    <w:rsid w:val="00B966E4"/>
    <w:rsid w:val="00BD0384"/>
    <w:rsid w:val="00C35E65"/>
    <w:rsid w:val="00C743ED"/>
    <w:rsid w:val="00C92567"/>
    <w:rsid w:val="00CA0AA4"/>
    <w:rsid w:val="00D503E6"/>
    <w:rsid w:val="00D61393"/>
    <w:rsid w:val="00E06C50"/>
    <w:rsid w:val="00E07150"/>
    <w:rsid w:val="00E50D0D"/>
    <w:rsid w:val="00E9058C"/>
    <w:rsid w:val="00EB2F8D"/>
    <w:rsid w:val="00EB6335"/>
    <w:rsid w:val="00ED01B9"/>
    <w:rsid w:val="00F63E86"/>
    <w:rsid w:val="00F7373B"/>
    <w:rsid w:val="00F95195"/>
    <w:rsid w:val="00F95AAF"/>
    <w:rsid w:val="00FA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433A"/>
  <w15:chartTrackingRefBased/>
  <w15:docId w15:val="{F01CF8EC-FB53-734C-9F01-D3F73B9A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B16D6"/>
    <w:pPr>
      <w:spacing w:line="240" w:lineRule="auto"/>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C50"/>
    <w:pPr>
      <w:spacing w:line="240" w:lineRule="auto"/>
      <w:ind w:left="0" w:firstLine="0"/>
      <w:jc w:val="left"/>
    </w:pPr>
    <w:rPr>
      <w:rFonts w:ascii="Times New Roman" w:eastAsia="Times New Roman" w:hAnsi="Times New Roman" w:cs="Times New Roman"/>
    </w:rPr>
  </w:style>
  <w:style w:type="character" w:styleId="Hyperlink">
    <w:name w:val="Hyperlink"/>
    <w:basedOn w:val="DefaultParagraphFont"/>
    <w:uiPriority w:val="99"/>
    <w:semiHidden/>
    <w:unhideWhenUsed/>
    <w:rsid w:val="00343934"/>
    <w:rPr>
      <w:color w:val="0000FF"/>
      <w:u w:val="single"/>
    </w:rPr>
  </w:style>
  <w:style w:type="paragraph" w:styleId="ListParagraph">
    <w:name w:val="List Paragraph"/>
    <w:basedOn w:val="Normal"/>
    <w:uiPriority w:val="34"/>
    <w:qFormat/>
    <w:rsid w:val="00903411"/>
    <w:pPr>
      <w:contextualSpacing/>
    </w:pPr>
  </w:style>
  <w:style w:type="character" w:styleId="Strong">
    <w:name w:val="Strong"/>
    <w:basedOn w:val="DefaultParagraphFont"/>
    <w:uiPriority w:val="22"/>
    <w:qFormat/>
    <w:rsid w:val="00BD0384"/>
    <w:rPr>
      <w:b/>
      <w:bCs/>
    </w:rPr>
  </w:style>
  <w:style w:type="character" w:customStyle="1" w:styleId="Heading3Char">
    <w:name w:val="Heading 3 Char"/>
    <w:basedOn w:val="DefaultParagraphFont"/>
    <w:link w:val="Heading3"/>
    <w:uiPriority w:val="9"/>
    <w:rsid w:val="000B16D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B16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80466">
      <w:bodyDiv w:val="1"/>
      <w:marLeft w:val="0"/>
      <w:marRight w:val="0"/>
      <w:marTop w:val="0"/>
      <w:marBottom w:val="0"/>
      <w:divBdr>
        <w:top w:val="none" w:sz="0" w:space="0" w:color="auto"/>
        <w:left w:val="none" w:sz="0" w:space="0" w:color="auto"/>
        <w:bottom w:val="none" w:sz="0" w:space="0" w:color="auto"/>
        <w:right w:val="none" w:sz="0" w:space="0" w:color="auto"/>
      </w:divBdr>
    </w:div>
    <w:div w:id="310909981">
      <w:bodyDiv w:val="1"/>
      <w:marLeft w:val="0"/>
      <w:marRight w:val="0"/>
      <w:marTop w:val="0"/>
      <w:marBottom w:val="0"/>
      <w:divBdr>
        <w:top w:val="none" w:sz="0" w:space="0" w:color="auto"/>
        <w:left w:val="none" w:sz="0" w:space="0" w:color="auto"/>
        <w:bottom w:val="none" w:sz="0" w:space="0" w:color="auto"/>
        <w:right w:val="none" w:sz="0" w:space="0" w:color="auto"/>
      </w:divBdr>
    </w:div>
    <w:div w:id="333067831">
      <w:bodyDiv w:val="1"/>
      <w:marLeft w:val="0"/>
      <w:marRight w:val="0"/>
      <w:marTop w:val="0"/>
      <w:marBottom w:val="0"/>
      <w:divBdr>
        <w:top w:val="none" w:sz="0" w:space="0" w:color="auto"/>
        <w:left w:val="none" w:sz="0" w:space="0" w:color="auto"/>
        <w:bottom w:val="none" w:sz="0" w:space="0" w:color="auto"/>
        <w:right w:val="none" w:sz="0" w:space="0" w:color="auto"/>
      </w:divBdr>
    </w:div>
    <w:div w:id="361438516">
      <w:bodyDiv w:val="1"/>
      <w:marLeft w:val="0"/>
      <w:marRight w:val="0"/>
      <w:marTop w:val="0"/>
      <w:marBottom w:val="0"/>
      <w:divBdr>
        <w:top w:val="none" w:sz="0" w:space="0" w:color="auto"/>
        <w:left w:val="none" w:sz="0" w:space="0" w:color="auto"/>
        <w:bottom w:val="none" w:sz="0" w:space="0" w:color="auto"/>
        <w:right w:val="none" w:sz="0" w:space="0" w:color="auto"/>
      </w:divBdr>
    </w:div>
    <w:div w:id="362752782">
      <w:bodyDiv w:val="1"/>
      <w:marLeft w:val="0"/>
      <w:marRight w:val="0"/>
      <w:marTop w:val="0"/>
      <w:marBottom w:val="0"/>
      <w:divBdr>
        <w:top w:val="none" w:sz="0" w:space="0" w:color="auto"/>
        <w:left w:val="none" w:sz="0" w:space="0" w:color="auto"/>
        <w:bottom w:val="none" w:sz="0" w:space="0" w:color="auto"/>
        <w:right w:val="none" w:sz="0" w:space="0" w:color="auto"/>
      </w:divBdr>
    </w:div>
    <w:div w:id="415249032">
      <w:bodyDiv w:val="1"/>
      <w:marLeft w:val="0"/>
      <w:marRight w:val="0"/>
      <w:marTop w:val="0"/>
      <w:marBottom w:val="0"/>
      <w:divBdr>
        <w:top w:val="none" w:sz="0" w:space="0" w:color="auto"/>
        <w:left w:val="none" w:sz="0" w:space="0" w:color="auto"/>
        <w:bottom w:val="none" w:sz="0" w:space="0" w:color="auto"/>
        <w:right w:val="none" w:sz="0" w:space="0" w:color="auto"/>
      </w:divBdr>
    </w:div>
    <w:div w:id="475224726">
      <w:bodyDiv w:val="1"/>
      <w:marLeft w:val="0"/>
      <w:marRight w:val="0"/>
      <w:marTop w:val="0"/>
      <w:marBottom w:val="0"/>
      <w:divBdr>
        <w:top w:val="none" w:sz="0" w:space="0" w:color="auto"/>
        <w:left w:val="none" w:sz="0" w:space="0" w:color="auto"/>
        <w:bottom w:val="none" w:sz="0" w:space="0" w:color="auto"/>
        <w:right w:val="none" w:sz="0" w:space="0" w:color="auto"/>
      </w:divBdr>
    </w:div>
    <w:div w:id="525947100">
      <w:bodyDiv w:val="1"/>
      <w:marLeft w:val="0"/>
      <w:marRight w:val="0"/>
      <w:marTop w:val="0"/>
      <w:marBottom w:val="0"/>
      <w:divBdr>
        <w:top w:val="none" w:sz="0" w:space="0" w:color="auto"/>
        <w:left w:val="none" w:sz="0" w:space="0" w:color="auto"/>
        <w:bottom w:val="none" w:sz="0" w:space="0" w:color="auto"/>
        <w:right w:val="none" w:sz="0" w:space="0" w:color="auto"/>
      </w:divBdr>
    </w:div>
    <w:div w:id="677468250">
      <w:bodyDiv w:val="1"/>
      <w:marLeft w:val="0"/>
      <w:marRight w:val="0"/>
      <w:marTop w:val="0"/>
      <w:marBottom w:val="0"/>
      <w:divBdr>
        <w:top w:val="none" w:sz="0" w:space="0" w:color="auto"/>
        <w:left w:val="none" w:sz="0" w:space="0" w:color="auto"/>
        <w:bottom w:val="none" w:sz="0" w:space="0" w:color="auto"/>
        <w:right w:val="none" w:sz="0" w:space="0" w:color="auto"/>
      </w:divBdr>
    </w:div>
    <w:div w:id="681321322">
      <w:bodyDiv w:val="1"/>
      <w:marLeft w:val="0"/>
      <w:marRight w:val="0"/>
      <w:marTop w:val="0"/>
      <w:marBottom w:val="0"/>
      <w:divBdr>
        <w:top w:val="none" w:sz="0" w:space="0" w:color="auto"/>
        <w:left w:val="none" w:sz="0" w:space="0" w:color="auto"/>
        <w:bottom w:val="none" w:sz="0" w:space="0" w:color="auto"/>
        <w:right w:val="none" w:sz="0" w:space="0" w:color="auto"/>
      </w:divBdr>
    </w:div>
    <w:div w:id="681513167">
      <w:bodyDiv w:val="1"/>
      <w:marLeft w:val="0"/>
      <w:marRight w:val="0"/>
      <w:marTop w:val="0"/>
      <w:marBottom w:val="0"/>
      <w:divBdr>
        <w:top w:val="none" w:sz="0" w:space="0" w:color="auto"/>
        <w:left w:val="none" w:sz="0" w:space="0" w:color="auto"/>
        <w:bottom w:val="none" w:sz="0" w:space="0" w:color="auto"/>
        <w:right w:val="none" w:sz="0" w:space="0" w:color="auto"/>
      </w:divBdr>
    </w:div>
    <w:div w:id="715159683">
      <w:bodyDiv w:val="1"/>
      <w:marLeft w:val="0"/>
      <w:marRight w:val="0"/>
      <w:marTop w:val="0"/>
      <w:marBottom w:val="0"/>
      <w:divBdr>
        <w:top w:val="none" w:sz="0" w:space="0" w:color="auto"/>
        <w:left w:val="none" w:sz="0" w:space="0" w:color="auto"/>
        <w:bottom w:val="none" w:sz="0" w:space="0" w:color="auto"/>
        <w:right w:val="none" w:sz="0" w:space="0" w:color="auto"/>
      </w:divBdr>
    </w:div>
    <w:div w:id="838158574">
      <w:bodyDiv w:val="1"/>
      <w:marLeft w:val="0"/>
      <w:marRight w:val="0"/>
      <w:marTop w:val="0"/>
      <w:marBottom w:val="0"/>
      <w:divBdr>
        <w:top w:val="none" w:sz="0" w:space="0" w:color="auto"/>
        <w:left w:val="none" w:sz="0" w:space="0" w:color="auto"/>
        <w:bottom w:val="none" w:sz="0" w:space="0" w:color="auto"/>
        <w:right w:val="none" w:sz="0" w:space="0" w:color="auto"/>
      </w:divBdr>
    </w:div>
    <w:div w:id="913204513">
      <w:bodyDiv w:val="1"/>
      <w:marLeft w:val="0"/>
      <w:marRight w:val="0"/>
      <w:marTop w:val="0"/>
      <w:marBottom w:val="0"/>
      <w:divBdr>
        <w:top w:val="none" w:sz="0" w:space="0" w:color="auto"/>
        <w:left w:val="none" w:sz="0" w:space="0" w:color="auto"/>
        <w:bottom w:val="none" w:sz="0" w:space="0" w:color="auto"/>
        <w:right w:val="none" w:sz="0" w:space="0" w:color="auto"/>
      </w:divBdr>
    </w:div>
    <w:div w:id="1036731131">
      <w:bodyDiv w:val="1"/>
      <w:marLeft w:val="0"/>
      <w:marRight w:val="0"/>
      <w:marTop w:val="0"/>
      <w:marBottom w:val="0"/>
      <w:divBdr>
        <w:top w:val="none" w:sz="0" w:space="0" w:color="auto"/>
        <w:left w:val="none" w:sz="0" w:space="0" w:color="auto"/>
        <w:bottom w:val="none" w:sz="0" w:space="0" w:color="auto"/>
        <w:right w:val="none" w:sz="0" w:space="0" w:color="auto"/>
      </w:divBdr>
    </w:div>
    <w:div w:id="1069186282">
      <w:bodyDiv w:val="1"/>
      <w:marLeft w:val="0"/>
      <w:marRight w:val="0"/>
      <w:marTop w:val="0"/>
      <w:marBottom w:val="0"/>
      <w:divBdr>
        <w:top w:val="none" w:sz="0" w:space="0" w:color="auto"/>
        <w:left w:val="none" w:sz="0" w:space="0" w:color="auto"/>
        <w:bottom w:val="none" w:sz="0" w:space="0" w:color="auto"/>
        <w:right w:val="none" w:sz="0" w:space="0" w:color="auto"/>
      </w:divBdr>
    </w:div>
    <w:div w:id="1072657687">
      <w:bodyDiv w:val="1"/>
      <w:marLeft w:val="0"/>
      <w:marRight w:val="0"/>
      <w:marTop w:val="0"/>
      <w:marBottom w:val="0"/>
      <w:divBdr>
        <w:top w:val="none" w:sz="0" w:space="0" w:color="auto"/>
        <w:left w:val="none" w:sz="0" w:space="0" w:color="auto"/>
        <w:bottom w:val="none" w:sz="0" w:space="0" w:color="auto"/>
        <w:right w:val="none" w:sz="0" w:space="0" w:color="auto"/>
      </w:divBdr>
    </w:div>
    <w:div w:id="1107581313">
      <w:bodyDiv w:val="1"/>
      <w:marLeft w:val="0"/>
      <w:marRight w:val="0"/>
      <w:marTop w:val="0"/>
      <w:marBottom w:val="0"/>
      <w:divBdr>
        <w:top w:val="none" w:sz="0" w:space="0" w:color="auto"/>
        <w:left w:val="none" w:sz="0" w:space="0" w:color="auto"/>
        <w:bottom w:val="none" w:sz="0" w:space="0" w:color="auto"/>
        <w:right w:val="none" w:sz="0" w:space="0" w:color="auto"/>
      </w:divBdr>
    </w:div>
    <w:div w:id="1148741935">
      <w:bodyDiv w:val="1"/>
      <w:marLeft w:val="0"/>
      <w:marRight w:val="0"/>
      <w:marTop w:val="0"/>
      <w:marBottom w:val="0"/>
      <w:divBdr>
        <w:top w:val="none" w:sz="0" w:space="0" w:color="auto"/>
        <w:left w:val="none" w:sz="0" w:space="0" w:color="auto"/>
        <w:bottom w:val="none" w:sz="0" w:space="0" w:color="auto"/>
        <w:right w:val="none" w:sz="0" w:space="0" w:color="auto"/>
      </w:divBdr>
    </w:div>
    <w:div w:id="1184174716">
      <w:bodyDiv w:val="1"/>
      <w:marLeft w:val="0"/>
      <w:marRight w:val="0"/>
      <w:marTop w:val="0"/>
      <w:marBottom w:val="0"/>
      <w:divBdr>
        <w:top w:val="none" w:sz="0" w:space="0" w:color="auto"/>
        <w:left w:val="none" w:sz="0" w:space="0" w:color="auto"/>
        <w:bottom w:val="none" w:sz="0" w:space="0" w:color="auto"/>
        <w:right w:val="none" w:sz="0" w:space="0" w:color="auto"/>
      </w:divBdr>
    </w:div>
    <w:div w:id="1208179356">
      <w:bodyDiv w:val="1"/>
      <w:marLeft w:val="0"/>
      <w:marRight w:val="0"/>
      <w:marTop w:val="0"/>
      <w:marBottom w:val="0"/>
      <w:divBdr>
        <w:top w:val="none" w:sz="0" w:space="0" w:color="auto"/>
        <w:left w:val="none" w:sz="0" w:space="0" w:color="auto"/>
        <w:bottom w:val="none" w:sz="0" w:space="0" w:color="auto"/>
        <w:right w:val="none" w:sz="0" w:space="0" w:color="auto"/>
      </w:divBdr>
    </w:div>
    <w:div w:id="1359427218">
      <w:bodyDiv w:val="1"/>
      <w:marLeft w:val="0"/>
      <w:marRight w:val="0"/>
      <w:marTop w:val="0"/>
      <w:marBottom w:val="0"/>
      <w:divBdr>
        <w:top w:val="none" w:sz="0" w:space="0" w:color="auto"/>
        <w:left w:val="none" w:sz="0" w:space="0" w:color="auto"/>
        <w:bottom w:val="none" w:sz="0" w:space="0" w:color="auto"/>
        <w:right w:val="none" w:sz="0" w:space="0" w:color="auto"/>
      </w:divBdr>
    </w:div>
    <w:div w:id="1417047947">
      <w:bodyDiv w:val="1"/>
      <w:marLeft w:val="0"/>
      <w:marRight w:val="0"/>
      <w:marTop w:val="0"/>
      <w:marBottom w:val="0"/>
      <w:divBdr>
        <w:top w:val="none" w:sz="0" w:space="0" w:color="auto"/>
        <w:left w:val="none" w:sz="0" w:space="0" w:color="auto"/>
        <w:bottom w:val="none" w:sz="0" w:space="0" w:color="auto"/>
        <w:right w:val="none" w:sz="0" w:space="0" w:color="auto"/>
      </w:divBdr>
    </w:div>
    <w:div w:id="1487159988">
      <w:bodyDiv w:val="1"/>
      <w:marLeft w:val="0"/>
      <w:marRight w:val="0"/>
      <w:marTop w:val="0"/>
      <w:marBottom w:val="0"/>
      <w:divBdr>
        <w:top w:val="none" w:sz="0" w:space="0" w:color="auto"/>
        <w:left w:val="none" w:sz="0" w:space="0" w:color="auto"/>
        <w:bottom w:val="none" w:sz="0" w:space="0" w:color="auto"/>
        <w:right w:val="none" w:sz="0" w:space="0" w:color="auto"/>
      </w:divBdr>
    </w:div>
    <w:div w:id="1503856261">
      <w:bodyDiv w:val="1"/>
      <w:marLeft w:val="0"/>
      <w:marRight w:val="0"/>
      <w:marTop w:val="0"/>
      <w:marBottom w:val="0"/>
      <w:divBdr>
        <w:top w:val="none" w:sz="0" w:space="0" w:color="auto"/>
        <w:left w:val="none" w:sz="0" w:space="0" w:color="auto"/>
        <w:bottom w:val="none" w:sz="0" w:space="0" w:color="auto"/>
        <w:right w:val="none" w:sz="0" w:space="0" w:color="auto"/>
      </w:divBdr>
    </w:div>
    <w:div w:id="1543590270">
      <w:bodyDiv w:val="1"/>
      <w:marLeft w:val="0"/>
      <w:marRight w:val="0"/>
      <w:marTop w:val="0"/>
      <w:marBottom w:val="0"/>
      <w:divBdr>
        <w:top w:val="none" w:sz="0" w:space="0" w:color="auto"/>
        <w:left w:val="none" w:sz="0" w:space="0" w:color="auto"/>
        <w:bottom w:val="none" w:sz="0" w:space="0" w:color="auto"/>
        <w:right w:val="none" w:sz="0" w:space="0" w:color="auto"/>
      </w:divBdr>
    </w:div>
    <w:div w:id="1616980660">
      <w:bodyDiv w:val="1"/>
      <w:marLeft w:val="0"/>
      <w:marRight w:val="0"/>
      <w:marTop w:val="0"/>
      <w:marBottom w:val="0"/>
      <w:divBdr>
        <w:top w:val="none" w:sz="0" w:space="0" w:color="auto"/>
        <w:left w:val="none" w:sz="0" w:space="0" w:color="auto"/>
        <w:bottom w:val="none" w:sz="0" w:space="0" w:color="auto"/>
        <w:right w:val="none" w:sz="0" w:space="0" w:color="auto"/>
      </w:divBdr>
    </w:div>
    <w:div w:id="1654673907">
      <w:bodyDiv w:val="1"/>
      <w:marLeft w:val="0"/>
      <w:marRight w:val="0"/>
      <w:marTop w:val="0"/>
      <w:marBottom w:val="0"/>
      <w:divBdr>
        <w:top w:val="none" w:sz="0" w:space="0" w:color="auto"/>
        <w:left w:val="none" w:sz="0" w:space="0" w:color="auto"/>
        <w:bottom w:val="none" w:sz="0" w:space="0" w:color="auto"/>
        <w:right w:val="none" w:sz="0" w:space="0" w:color="auto"/>
      </w:divBdr>
    </w:div>
    <w:div w:id="1761871192">
      <w:bodyDiv w:val="1"/>
      <w:marLeft w:val="0"/>
      <w:marRight w:val="0"/>
      <w:marTop w:val="0"/>
      <w:marBottom w:val="0"/>
      <w:divBdr>
        <w:top w:val="none" w:sz="0" w:space="0" w:color="auto"/>
        <w:left w:val="none" w:sz="0" w:space="0" w:color="auto"/>
        <w:bottom w:val="none" w:sz="0" w:space="0" w:color="auto"/>
        <w:right w:val="none" w:sz="0" w:space="0" w:color="auto"/>
      </w:divBdr>
    </w:div>
    <w:div w:id="1862429320">
      <w:bodyDiv w:val="1"/>
      <w:marLeft w:val="0"/>
      <w:marRight w:val="0"/>
      <w:marTop w:val="0"/>
      <w:marBottom w:val="0"/>
      <w:divBdr>
        <w:top w:val="none" w:sz="0" w:space="0" w:color="auto"/>
        <w:left w:val="none" w:sz="0" w:space="0" w:color="auto"/>
        <w:bottom w:val="none" w:sz="0" w:space="0" w:color="auto"/>
        <w:right w:val="none" w:sz="0" w:space="0" w:color="auto"/>
      </w:divBdr>
    </w:div>
    <w:div w:id="1975715735">
      <w:bodyDiv w:val="1"/>
      <w:marLeft w:val="0"/>
      <w:marRight w:val="0"/>
      <w:marTop w:val="0"/>
      <w:marBottom w:val="0"/>
      <w:divBdr>
        <w:top w:val="none" w:sz="0" w:space="0" w:color="auto"/>
        <w:left w:val="none" w:sz="0" w:space="0" w:color="auto"/>
        <w:bottom w:val="none" w:sz="0" w:space="0" w:color="auto"/>
        <w:right w:val="none" w:sz="0" w:space="0" w:color="auto"/>
      </w:divBdr>
    </w:div>
    <w:div w:id="2010786336">
      <w:bodyDiv w:val="1"/>
      <w:marLeft w:val="0"/>
      <w:marRight w:val="0"/>
      <w:marTop w:val="0"/>
      <w:marBottom w:val="0"/>
      <w:divBdr>
        <w:top w:val="none" w:sz="0" w:space="0" w:color="auto"/>
        <w:left w:val="none" w:sz="0" w:space="0" w:color="auto"/>
        <w:bottom w:val="none" w:sz="0" w:space="0" w:color="auto"/>
        <w:right w:val="none" w:sz="0" w:space="0" w:color="auto"/>
      </w:divBdr>
    </w:div>
    <w:div w:id="2110661509">
      <w:bodyDiv w:val="1"/>
      <w:marLeft w:val="0"/>
      <w:marRight w:val="0"/>
      <w:marTop w:val="0"/>
      <w:marBottom w:val="0"/>
      <w:divBdr>
        <w:top w:val="none" w:sz="0" w:space="0" w:color="auto"/>
        <w:left w:val="none" w:sz="0" w:space="0" w:color="auto"/>
        <w:bottom w:val="none" w:sz="0" w:space="0" w:color="auto"/>
        <w:right w:val="none" w:sz="0" w:space="0" w:color="auto"/>
      </w:divBdr>
    </w:div>
    <w:div w:id="213425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1.console.aws.amazon.com/s3/buckets/covid19-spark-databricks?region=us-east-1&amp;bucketType=genera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37</cp:revision>
  <dcterms:created xsi:type="dcterms:W3CDTF">2025-07-01T01:28:00Z</dcterms:created>
  <dcterms:modified xsi:type="dcterms:W3CDTF">2025-07-01T06:20:00Z</dcterms:modified>
</cp:coreProperties>
</file>