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ptos" w:cs="Aptos" w:eastAsia="Aptos" w:hAnsi="Aptos"/>
          <w:b w:val="1"/>
          <w:bCs w:val="1"/>
          <w:color w:val="772ce8"/>
          <w:sz w:val="21"/>
          <w:szCs w:val="21"/>
          <w:rtl w:val="0"/>
        </w:rPr>
        <w:t xml:space="preserve">MÓDULO DE APRENDIZAJE</w:t>
      </w:r>
      <w:r w:rsidDel="00000000" w:rsidR="00000000" w:rsidRPr="00000000">
        <w:rPr>
          <w:rtl w:val="0"/>
        </w:rPr>
      </w:r>
    </w:p>
    <w:p w:rsidR="00000000" w:rsidDel="00000000" w:rsidP="00000000" w:rsidRDefault="00000000" w:rsidRPr="00000000" w14:paraId="00000002">
      <w:pPr>
        <w:pStyle w:val="Title"/>
        <w:spacing w:after="40" w:lineRule="auto"/>
        <w:jc w:val="center"/>
        <w:rPr/>
      </w:pPr>
      <w:r w:rsidDel="00000000" w:rsidR="00000000" w:rsidRPr="00000000">
        <w:rPr>
          <w:rFonts w:ascii="Aptos" w:cs="Aptos" w:eastAsia="Aptos" w:hAnsi="Aptos"/>
          <w:b w:val="1"/>
          <w:bCs w:val="1"/>
          <w:color w:val="0e1b5b"/>
          <w:sz w:val="40"/>
          <w:szCs w:val="40"/>
          <w:rtl w:val="0"/>
        </w:rPr>
        <w:t xml:space="preserve">Unidad 1. Fundamentos del pensamiento computacional y diseño algorítmico</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ptos" w:cs="Aptos" w:eastAsia="Aptos" w:hAnsi="Aptos"/>
          <w:b w:val="1"/>
          <w:bCs w:val="1"/>
          <w:color w:val="5c6470"/>
          <w:sz w:val="20"/>
          <w:szCs w:val="20"/>
          <w:rtl w:val="0"/>
        </w:rPr>
        <w:t xml:space="preserve">Algoritmo y Programación Básica · Ingeniería de Software · Periodo 2027-1</w:t>
      </w:r>
      <w:r w:rsidDel="00000000" w:rsidR="00000000" w:rsidRPr="00000000">
        <w:rPr>
          <w:rtl w:val="0"/>
        </w:rPr>
      </w:r>
    </w:p>
    <w:p w:rsidR="00000000" w:rsidDel="00000000" w:rsidP="00000000" w:rsidRDefault="00000000" w:rsidRPr="00000000" w14:paraId="00000004">
      <w:pPr>
        <w:pStyle w:val="Heading2"/>
        <w:spacing w:after="100" w:before="200" w:lineRule="auto"/>
        <w:rPr/>
      </w:pPr>
      <w:r w:rsidDel="00000000" w:rsidR="00000000" w:rsidRPr="00000000">
        <w:rPr>
          <w:rFonts w:ascii="Aptos" w:cs="Aptos" w:eastAsia="Aptos" w:hAnsi="Aptos"/>
          <w:b w:val="1"/>
          <w:bCs w:val="1"/>
          <w:color w:val="0e1b5b"/>
          <w:sz w:val="28"/>
          <w:szCs w:val="28"/>
          <w:rtl w:val="0"/>
        </w:rPr>
        <w:t xml:space="preserve">1. Identificación</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ecfb" w:val="clear"/>
            <w:vAlign w:val="center"/>
          </w:tcPr>
          <w:p w:rsidR="00000000" w:rsidDel="00000000" w:rsidP="00000000" w:rsidRDefault="00000000" w:rsidRPr="00000000" w14:paraId="00000005">
            <w:pPr>
              <w:spacing w:after="0" w:lineRule="auto"/>
              <w:rPr/>
            </w:pPr>
            <w:r w:rsidDel="00000000" w:rsidR="00000000" w:rsidRPr="00000000">
              <w:rPr>
                <w:rFonts w:ascii="Aptos" w:cs="Aptos" w:eastAsia="Aptos" w:hAnsi="Aptos"/>
                <w:b w:val="1"/>
                <w:bCs w:val="1"/>
                <w:color w:val="0e1b5b"/>
                <w:sz w:val="18"/>
                <w:szCs w:val="18"/>
                <w:rtl w:val="0"/>
              </w:rPr>
              <w:t xml:space="preserve">Curso / asignatura</w:t>
            </w:r>
            <w:r w:rsidDel="00000000" w:rsidR="00000000" w:rsidRPr="00000000">
              <w:rPr>
                <w:rtl w:val="0"/>
              </w:rPr>
            </w:r>
          </w:p>
        </w:tc>
        <w:tc>
          <w:tcPr>
            <w:vAlign w:val="center"/>
          </w:tcPr>
          <w:p w:rsidR="00000000" w:rsidDel="00000000" w:rsidP="00000000" w:rsidRDefault="00000000" w:rsidRPr="00000000" w14:paraId="00000006">
            <w:pPr>
              <w:spacing w:after="0" w:lineRule="auto"/>
              <w:rPr/>
            </w:pPr>
            <w:r w:rsidDel="00000000" w:rsidR="00000000" w:rsidRPr="00000000">
              <w:rPr>
                <w:rFonts w:ascii="Aptos" w:cs="Aptos" w:eastAsia="Aptos" w:hAnsi="Aptos"/>
                <w:color w:val="1f2937"/>
                <w:sz w:val="18"/>
                <w:szCs w:val="18"/>
                <w:rtl w:val="0"/>
              </w:rPr>
              <w:t xml:space="preserve">Algoritmo y Programación Básica</w:t>
            </w:r>
            <w:r w:rsidDel="00000000" w:rsidR="00000000" w:rsidRPr="00000000">
              <w:rPr>
                <w:rtl w:val="0"/>
              </w:rPr>
            </w:r>
          </w:p>
        </w:tc>
        <w:tc>
          <w:tcPr>
            <w:shd w:fill="f2ecfb" w:val="clear"/>
            <w:vAlign w:val="center"/>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1"/>
                <w:bCs w:val="1"/>
                <w:color w:val="0e1b5b"/>
                <w:sz w:val="18"/>
                <w:szCs w:val="18"/>
                <w:rtl w:val="0"/>
              </w:rPr>
              <w:t xml:space="preserve">Programa</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rFonts w:ascii="Aptos" w:cs="Aptos" w:eastAsia="Aptos" w:hAnsi="Aptos"/>
                <w:color w:val="1f2937"/>
                <w:sz w:val="18"/>
                <w:szCs w:val="18"/>
                <w:rtl w:val="0"/>
              </w:rPr>
              <w:t xml:space="preserve">Ingeniería de Software</w:t>
            </w:r>
            <w:r w:rsidDel="00000000" w:rsidR="00000000" w:rsidRPr="00000000">
              <w:rPr>
                <w:rtl w:val="0"/>
              </w:rPr>
            </w:r>
          </w:p>
        </w:tc>
      </w:tr>
      <w:tr>
        <w:trPr>
          <w:cantSplit w:val="0"/>
          <w:tblHeader w:val="0"/>
        </w:trPr>
        <w:tc>
          <w:tcPr>
            <w:shd w:fill="f2ecfb" w:val="clear"/>
            <w:vAlign w:val="center"/>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1"/>
                <w:bCs w:val="1"/>
                <w:color w:val="0e1b5b"/>
                <w:sz w:val="18"/>
                <w:szCs w:val="18"/>
                <w:rtl w:val="0"/>
              </w:rPr>
              <w:t xml:space="preserve">Unidad de aprendizaje</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rFonts w:ascii="Aptos" w:cs="Aptos" w:eastAsia="Aptos" w:hAnsi="Aptos"/>
                <w:color w:val="1f2937"/>
                <w:sz w:val="18"/>
                <w:szCs w:val="18"/>
                <w:rtl w:val="0"/>
              </w:rPr>
              <w:t xml:space="preserve">Unidad 1</w:t>
            </w:r>
            <w:r w:rsidDel="00000000" w:rsidR="00000000" w:rsidRPr="00000000">
              <w:rPr>
                <w:rtl w:val="0"/>
              </w:rPr>
            </w:r>
          </w:p>
        </w:tc>
        <w:tc>
          <w:tcPr>
            <w:shd w:fill="f2ecfb" w:val="clear"/>
            <w:vAlign w:val="cente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1"/>
                <w:bCs w:val="1"/>
                <w:color w:val="0e1b5b"/>
                <w:sz w:val="18"/>
                <w:szCs w:val="18"/>
                <w:rtl w:val="0"/>
              </w:rPr>
              <w:t xml:space="preserve">Nombre del módulo</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color w:val="1f2937"/>
                <w:sz w:val="18"/>
                <w:szCs w:val="18"/>
                <w:rtl w:val="0"/>
              </w:rPr>
              <w:t xml:space="preserve">Fundamentos del pensamiento computacional y diseño algorítmico</w:t>
            </w:r>
            <w:r w:rsidDel="00000000" w:rsidR="00000000" w:rsidRPr="00000000">
              <w:rPr>
                <w:rtl w:val="0"/>
              </w:rPr>
            </w:r>
          </w:p>
        </w:tc>
      </w:tr>
      <w:tr>
        <w:trPr>
          <w:cantSplit w:val="0"/>
          <w:tblHeader w:val="0"/>
        </w:trPr>
        <w:tc>
          <w:tcPr>
            <w:shd w:fill="f2ecfb" w:val="cle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0e1b5b"/>
                <w:sz w:val="18"/>
                <w:szCs w:val="18"/>
                <w:rtl w:val="0"/>
              </w:rPr>
              <w:t xml:space="preserve">Semanas asociadas</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Aptos" w:cs="Aptos" w:eastAsia="Aptos" w:hAnsi="Aptos"/>
                <w:color w:val="1f2937"/>
                <w:sz w:val="18"/>
                <w:szCs w:val="18"/>
                <w:rtl w:val="0"/>
              </w:rPr>
              <w:t xml:space="preserve">1 a 4</w:t>
            </w:r>
            <w:r w:rsidDel="00000000" w:rsidR="00000000" w:rsidRPr="00000000">
              <w:rPr>
                <w:rtl w:val="0"/>
              </w:rPr>
            </w:r>
          </w:p>
        </w:tc>
        <w:tc>
          <w:tcPr>
            <w:shd w:fill="f2ecfb" w:val="clear"/>
            <w:vAlign w:val="cente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1"/>
                <w:bCs w:val="1"/>
                <w:color w:val="0e1b5b"/>
                <w:sz w:val="18"/>
                <w:szCs w:val="18"/>
                <w:rtl w:val="0"/>
              </w:rPr>
              <w:t xml:space="preserve">Lectura principal articuladora</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Fonts w:ascii="Aptos" w:cs="Aptos" w:eastAsia="Aptos" w:hAnsi="Aptos"/>
                <w:color w:val="1f2937"/>
                <w:sz w:val="18"/>
                <w:szCs w:val="18"/>
                <w:rtl w:val="0"/>
              </w:rPr>
              <w:t xml:space="preserve">Cairó Battistutti (2006), cap. 1; Trejos Buriticá (2021), caps. 1 y 2; Muñoz Guerrero y Trejos Buriticá (2020), lección 1; Python Software Foundation (s. f.).</w:t>
            </w:r>
            <w:r w:rsidDel="00000000" w:rsidR="00000000" w:rsidRPr="00000000">
              <w:rPr>
                <w:rtl w:val="0"/>
              </w:rPr>
            </w:r>
          </w:p>
        </w:tc>
      </w:tr>
    </w:tbl>
    <w:p w:rsidR="00000000" w:rsidDel="00000000" w:rsidP="00000000" w:rsidRDefault="00000000" w:rsidRPr="00000000" w14:paraId="00000011">
      <w:pPr>
        <w:spacing w:after="0" w:lineRule="auto"/>
        <w:rPr/>
      </w:pP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13a7d7" w:space="0" w:sz="10" w:val="single"/>
              <w:left w:color="13a7d7" w:space="0" w:sz="10" w:val="single"/>
              <w:bottom w:color="13a7d7" w:space="0" w:sz="10" w:val="single"/>
              <w:right w:color="13a7d7" w:space="0" w:sz="10" w:val="single"/>
            </w:tcBorders>
            <w:shd w:fill="eaf6fa" w:val="clear"/>
          </w:tcPr>
          <w:p w:rsidR="00000000" w:rsidDel="00000000" w:rsidP="00000000" w:rsidRDefault="00000000" w:rsidRPr="00000000" w14:paraId="00000012">
            <w:pPr>
              <w:spacing w:after="40" w:lineRule="auto"/>
              <w:rPr/>
            </w:pPr>
            <w:r w:rsidDel="00000000" w:rsidR="00000000" w:rsidRPr="00000000">
              <w:rPr>
                <w:rFonts w:ascii="Aptos" w:cs="Aptos" w:eastAsia="Aptos" w:hAnsi="Aptos"/>
                <w:b w:val="1"/>
                <w:bCs w:val="1"/>
                <w:color w:val="0e1b5b"/>
                <w:sz w:val="20"/>
                <w:szCs w:val="20"/>
                <w:rtl w:val="0"/>
              </w:rPr>
              <w:t xml:space="preserve">ALINEACIÓN CON EL RAC DEL CURSO</w:t>
            </w:r>
            <w:r w:rsidDel="00000000" w:rsidR="00000000" w:rsidRPr="00000000">
              <w:rPr>
                <w:rtl w:val="0"/>
              </w:rPr>
            </w:r>
          </w:p>
          <w:p w:rsidR="00000000" w:rsidDel="00000000" w:rsidP="00000000" w:rsidRDefault="00000000" w:rsidRPr="00000000" w14:paraId="00000013">
            <w:pPr>
              <w:spacing w:after="0" w:lineRule="auto"/>
              <w:jc w:val="both"/>
              <w:rPr/>
            </w:pPr>
            <w:r w:rsidDel="00000000" w:rsidR="00000000" w:rsidRPr="00000000">
              <w:rPr>
                <w:rFonts w:ascii="Aptos" w:cs="Aptos" w:eastAsia="Aptos" w:hAnsi="Aptos"/>
                <w:color w:val="1f2937"/>
                <w:sz w:val="20"/>
                <w:szCs w:val="20"/>
                <w:rtl w:val="0"/>
              </w:rPr>
              <w:t xml:space="preserve">Este módulo aporta especialmente al indicador de logro relacionado con analizar problemas y representar algoritmos. Se orienta al estudiante para identificar entradas, procesos y salidas; descomponer problemas; formular secuencias precisas; representar soluciones en pseudocódigo y diagramas de flujo; y verificar su lógica mediante pruebas de escritorio. Estos aprendizajes preparan la implementación posterior de programas básicos en Python.</w:t>
            </w:r>
            <w:r w:rsidDel="00000000" w:rsidR="00000000" w:rsidRPr="00000000">
              <w:rPr>
                <w:rtl w:val="0"/>
              </w:rPr>
            </w:r>
          </w:p>
        </w:tc>
      </w:tr>
    </w:tbl>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pStyle w:val="Heading2"/>
        <w:spacing w:after="100" w:before="200" w:lineRule="auto"/>
        <w:rPr/>
      </w:pPr>
      <w:r w:rsidDel="00000000" w:rsidR="00000000" w:rsidRPr="00000000">
        <w:rPr>
          <w:rFonts w:ascii="Aptos" w:cs="Aptos" w:eastAsia="Aptos" w:hAnsi="Aptos"/>
          <w:b w:val="1"/>
          <w:bCs w:val="1"/>
          <w:color w:val="0e1b5b"/>
          <w:sz w:val="28"/>
          <w:szCs w:val="28"/>
          <w:rtl w:val="0"/>
        </w:rPr>
        <w:t xml:space="preserve">2. Introducción y contextualización</w:t>
      </w:r>
      <w:r w:rsidDel="00000000" w:rsidR="00000000" w:rsidRPr="00000000">
        <w:rPr>
          <w:rtl w:val="0"/>
        </w:rPr>
      </w:r>
    </w:p>
    <w:p w:rsidR="00000000" w:rsidDel="00000000" w:rsidP="00000000" w:rsidRDefault="00000000" w:rsidRPr="00000000" w14:paraId="00000016">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Programar no comienza frente al teclado. Antes de escribir una instrucción en Python, el desarrollador necesita comprender qué problema pretende resolver, qué información recibe, qué transformación debe realizar y qué resultado espera producir. Esta capacidad de pasar de una situación real a una secuencia lógica y verificable constituye uno de los fundamentos de la Ingeniería de Software. Por ello, la primera unidad del curso no se concentra todavía en memorizar sintaxis: se ocupa de construir la forma de pensar que permite diseñar soluciones antes de codificarlas.</w:t>
      </w:r>
      <w:r w:rsidDel="00000000" w:rsidR="00000000" w:rsidRPr="00000000">
        <w:rPr>
          <w:rtl w:val="0"/>
        </w:rPr>
      </w:r>
    </w:p>
    <w:p w:rsidR="00000000" w:rsidDel="00000000" w:rsidP="00000000" w:rsidRDefault="00000000" w:rsidRPr="00000000" w14:paraId="00000017">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En este módulo estudiarás dos ejes estrechamente relacionados. El primero corresponde a los fundamentos de programación y pensamiento computacional. Aprenderás a distinguir entre problema, algoritmo, programa y lenguaje de programación; identificarás el modelo entrada-proceso-salida como una forma sencilla de organizar una solución y aplicarás estrategias de descomposición, reconocimiento de elementos relevantes y abstracción. Estas estrategias permiten transformar situaciones aparentemente complejas en partes manejables que pueden analizarse de manera sistemática. El segundo eje aborda el diseño y la representación de algoritmos. Allí utilizarás lenguaje natural estructurado, pseudocódigo y diagramas de flujo para expresar una solución de forma independiente del lenguaje de programación, y emplearás pruebas de escritorio para revisar si la secuencia propuesta produce el resultado esperado.</w:t>
      </w:r>
      <w:r w:rsidDel="00000000" w:rsidR="00000000" w:rsidRPr="00000000">
        <w:rPr>
          <w:rtl w:val="0"/>
        </w:rPr>
      </w:r>
    </w:p>
    <w:p w:rsidR="00000000" w:rsidDel="00000000" w:rsidP="00000000" w:rsidRDefault="00000000" w:rsidRPr="00000000" w14:paraId="00000018">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Este aprendizaje es importante porque un programa que ejecuta sin errores de sintaxis no necesariamente resuelve correctamente el problema. La calidad de una solución depende, en primer lugar, de la claridad del análisis y del algoritmo que la sustenta. Cairó Battistutti (2006) plantea el trabajo algorítmico como una secuencia que parte del problema, continúa con el análisis y la construcción del algoritmo, y exige posteriormente su verificación. En la misma línea, Trejos Buriticá (2021) utiliza una metodología de entrada, proceso y salida para organizar la resolución de problemas y favorecer una lógica independiente de un lenguaje específico. Estas ideas serán recurrentes durante todo el curso: comprender antes de implementar y verificar antes de dar por válida una solución.</w:t>
      </w:r>
      <w:r w:rsidDel="00000000" w:rsidR="00000000" w:rsidRPr="00000000">
        <w:rPr>
          <w:rtl w:val="0"/>
        </w:rPr>
      </w:r>
    </w:p>
    <w:p w:rsidR="00000000" w:rsidDel="00000000" w:rsidP="00000000" w:rsidRDefault="00000000" w:rsidRPr="00000000" w14:paraId="00000019">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La unidad también establece un primer contacto con Python, lenguaje principal del curso. El objetivo en esta etapa no es estudiar todavía en profundidad variables, tipos de datos u operadores —contenidos que se desarrollarán en la Unidad 2—, sino reconocer la relación entre un algoritmo y su posterior implementación. Verás cómo una secuencia muy sencilla puede expresarse en instrucciones ejecutables y cómo el intérprete de Python procesa el código. La Python Software Foundation mantiene documentación y materiales para iniciar el trabajo con Python 3, y el curso utilizará esos recursos como apoyo técnico complementario a los textos disciplinares.</w:t>
      </w:r>
      <w:r w:rsidDel="00000000" w:rsidR="00000000" w:rsidRPr="00000000">
        <w:rPr>
          <w:rtl w:val="0"/>
        </w:rPr>
      </w:r>
    </w:p>
    <w:p w:rsidR="00000000" w:rsidDel="00000000" w:rsidP="00000000" w:rsidRDefault="00000000" w:rsidRPr="00000000" w14:paraId="0000001A">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En la práctica profesional, esta forma de pensar aparece constantemente. Antes de construir una función de una aplicación, un servicio web o una interfaz, el ingeniero de software necesita delimitar la necesidad, identificar datos de entrada, definir reglas de transformación y establecer resultados verificables. Incluso cuando se utilizan asistentes de inteligencia artificial para sugerir código, el profesional debe ser capaz de explicar el problema, evaluar la lógica de la solución propuesta y comprobar su comportamiento. La herramienta puede producir instrucciones, pero la responsabilidad de validar que esas instrucciones resuelven correctamente la necesidad sigue siendo humana y profesional.</w:t>
      </w:r>
      <w:r w:rsidDel="00000000" w:rsidR="00000000" w:rsidRPr="00000000">
        <w:rPr>
          <w:rtl w:val="0"/>
        </w:rPr>
      </w:r>
    </w:p>
    <w:p w:rsidR="00000000" w:rsidDel="00000000" w:rsidP="00000000" w:rsidRDefault="00000000" w:rsidRPr="00000000" w14:paraId="0000001B">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El estudio de esta unidad, por tanto, busca que desarrolles una base que puedas transferir a los contenidos posteriores. Si logras describir con precisión un problema, dividirlo en partes, construir una solución paso a paso, representarla claramente y comprobarla con datos de prueba, tendrás un punto de partida sólido para trabajar con estructuras de control, funciones, colecciones y programas de mayor complejidad. La programación deja de ser una actividad de ensayo y error y comienza a convertirse en un proceso razonado de diseño, construcción y verificación.</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13a7d7" w:space="0" w:sz="10" w:val="single"/>
              <w:left w:color="13a7d7" w:space="0" w:sz="10" w:val="single"/>
              <w:bottom w:color="13a7d7" w:space="0" w:sz="10" w:val="single"/>
              <w:right w:color="13a7d7" w:space="0" w:sz="10" w:val="single"/>
            </w:tcBorders>
            <w:shd w:fill="eef8fc" w:val="clear"/>
          </w:tcPr>
          <w:p w:rsidR="00000000" w:rsidDel="00000000" w:rsidP="00000000" w:rsidRDefault="00000000" w:rsidRPr="00000000" w14:paraId="0000001C">
            <w:pPr>
              <w:spacing w:after="40" w:lineRule="auto"/>
              <w:rPr/>
            </w:pPr>
            <w:r w:rsidDel="00000000" w:rsidR="00000000" w:rsidRPr="00000000">
              <w:rPr>
                <w:rFonts w:ascii="Aptos" w:cs="Aptos" w:eastAsia="Aptos" w:hAnsi="Aptos"/>
                <w:b w:val="1"/>
                <w:bCs w:val="1"/>
                <w:color w:val="772ce8"/>
                <w:sz w:val="20"/>
                <w:szCs w:val="20"/>
                <w:rtl w:val="0"/>
              </w:rPr>
              <w:t xml:space="preserve">PREGUNTA PROBLEMATIZADORA</w:t>
            </w:r>
            <w:r w:rsidDel="00000000" w:rsidR="00000000" w:rsidRPr="00000000">
              <w:rPr>
                <w:rtl w:val="0"/>
              </w:rPr>
            </w:r>
          </w:p>
          <w:p w:rsidR="00000000" w:rsidDel="00000000" w:rsidP="00000000" w:rsidRDefault="00000000" w:rsidRPr="00000000" w14:paraId="0000001D">
            <w:pPr>
              <w:spacing w:after="0" w:lineRule="auto"/>
              <w:jc w:val="both"/>
              <w:rPr/>
            </w:pPr>
            <w:r w:rsidDel="00000000" w:rsidR="00000000" w:rsidRPr="00000000">
              <w:rPr>
                <w:rFonts w:ascii="Aptos" w:cs="Aptos" w:eastAsia="Aptos" w:hAnsi="Aptos"/>
                <w:color w:val="1f2937"/>
                <w:sz w:val="20"/>
                <w:szCs w:val="20"/>
                <w:rtl w:val="0"/>
              </w:rPr>
              <w:t xml:space="preserve">Si dos personas reciben el mismo problema y ambas escriben programas que parecen funcionar, ¿cómo podemos determinar cuál de las dos soluciones representa mejor el problema y ofrece mayor confianza antes de ejecutarla con muchos datos?</w:t>
            </w:r>
            <w:r w:rsidDel="00000000" w:rsidR="00000000" w:rsidRPr="00000000">
              <w:rPr>
                <w:rtl w:val="0"/>
              </w:rPr>
            </w:r>
          </w:p>
        </w:tc>
      </w:tr>
    </w:tbl>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pStyle w:val="Heading2"/>
        <w:spacing w:after="100" w:before="200" w:lineRule="auto"/>
        <w:rPr/>
      </w:pPr>
      <w:r w:rsidDel="00000000" w:rsidR="00000000" w:rsidRPr="00000000">
        <w:rPr>
          <w:rFonts w:ascii="Aptos" w:cs="Aptos" w:eastAsia="Aptos" w:hAnsi="Aptos"/>
          <w:b w:val="1"/>
          <w:bCs w:val="1"/>
          <w:color w:val="0e1b5b"/>
          <w:sz w:val="28"/>
          <w:szCs w:val="28"/>
          <w:rtl w:val="0"/>
        </w:rPr>
        <w:t xml:space="preserve">3. Objetivos y competencias de aprendizaje</w:t>
      </w:r>
      <w:r w:rsidDel="00000000" w:rsidR="00000000" w:rsidRPr="00000000">
        <w:rPr>
          <w:rtl w:val="0"/>
        </w:rPr>
      </w:r>
    </w:p>
    <w:p w:rsidR="00000000" w:rsidDel="00000000" w:rsidP="00000000" w:rsidRDefault="00000000" w:rsidRPr="00000000" w14:paraId="00000020">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Al finalizar el estudio del módulo, se espera que el estudiante pueda:</w:t>
      </w:r>
      <w:r w:rsidDel="00000000" w:rsidR="00000000" w:rsidRPr="00000000">
        <w:rPr>
          <w:rtl w:val="0"/>
        </w:rPr>
      </w:r>
    </w:p>
    <w:p w:rsidR="00000000" w:rsidDel="00000000" w:rsidP="00000000" w:rsidRDefault="00000000" w:rsidRPr="00000000" w14:paraId="00000021">
      <w:pPr>
        <w:spacing w:after="60" w:lineRule="auto"/>
        <w:ind w:left="360" w:hanging="230"/>
        <w:rPr/>
      </w:pPr>
      <w:r w:rsidDel="00000000" w:rsidR="00000000" w:rsidRPr="00000000">
        <w:rPr>
          <w:rFonts w:ascii="Aptos" w:cs="Aptos" w:eastAsia="Aptos" w:hAnsi="Aptos"/>
          <w:color w:val="1f2937"/>
          <w:sz w:val="21"/>
          <w:szCs w:val="21"/>
          <w:rtl w:val="0"/>
        </w:rPr>
        <w:t xml:space="preserve">• Analizar problemas de complejidad elemental identificando con claridad los datos de entrada, el proceso requerido y las salidas esperadas.</w:t>
      </w:r>
      <w:r w:rsidDel="00000000" w:rsidR="00000000" w:rsidRPr="00000000">
        <w:rPr>
          <w:rtl w:val="0"/>
        </w:rPr>
      </w:r>
    </w:p>
    <w:p w:rsidR="00000000" w:rsidDel="00000000" w:rsidP="00000000" w:rsidRDefault="00000000" w:rsidRPr="00000000" w14:paraId="00000022">
      <w:pPr>
        <w:spacing w:after="60" w:lineRule="auto"/>
        <w:ind w:left="360" w:hanging="230"/>
        <w:rPr/>
      </w:pPr>
      <w:r w:rsidDel="00000000" w:rsidR="00000000" w:rsidRPr="00000000">
        <w:rPr>
          <w:rFonts w:ascii="Aptos" w:cs="Aptos" w:eastAsia="Aptos" w:hAnsi="Aptos"/>
          <w:color w:val="1f2937"/>
          <w:sz w:val="21"/>
          <w:szCs w:val="21"/>
          <w:rtl w:val="0"/>
        </w:rPr>
        <w:t xml:space="preserve">• Aplicar principios de pensamiento computacional, especialmente descomposición y abstracción, para organizar situaciones en partes manejables.</w:t>
      </w:r>
      <w:r w:rsidDel="00000000" w:rsidR="00000000" w:rsidRPr="00000000">
        <w:rPr>
          <w:rtl w:val="0"/>
        </w:rPr>
      </w:r>
    </w:p>
    <w:p w:rsidR="00000000" w:rsidDel="00000000" w:rsidP="00000000" w:rsidRDefault="00000000" w:rsidRPr="00000000" w14:paraId="00000023">
      <w:pPr>
        <w:spacing w:after="60" w:lineRule="auto"/>
        <w:ind w:left="360" w:hanging="230"/>
        <w:rPr/>
      </w:pPr>
      <w:r w:rsidDel="00000000" w:rsidR="00000000" w:rsidRPr="00000000">
        <w:rPr>
          <w:rFonts w:ascii="Aptos" w:cs="Aptos" w:eastAsia="Aptos" w:hAnsi="Aptos"/>
          <w:color w:val="1f2937"/>
          <w:sz w:val="21"/>
          <w:szCs w:val="21"/>
          <w:rtl w:val="0"/>
        </w:rPr>
        <w:t xml:space="preserve">• Diseñar algoritmos secuenciales precisos, finitos y comprensibles antes de su implementación en un lenguaje de programación.</w:t>
      </w:r>
      <w:r w:rsidDel="00000000" w:rsidR="00000000" w:rsidRPr="00000000">
        <w:rPr>
          <w:rtl w:val="0"/>
        </w:rPr>
      </w:r>
    </w:p>
    <w:p w:rsidR="00000000" w:rsidDel="00000000" w:rsidP="00000000" w:rsidRDefault="00000000" w:rsidRPr="00000000" w14:paraId="00000024">
      <w:pPr>
        <w:spacing w:after="60" w:lineRule="auto"/>
        <w:ind w:left="360" w:hanging="230"/>
        <w:rPr/>
      </w:pPr>
      <w:r w:rsidDel="00000000" w:rsidR="00000000" w:rsidRPr="00000000">
        <w:rPr>
          <w:rFonts w:ascii="Aptos" w:cs="Aptos" w:eastAsia="Aptos" w:hAnsi="Aptos"/>
          <w:color w:val="1f2937"/>
          <w:sz w:val="21"/>
          <w:szCs w:val="21"/>
          <w:rtl w:val="0"/>
        </w:rPr>
        <w:t xml:space="preserve">• Representar soluciones mediante pseudocódigo y diagramas de flujo utilizando convenciones consistentes.</w:t>
      </w:r>
      <w:r w:rsidDel="00000000" w:rsidR="00000000" w:rsidRPr="00000000">
        <w:rPr>
          <w:rtl w:val="0"/>
        </w:rPr>
      </w:r>
    </w:p>
    <w:p w:rsidR="00000000" w:rsidDel="00000000" w:rsidP="00000000" w:rsidRDefault="00000000" w:rsidRPr="00000000" w14:paraId="00000025">
      <w:pPr>
        <w:spacing w:after="60" w:lineRule="auto"/>
        <w:ind w:left="360" w:hanging="230"/>
        <w:rPr/>
      </w:pPr>
      <w:r w:rsidDel="00000000" w:rsidR="00000000" w:rsidRPr="00000000">
        <w:rPr>
          <w:rFonts w:ascii="Aptos" w:cs="Aptos" w:eastAsia="Aptos" w:hAnsi="Aptos"/>
          <w:color w:val="1f2937"/>
          <w:sz w:val="21"/>
          <w:szCs w:val="21"/>
          <w:rtl w:val="0"/>
        </w:rPr>
        <w:t xml:space="preserve">• Verificar el comportamiento de un algoritmo mediante pruebas de escritorio y explicar la relación entre el diseño algorítmico y una implementación sencilla en Python.</w:t>
      </w:r>
      <w:r w:rsidDel="00000000" w:rsidR="00000000" w:rsidRPr="00000000">
        <w:rPr>
          <w:rtl w:val="0"/>
        </w:rPr>
      </w:r>
    </w:p>
    <w:p w:rsidR="00000000" w:rsidDel="00000000" w:rsidP="00000000" w:rsidRDefault="00000000" w:rsidRPr="00000000" w14:paraId="00000026">
      <w:pPr>
        <w:spacing w:after="80" w:lineRule="auto"/>
        <w:jc w:val="center"/>
        <w:rPr/>
      </w:pPr>
      <w:r w:rsidDel="00000000" w:rsidR="00000000" w:rsidRPr="00000000">
        <w:rPr>
          <w:rFonts w:ascii="Aptos" w:cs="Aptos" w:eastAsia="Aptos" w:hAnsi="Aptos"/>
          <w:b w:val="1"/>
          <w:bCs w:val="1"/>
          <w:color w:val="0e1b5b"/>
          <w:sz w:val="19"/>
          <w:szCs w:val="19"/>
          <w:rtl w:val="0"/>
        </w:rPr>
        <w:t xml:space="preserve">Esquema 1. Ruta conceptual que orienta el trabajo de la Unidad 1</w:t>
      </w:r>
      <w:r w:rsidDel="00000000" w:rsidR="00000000" w:rsidRPr="00000000">
        <w:rPr>
          <w:rtl w:val="0"/>
        </w:rPr>
      </w:r>
    </w:p>
    <w:tbl>
      <w:tblPr>
        <w:tblStyle w:val="Table4"/>
        <w:tblW w:w="9360.0" w:type="dxa"/>
        <w:jc w:val="center"/>
        <w:tblLayout w:type="fixed"/>
        <w:tblLook w:val="04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772ce8" w:space="0" w:sz="8" w:val="single"/>
              <w:left w:color="772ce8" w:space="0" w:sz="8" w:val="single"/>
              <w:bottom w:color="772ce8" w:space="0" w:sz="8" w:val="single"/>
              <w:right w:color="772ce8" w:space="0" w:sz="8" w:val="single"/>
            </w:tcBorders>
            <w:shd w:fill="f2ecfb" w:val="clear"/>
          </w:tcPr>
          <w:p w:rsidR="00000000" w:rsidDel="00000000" w:rsidP="00000000" w:rsidRDefault="00000000" w:rsidRPr="00000000" w14:paraId="00000027">
            <w:pPr>
              <w:jc w:val="center"/>
              <w:rPr/>
            </w:pPr>
            <w:r w:rsidDel="00000000" w:rsidR="00000000" w:rsidRPr="00000000">
              <w:rPr>
                <w:rFonts w:ascii="Aptos" w:cs="Aptos" w:eastAsia="Aptos" w:hAnsi="Aptos"/>
                <w:b w:val="1"/>
                <w:bCs w:val="1"/>
                <w:color w:val="0e1b5b"/>
                <w:sz w:val="19"/>
                <w:szCs w:val="19"/>
                <w:rtl w:val="0"/>
              </w:rPr>
              <w:t xml:space="preserve">Problema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eaf6fa" w:val="clear"/>
          </w:tcPr>
          <w:p w:rsidR="00000000" w:rsidDel="00000000" w:rsidP="00000000" w:rsidRDefault="00000000" w:rsidRPr="00000000" w14:paraId="00000029">
            <w:pPr>
              <w:jc w:val="center"/>
              <w:rPr/>
            </w:pPr>
            <w:r w:rsidDel="00000000" w:rsidR="00000000" w:rsidRPr="00000000">
              <w:rPr>
                <w:rFonts w:ascii="Aptos" w:cs="Aptos" w:eastAsia="Aptos" w:hAnsi="Aptos"/>
                <w:b w:val="1"/>
                <w:bCs w:val="1"/>
                <w:color w:val="0e1b5b"/>
                <w:sz w:val="19"/>
                <w:szCs w:val="19"/>
                <w:rtl w:val="0"/>
              </w:rPr>
              <w:t xml:space="preserve">Análisis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f2ecfb" w:val="clear"/>
          </w:tcPr>
          <w:p w:rsidR="00000000" w:rsidDel="00000000" w:rsidP="00000000" w:rsidRDefault="00000000" w:rsidRPr="00000000" w14:paraId="0000002B">
            <w:pPr>
              <w:jc w:val="center"/>
              <w:rPr/>
            </w:pPr>
            <w:r w:rsidDel="00000000" w:rsidR="00000000" w:rsidRPr="00000000">
              <w:rPr>
                <w:rFonts w:ascii="Aptos" w:cs="Aptos" w:eastAsia="Aptos" w:hAnsi="Aptos"/>
                <w:b w:val="1"/>
                <w:bCs w:val="1"/>
                <w:color w:val="0e1b5b"/>
                <w:sz w:val="19"/>
                <w:szCs w:val="19"/>
                <w:rtl w:val="0"/>
              </w:rPr>
              <w:t xml:space="preserve">Algoritmo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eaf6fa" w:val="clear"/>
          </w:tcPr>
          <w:p w:rsidR="00000000" w:rsidDel="00000000" w:rsidP="00000000" w:rsidRDefault="00000000" w:rsidRPr="00000000" w14:paraId="0000002D">
            <w:pPr>
              <w:jc w:val="center"/>
              <w:rPr/>
            </w:pPr>
            <w:r w:rsidDel="00000000" w:rsidR="00000000" w:rsidRPr="00000000">
              <w:rPr>
                <w:rFonts w:ascii="Aptos" w:cs="Aptos" w:eastAsia="Aptos" w:hAnsi="Aptos"/>
                <w:b w:val="1"/>
                <w:bCs w:val="1"/>
                <w:color w:val="0e1b5b"/>
                <w:sz w:val="19"/>
                <w:szCs w:val="19"/>
                <w:rtl w:val="0"/>
              </w:rPr>
              <w:t xml:space="preserve">Verificación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f2ecfb" w:val="clear"/>
          </w:tcPr>
          <w:p w:rsidR="00000000" w:rsidDel="00000000" w:rsidP="00000000" w:rsidRDefault="00000000" w:rsidRPr="00000000" w14:paraId="0000002F">
            <w:pPr>
              <w:jc w:val="center"/>
              <w:rPr/>
            </w:pPr>
            <w:r w:rsidDel="00000000" w:rsidR="00000000" w:rsidRPr="00000000">
              <w:rPr>
                <w:rFonts w:ascii="Aptos" w:cs="Aptos" w:eastAsia="Aptos" w:hAnsi="Aptos"/>
                <w:b w:val="1"/>
                <w:bCs w:val="1"/>
                <w:color w:val="0e1b5b"/>
                <w:sz w:val="19"/>
                <w:szCs w:val="19"/>
                <w:rtl w:val="0"/>
              </w:rPr>
              <w:t xml:space="preserve">Programa</w:t>
            </w:r>
            <w:r w:rsidDel="00000000" w:rsidR="00000000" w:rsidRPr="00000000">
              <w:rPr>
                <w:rtl w:val="0"/>
              </w:rPr>
            </w:r>
          </w:p>
        </w:tc>
      </w:tr>
    </w:tbl>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pStyle w:val="Heading2"/>
        <w:spacing w:after="100" w:before="200" w:lineRule="auto"/>
        <w:rPr/>
      </w:pPr>
      <w:r w:rsidDel="00000000" w:rsidR="00000000" w:rsidRPr="00000000">
        <w:rPr>
          <w:rFonts w:ascii="Aptos" w:cs="Aptos" w:eastAsia="Aptos" w:hAnsi="Aptos"/>
          <w:b w:val="1"/>
          <w:bCs w:val="1"/>
          <w:color w:val="0e1b5b"/>
          <w:sz w:val="28"/>
          <w:szCs w:val="28"/>
          <w:rtl w:val="0"/>
        </w:rPr>
        <w:t xml:space="preserve">4. Desarrollo temático</w:t>
      </w:r>
      <w:r w:rsidDel="00000000" w:rsidR="00000000" w:rsidRPr="00000000">
        <w:rPr>
          <w:rtl w:val="0"/>
        </w:rPr>
      </w:r>
    </w:p>
    <w:p w:rsidR="00000000" w:rsidDel="00000000" w:rsidP="00000000" w:rsidRDefault="00000000" w:rsidRPr="00000000" w14:paraId="00000032">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4.1. Tema 1. Fundamentos de programación y pensamiento computacional</w:t>
      </w:r>
      <w:r w:rsidDel="00000000" w:rsidR="00000000" w:rsidRPr="00000000">
        <w:rPr>
          <w:rtl w:val="0"/>
        </w:rPr>
      </w:r>
    </w:p>
    <w:p w:rsidR="00000000" w:rsidDel="00000000" w:rsidP="00000000" w:rsidRDefault="00000000" w:rsidRPr="00000000" w14:paraId="00000033">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4.1.1. Del problema a una solución computacional</w:t>
      </w:r>
      <w:r w:rsidDel="00000000" w:rsidR="00000000" w:rsidRPr="00000000">
        <w:rPr>
          <w:rtl w:val="0"/>
        </w:rPr>
      </w:r>
    </w:p>
    <w:p w:rsidR="00000000" w:rsidDel="00000000" w:rsidP="00000000" w:rsidRDefault="00000000" w:rsidRPr="00000000" w14:paraId="00000034">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Un problema, en el contexto de la programación, puede entenderse como una situación en la que existe un estado inicial, una necesidad y un resultado que se desea obtener. No todo problema exige una computadora; sin embargo, cuando la solución puede expresarse mediante reglas y pasos suficientemente claros, es posible considerar una solución computacional. El primer trabajo del programador consiste en comprender la situación, no en escribir código.</w:t>
      </w:r>
      <w:r w:rsidDel="00000000" w:rsidR="00000000" w:rsidRPr="00000000">
        <w:rPr>
          <w:rtl w:val="0"/>
        </w:rPr>
      </w:r>
    </w:p>
    <w:p w:rsidR="00000000" w:rsidDel="00000000" w:rsidP="00000000" w:rsidRDefault="00000000" w:rsidRPr="00000000" w14:paraId="00000035">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Analizar un problema implica separar lo esencial de lo accesorio. Una descripción cotidiana puede contener información irrelevante, ambigua o incompleta. El análisis busca responder preguntas como: ¿qué se conoce?, ¿qué se necesita obtener?, ¿qué transformaciones son necesarias?, ¿qué restricciones existen?, ¿qué datos faltan? La respuesta a estas preguntas permite construir una representación más precisa del problema y evita que el código se convierta en una improvisación.</w:t>
      </w:r>
      <w:r w:rsidDel="00000000" w:rsidR="00000000" w:rsidRPr="00000000">
        <w:rPr>
          <w:rtl w:val="0"/>
        </w:rPr>
      </w:r>
    </w:p>
    <w:p w:rsidR="00000000" w:rsidDel="00000000" w:rsidP="00000000" w:rsidRDefault="00000000" w:rsidRPr="00000000" w14:paraId="00000036">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Una forma inicial de estructurar este análisis es el modelo Entrada-Proceso-Salida (EPS). La entrada reúne los datos requeridos; el proceso describe las operaciones o transformaciones que deben aplicarse; y la salida corresponde al resultado observable. Cairó Battistutti (2006) presenta una organización equivalente al diferenciar datos de entrada, procesamiento e impresión de resultados. Trejos Buriticá (2021) emplea esta relación como parte de una metodología para resolver problemas mediante lógica computacional.</w:t>
      </w:r>
      <w:r w:rsidDel="00000000" w:rsidR="00000000" w:rsidRPr="00000000">
        <w:rPr>
          <w:rtl w:val="0"/>
        </w:rPr>
      </w:r>
    </w:p>
    <w:p w:rsidR="00000000" w:rsidDel="00000000" w:rsidP="00000000" w:rsidRDefault="00000000" w:rsidRPr="00000000" w14:paraId="00000037">
      <w:pPr>
        <w:spacing w:after="80" w:lineRule="auto"/>
        <w:jc w:val="center"/>
        <w:rPr/>
      </w:pPr>
      <w:r w:rsidDel="00000000" w:rsidR="00000000" w:rsidRPr="00000000">
        <w:rPr>
          <w:rFonts w:ascii="Aptos" w:cs="Aptos" w:eastAsia="Aptos" w:hAnsi="Aptos"/>
          <w:b w:val="1"/>
          <w:bCs w:val="1"/>
          <w:color w:val="0e1b5b"/>
          <w:sz w:val="19"/>
          <w:szCs w:val="19"/>
          <w:rtl w:val="0"/>
        </w:rPr>
        <w:t xml:space="preserve">Esquema 2. Modelo Entrada-Proceso-Salida (EPS)</w:t>
      </w:r>
      <w:r w:rsidDel="00000000" w:rsidR="00000000" w:rsidRPr="00000000">
        <w:rPr>
          <w:rtl w:val="0"/>
        </w:rPr>
      </w:r>
    </w:p>
    <w:tbl>
      <w:tblPr>
        <w:tblStyle w:val="Table5"/>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772ce8" w:space="0" w:sz="8" w:val="single"/>
              <w:left w:color="772ce8" w:space="0" w:sz="8" w:val="single"/>
              <w:bottom w:color="772ce8" w:space="0" w:sz="8" w:val="single"/>
              <w:right w:color="772ce8" w:space="0" w:sz="8" w:val="single"/>
            </w:tcBorders>
            <w:shd w:fill="f2ecfb" w:val="clear"/>
          </w:tcPr>
          <w:p w:rsidR="00000000" w:rsidDel="00000000" w:rsidP="00000000" w:rsidRDefault="00000000" w:rsidRPr="00000000" w14:paraId="00000038">
            <w:pPr>
              <w:jc w:val="center"/>
              <w:rPr/>
            </w:pPr>
            <w:r w:rsidDel="00000000" w:rsidR="00000000" w:rsidRPr="00000000">
              <w:rPr>
                <w:rFonts w:ascii="Aptos" w:cs="Aptos" w:eastAsia="Aptos" w:hAnsi="Aptos"/>
                <w:b w:val="1"/>
                <w:bCs w:val="1"/>
                <w:color w:val="0e1b5b"/>
                <w:sz w:val="19"/>
                <w:szCs w:val="19"/>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eaf6fa" w:val="clear"/>
          </w:tcPr>
          <w:p w:rsidR="00000000" w:rsidDel="00000000" w:rsidP="00000000" w:rsidRDefault="00000000" w:rsidRPr="00000000" w14:paraId="0000003A">
            <w:pPr>
              <w:jc w:val="center"/>
              <w:rPr/>
            </w:pPr>
            <w:r w:rsidDel="00000000" w:rsidR="00000000" w:rsidRPr="00000000">
              <w:rPr>
                <w:rFonts w:ascii="Aptos" w:cs="Aptos" w:eastAsia="Aptos" w:hAnsi="Aptos"/>
                <w:b w:val="1"/>
                <w:bCs w:val="1"/>
                <w:color w:val="0e1b5b"/>
                <w:sz w:val="19"/>
                <w:szCs w:val="19"/>
                <w:rtl w:val="0"/>
              </w:rPr>
              <w:t xml:space="preserve">PROCESO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f2ecfb" w:val="clear"/>
          </w:tcPr>
          <w:p w:rsidR="00000000" w:rsidDel="00000000" w:rsidP="00000000" w:rsidRDefault="00000000" w:rsidRPr="00000000" w14:paraId="0000003C">
            <w:pPr>
              <w:jc w:val="center"/>
              <w:rPr/>
            </w:pPr>
            <w:r w:rsidDel="00000000" w:rsidR="00000000" w:rsidRPr="00000000">
              <w:rPr>
                <w:rFonts w:ascii="Aptos" w:cs="Aptos" w:eastAsia="Aptos" w:hAnsi="Aptos"/>
                <w:b w:val="1"/>
                <w:bCs w:val="1"/>
                <w:color w:val="0e1b5b"/>
                <w:sz w:val="19"/>
                <w:szCs w:val="19"/>
                <w:rtl w:val="0"/>
              </w:rPr>
              <w:t xml:space="preserve">SALIDA</w:t>
            </w:r>
            <w:r w:rsidDel="00000000" w:rsidR="00000000" w:rsidRPr="00000000">
              <w:rPr>
                <w:rtl w:val="0"/>
              </w:rPr>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Ejemplo conceptual. Una aplicación académica debe mostrar el mensaje de bienvenida de un estudiante después de recibir su nombre. En este caso, la entrada es el nombre; el proceso consiste en construir el mensaje de saludo; y la salida es el mensaje presentado en pantalla.</w:t>
      </w:r>
      <w:r w:rsidDel="00000000" w:rsidR="00000000" w:rsidRPr="00000000">
        <w:rPr>
          <w:rtl w:val="0"/>
        </w:rPr>
      </w:r>
    </w:p>
    <w:tbl>
      <w:tblPr>
        <w:tblStyle w:val="Table6"/>
        <w:tblW w:w="9360.0" w:type="dxa"/>
        <w:jc w:val="center"/>
        <w:tblLayout w:type="fixed"/>
        <w:tblLook w:val="0400"/>
      </w:tblPr>
      <w:tblGrid>
        <w:gridCol w:w="4680"/>
        <w:gridCol w:w="4680"/>
        <w:tblGridChange w:id="0">
          <w:tblGrid>
            <w:gridCol w:w="4680"/>
            <w:gridCol w:w="4680"/>
          </w:tblGrid>
        </w:tblGridChange>
      </w:tblGrid>
      <w:tr>
        <w:trPr>
          <w:cantSplit w:val="0"/>
          <w:tblHeader w:val="1"/>
        </w:trPr>
        <w:tc>
          <w:tcPr>
            <w:shd w:fill="0e1b5b" w:val="clear"/>
            <w:vAlign w:val="center"/>
          </w:tcPr>
          <w:p w:rsidR="00000000" w:rsidDel="00000000" w:rsidP="00000000" w:rsidRDefault="00000000" w:rsidRPr="00000000" w14:paraId="0000003F">
            <w:pPr>
              <w:jc w:val="center"/>
              <w:rPr/>
            </w:pPr>
            <w:r w:rsidDel="00000000" w:rsidR="00000000" w:rsidRPr="00000000">
              <w:rPr>
                <w:rFonts w:ascii="Aptos" w:cs="Aptos" w:eastAsia="Aptos" w:hAnsi="Aptos"/>
                <w:b w:val="1"/>
                <w:bCs w:val="1"/>
                <w:color w:val="ffffff"/>
                <w:sz w:val="18"/>
                <w:szCs w:val="18"/>
                <w:rtl w:val="0"/>
              </w:rPr>
              <w:t xml:space="preserve">Elemento</w:t>
            </w:r>
            <w:r w:rsidDel="00000000" w:rsidR="00000000" w:rsidRPr="00000000">
              <w:rPr>
                <w:rtl w:val="0"/>
              </w:rPr>
            </w:r>
          </w:p>
        </w:tc>
        <w:tc>
          <w:tcPr>
            <w:shd w:fill="0e1b5b" w:val="clear"/>
            <w:vAlign w:val="center"/>
          </w:tcPr>
          <w:p w:rsidR="00000000" w:rsidDel="00000000" w:rsidP="00000000" w:rsidRDefault="00000000" w:rsidRPr="00000000" w14:paraId="00000040">
            <w:pPr>
              <w:jc w:val="center"/>
              <w:rPr/>
            </w:pPr>
            <w:r w:rsidDel="00000000" w:rsidR="00000000" w:rsidRPr="00000000">
              <w:rPr>
                <w:rFonts w:ascii="Aptos" w:cs="Aptos" w:eastAsia="Aptos" w:hAnsi="Aptos"/>
                <w:b w:val="1"/>
                <w:bCs w:val="1"/>
                <w:color w:val="ffffff"/>
                <w:sz w:val="18"/>
                <w:szCs w:val="18"/>
                <w:rtl w:val="0"/>
              </w:rPr>
              <w:t xml:space="preserve">Descripción en el ejemplo</w:t>
            </w:r>
            <w:r w:rsidDel="00000000" w:rsidR="00000000" w:rsidRPr="00000000">
              <w:rPr>
                <w:rtl w:val="0"/>
              </w:rPr>
            </w:r>
          </w:p>
        </w:tc>
      </w:tr>
      <w:tr>
        <w:trPr>
          <w:cantSplit w:val="0"/>
          <w:tblHeader w:val="0"/>
        </w:trPr>
        <w:tc>
          <w:tcPr/>
          <w:p w:rsidR="00000000" w:rsidDel="00000000" w:rsidP="00000000" w:rsidRDefault="00000000" w:rsidRPr="00000000" w14:paraId="00000041">
            <w:pPr>
              <w:jc w:val="center"/>
              <w:rPr/>
            </w:pPr>
            <w:r w:rsidDel="00000000" w:rsidR="00000000" w:rsidRPr="00000000">
              <w:rPr>
                <w:rFonts w:ascii="Aptos" w:cs="Aptos" w:eastAsia="Aptos" w:hAnsi="Aptos"/>
                <w:color w:val="1f2937"/>
                <w:sz w:val="18"/>
                <w:szCs w:val="18"/>
                <w:rtl w:val="0"/>
              </w:rPr>
              <w:t xml:space="preserve">Entrada</w:t>
            </w:r>
            <w:r w:rsidDel="00000000" w:rsidR="00000000" w:rsidRPr="00000000">
              <w:rPr>
                <w:rtl w:val="0"/>
              </w:rPr>
            </w:r>
          </w:p>
        </w:tc>
        <w:tc>
          <w:tcPr/>
          <w:p w:rsidR="00000000" w:rsidDel="00000000" w:rsidP="00000000" w:rsidRDefault="00000000" w:rsidRPr="00000000" w14:paraId="00000042">
            <w:pPr>
              <w:jc w:val="left"/>
              <w:rPr/>
            </w:pPr>
            <w:r w:rsidDel="00000000" w:rsidR="00000000" w:rsidRPr="00000000">
              <w:rPr>
                <w:rFonts w:ascii="Aptos" w:cs="Aptos" w:eastAsia="Aptos" w:hAnsi="Aptos"/>
                <w:color w:val="1f2937"/>
                <w:sz w:val="18"/>
                <w:szCs w:val="18"/>
                <w:rtl w:val="0"/>
              </w:rPr>
              <w:t xml:space="preserve">Nombre del estudiante.</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43">
            <w:pPr>
              <w:jc w:val="center"/>
              <w:rPr/>
            </w:pPr>
            <w:r w:rsidDel="00000000" w:rsidR="00000000" w:rsidRPr="00000000">
              <w:rPr>
                <w:rFonts w:ascii="Aptos" w:cs="Aptos" w:eastAsia="Aptos" w:hAnsi="Aptos"/>
                <w:color w:val="1f2937"/>
                <w:sz w:val="18"/>
                <w:szCs w:val="18"/>
                <w:rtl w:val="0"/>
              </w:rPr>
              <w:t xml:space="preserve">Proceso</w:t>
            </w:r>
            <w:r w:rsidDel="00000000" w:rsidR="00000000" w:rsidRPr="00000000">
              <w:rPr>
                <w:rtl w:val="0"/>
              </w:rPr>
            </w:r>
          </w:p>
        </w:tc>
        <w:tc>
          <w:tcPr>
            <w:shd w:fill="f7f9fc" w:val="clear"/>
          </w:tcPr>
          <w:p w:rsidR="00000000" w:rsidDel="00000000" w:rsidP="00000000" w:rsidRDefault="00000000" w:rsidRPr="00000000" w14:paraId="00000044">
            <w:pPr>
              <w:jc w:val="left"/>
              <w:rPr/>
            </w:pPr>
            <w:r w:rsidDel="00000000" w:rsidR="00000000" w:rsidRPr="00000000">
              <w:rPr>
                <w:rFonts w:ascii="Aptos" w:cs="Aptos" w:eastAsia="Aptos" w:hAnsi="Aptos"/>
                <w:color w:val="1f2937"/>
                <w:sz w:val="18"/>
                <w:szCs w:val="18"/>
                <w:rtl w:val="0"/>
              </w:rPr>
              <w:t xml:space="preserve">Construir un mensaje que integre un saludo y el nombre recibido.</w:t>
            </w:r>
            <w:r w:rsidDel="00000000" w:rsidR="00000000" w:rsidRPr="00000000">
              <w:rPr>
                <w:rtl w:val="0"/>
              </w:rPr>
            </w:r>
          </w:p>
        </w:tc>
      </w:tr>
      <w:tr>
        <w:trPr>
          <w:cantSplit w:val="0"/>
          <w:tblHeader w:val="0"/>
        </w:trPr>
        <w:tc>
          <w:tcPr/>
          <w:p w:rsidR="00000000" w:rsidDel="00000000" w:rsidP="00000000" w:rsidRDefault="00000000" w:rsidRPr="00000000" w14:paraId="00000045">
            <w:pPr>
              <w:jc w:val="center"/>
              <w:rPr/>
            </w:pPr>
            <w:r w:rsidDel="00000000" w:rsidR="00000000" w:rsidRPr="00000000">
              <w:rPr>
                <w:rFonts w:ascii="Aptos" w:cs="Aptos" w:eastAsia="Aptos" w:hAnsi="Aptos"/>
                <w:color w:val="1f2937"/>
                <w:sz w:val="18"/>
                <w:szCs w:val="18"/>
                <w:rtl w:val="0"/>
              </w:rPr>
              <w:t xml:space="preserve">Salida</w:t>
            </w:r>
            <w:r w:rsidDel="00000000" w:rsidR="00000000" w:rsidRPr="00000000">
              <w:rPr>
                <w:rtl w:val="0"/>
              </w:rPr>
            </w:r>
          </w:p>
        </w:tc>
        <w:tc>
          <w:tcPr/>
          <w:p w:rsidR="00000000" w:rsidDel="00000000" w:rsidP="00000000" w:rsidRDefault="00000000" w:rsidRPr="00000000" w14:paraId="00000046">
            <w:pPr>
              <w:jc w:val="left"/>
              <w:rPr/>
            </w:pPr>
            <w:r w:rsidDel="00000000" w:rsidR="00000000" w:rsidRPr="00000000">
              <w:rPr>
                <w:rFonts w:ascii="Aptos" w:cs="Aptos" w:eastAsia="Aptos" w:hAnsi="Aptos"/>
                <w:color w:val="1f2937"/>
                <w:sz w:val="18"/>
                <w:szCs w:val="18"/>
                <w:rtl w:val="0"/>
              </w:rPr>
              <w:t xml:space="preserve">Mensaje de bienvenida mostrado al usuario.</w:t>
            </w:r>
            <w:r w:rsidDel="00000000" w:rsidR="00000000" w:rsidRPr="00000000">
              <w:rPr>
                <w:rtl w:val="0"/>
              </w:rPr>
            </w:r>
          </w:p>
        </w:tc>
      </w:tr>
    </w:tbl>
    <w:p w:rsidR="00000000" w:rsidDel="00000000" w:rsidP="00000000" w:rsidRDefault="00000000" w:rsidRPr="00000000" w14:paraId="00000047">
      <w:pPr>
        <w:spacing w:after="0" w:lineRule="auto"/>
        <w:rPr/>
      </w:pP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13a7d7" w:space="0" w:sz="10" w:val="single"/>
              <w:left w:color="13a7d7" w:space="0" w:sz="10" w:val="single"/>
              <w:bottom w:color="13a7d7" w:space="0" w:sz="10" w:val="single"/>
              <w:right w:color="13a7d7" w:space="0" w:sz="10" w:val="single"/>
            </w:tcBorders>
            <w:shd w:fill="f2ecfb" w:val="clear"/>
          </w:tcPr>
          <w:p w:rsidR="00000000" w:rsidDel="00000000" w:rsidP="00000000" w:rsidRDefault="00000000" w:rsidRPr="00000000" w14:paraId="00000048">
            <w:pPr>
              <w:spacing w:after="40" w:lineRule="auto"/>
              <w:rPr/>
            </w:pPr>
            <w:r w:rsidDel="00000000" w:rsidR="00000000" w:rsidRPr="00000000">
              <w:rPr>
                <w:rFonts w:ascii="Aptos" w:cs="Aptos" w:eastAsia="Aptos" w:hAnsi="Aptos"/>
                <w:b w:val="1"/>
                <w:bCs w:val="1"/>
                <w:color w:val="0e1b5b"/>
                <w:sz w:val="20"/>
                <w:szCs w:val="20"/>
                <w:rtl w:val="0"/>
              </w:rPr>
              <w:t xml:space="preserve">IDEA CLAVE</w:t>
            </w:r>
            <w:r w:rsidDel="00000000" w:rsidR="00000000" w:rsidRPr="00000000">
              <w:rPr>
                <w:rtl w:val="0"/>
              </w:rPr>
            </w:r>
          </w:p>
          <w:p w:rsidR="00000000" w:rsidDel="00000000" w:rsidP="00000000" w:rsidRDefault="00000000" w:rsidRPr="00000000" w14:paraId="00000049">
            <w:pPr>
              <w:spacing w:after="0" w:lineRule="auto"/>
              <w:jc w:val="both"/>
              <w:rPr/>
            </w:pPr>
            <w:r w:rsidDel="00000000" w:rsidR="00000000" w:rsidRPr="00000000">
              <w:rPr>
                <w:rFonts w:ascii="Aptos" w:cs="Aptos" w:eastAsia="Aptos" w:hAnsi="Aptos"/>
                <w:color w:val="1f2937"/>
                <w:sz w:val="20"/>
                <w:szCs w:val="20"/>
                <w:rtl w:val="0"/>
              </w:rPr>
              <w:t xml:space="preserve">Una entrada no es necesariamente un dato escrito por una persona. También puede provenir de un archivo, un sensor, una base de datos o cualquier otra fuente. Del mismo modo, una salida puede ser un mensaje, un archivo, un valor almacenado o una acción realizada por otro componente. En esta unidad utilizaremos ejemplos sencillos para concentrarnos en la lógica.</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4.1.2. Algoritmo, programa y lenguaje de programación</w:t>
      </w:r>
      <w:r w:rsidDel="00000000" w:rsidR="00000000" w:rsidRPr="00000000">
        <w:rPr>
          <w:rtl w:val="0"/>
        </w:rPr>
      </w:r>
    </w:p>
    <w:p w:rsidR="00000000" w:rsidDel="00000000" w:rsidP="00000000" w:rsidRDefault="00000000" w:rsidRPr="00000000" w14:paraId="0000004C">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Un algoritmo es una descripción ordenada de los pasos necesarios para alcanzar un resultado o resolver un problema. Debe poder </w:t>
      </w:r>
      <w:r w:rsidDel="00000000" w:rsidR="00000000" w:rsidRPr="00000000">
        <w:rPr>
          <w:rFonts w:ascii="Aptos" w:cs="Aptos" w:eastAsia="Aptos" w:hAnsi="Aptos"/>
          <w:i w:val="0"/>
          <w:iCs w:val="0"/>
          <w:color w:val="1f2937"/>
          <w:sz w:val="21"/>
          <w:szCs w:val="21"/>
          <w:rtl w:val="0"/>
        </w:rPr>
        <w:t xml:space="preserve">seguirse de</w:t>
      </w:r>
      <w:r w:rsidDel="00000000" w:rsidR="00000000" w:rsidRPr="00000000">
        <w:rPr>
          <w:rFonts w:ascii="Aptos" w:cs="Aptos" w:eastAsia="Aptos" w:hAnsi="Aptos"/>
          <w:i w:val="0"/>
          <w:iCs w:val="0"/>
          <w:color w:val="1f2937"/>
          <w:sz w:val="21"/>
          <w:szCs w:val="21"/>
          <w:rtl w:val="0"/>
        </w:rPr>
        <w:t xml:space="preserve"> manera consistente y terminar después de una cantidad finita de pasos. En términos prácticos, un buen algoritmo es suficientemente preciso para que otra persona pueda comprenderlo y ejecutarlo sin tener que adivinar qué quiso decir su autor.</w:t>
      </w:r>
      <w:r w:rsidDel="00000000" w:rsidR="00000000" w:rsidRPr="00000000">
        <w:rPr>
          <w:rtl w:val="0"/>
        </w:rPr>
      </w:r>
    </w:p>
    <w:p w:rsidR="00000000" w:rsidDel="00000000" w:rsidP="00000000" w:rsidRDefault="00000000" w:rsidRPr="00000000" w14:paraId="0000004D">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Un programa es la implementación de una solución mediante instrucciones escritas en un lenguaje que puede ser procesado por una computadora. Por tanto, algoritmo y programa no son sinónimos. El algoritmo expresa la lógica de la solución; el programa concreta esa lógica mediante la sintaxis y las reglas de un lenguaje particular. El mismo algoritmo puede implementarse en Python, C++, Java u otros lenguajes sin cambiar necesariamente la lógica esencial del problema.</w:t>
      </w:r>
      <w:r w:rsidDel="00000000" w:rsidR="00000000" w:rsidRPr="00000000">
        <w:rPr>
          <w:rtl w:val="0"/>
        </w:rPr>
      </w:r>
    </w:p>
    <w:p w:rsidR="00000000" w:rsidDel="00000000" w:rsidP="00000000" w:rsidRDefault="00000000" w:rsidRPr="00000000" w14:paraId="0000004E">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Un lenguaje de programación proporciona un vocabulario, reglas sintácticas y mecanismos para expresar instrucciones. Python es el lenguaje principal de este curso porque permite construir programas con una sintaxis legible y dispone de un ecosistema amplio para múltiples áreas de aplicación. La documentación oficial lo presenta como un lenguaje de propósito general adecuado para aprendizaje y desarrollo en distintos contextos (Python Software Foundation, s. f.).</w:t>
      </w:r>
      <w:r w:rsidDel="00000000" w:rsidR="00000000" w:rsidRPr="00000000">
        <w:rPr>
          <w:rtl w:val="0"/>
        </w:rPr>
      </w:r>
    </w:p>
    <w:tbl>
      <w:tblPr>
        <w:tblStyle w:val="Table8"/>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0e1b5b" w:val="clear"/>
            <w:vAlign w:val="center"/>
          </w:tcPr>
          <w:p w:rsidR="00000000" w:rsidDel="00000000" w:rsidP="00000000" w:rsidRDefault="00000000" w:rsidRPr="00000000" w14:paraId="0000004F">
            <w:pPr>
              <w:jc w:val="center"/>
              <w:rPr/>
            </w:pPr>
            <w:r w:rsidDel="00000000" w:rsidR="00000000" w:rsidRPr="00000000">
              <w:rPr>
                <w:rFonts w:ascii="Aptos" w:cs="Aptos" w:eastAsia="Aptos" w:hAnsi="Aptos"/>
                <w:b w:val="1"/>
                <w:bCs w:val="1"/>
                <w:color w:val="ffffff"/>
                <w:sz w:val="18"/>
                <w:szCs w:val="18"/>
                <w:rtl w:val="0"/>
              </w:rPr>
              <w:t xml:space="preserve">Concepto</w:t>
            </w:r>
            <w:r w:rsidDel="00000000" w:rsidR="00000000" w:rsidRPr="00000000">
              <w:rPr>
                <w:rtl w:val="0"/>
              </w:rPr>
            </w:r>
          </w:p>
        </w:tc>
        <w:tc>
          <w:tcPr>
            <w:shd w:fill="0e1b5b" w:val="clear"/>
            <w:vAlign w:val="center"/>
          </w:tcPr>
          <w:p w:rsidR="00000000" w:rsidDel="00000000" w:rsidP="00000000" w:rsidRDefault="00000000" w:rsidRPr="00000000" w14:paraId="00000050">
            <w:pPr>
              <w:jc w:val="center"/>
              <w:rPr/>
            </w:pPr>
            <w:r w:rsidDel="00000000" w:rsidR="00000000" w:rsidRPr="00000000">
              <w:rPr>
                <w:rFonts w:ascii="Aptos" w:cs="Aptos" w:eastAsia="Aptos" w:hAnsi="Aptos"/>
                <w:b w:val="1"/>
                <w:bCs w:val="1"/>
                <w:color w:val="ffffff"/>
                <w:sz w:val="18"/>
                <w:szCs w:val="18"/>
                <w:rtl w:val="0"/>
              </w:rPr>
              <w:t xml:space="preserve">Pregunta que responde</w:t>
            </w:r>
            <w:r w:rsidDel="00000000" w:rsidR="00000000" w:rsidRPr="00000000">
              <w:rPr>
                <w:rtl w:val="0"/>
              </w:rPr>
            </w:r>
          </w:p>
        </w:tc>
        <w:tc>
          <w:tcPr>
            <w:shd w:fill="0e1b5b" w:val="clear"/>
            <w:vAlign w:val="center"/>
          </w:tcPr>
          <w:p w:rsidR="00000000" w:rsidDel="00000000" w:rsidP="00000000" w:rsidRDefault="00000000" w:rsidRPr="00000000" w14:paraId="00000051">
            <w:pPr>
              <w:jc w:val="center"/>
              <w:rPr/>
            </w:pPr>
            <w:r w:rsidDel="00000000" w:rsidR="00000000" w:rsidRPr="00000000">
              <w:rPr>
                <w:rFonts w:ascii="Aptos" w:cs="Aptos" w:eastAsia="Aptos" w:hAnsi="Aptos"/>
                <w:b w:val="1"/>
                <w:bCs w:val="1"/>
                <w:color w:val="ffffff"/>
                <w:sz w:val="18"/>
                <w:szCs w:val="18"/>
                <w:rtl w:val="0"/>
              </w:rPr>
              <w:t xml:space="preserve">Ejemplo</w:t>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pPr>
            <w:r w:rsidDel="00000000" w:rsidR="00000000" w:rsidRPr="00000000">
              <w:rPr>
                <w:rFonts w:ascii="Aptos" w:cs="Aptos" w:eastAsia="Aptos" w:hAnsi="Aptos"/>
                <w:color w:val="1f2937"/>
                <w:sz w:val="18"/>
                <w:szCs w:val="18"/>
                <w:rtl w:val="0"/>
              </w:rPr>
              <w:t xml:space="preserve">Problema</w:t>
            </w:r>
            <w:r w:rsidDel="00000000" w:rsidR="00000000" w:rsidRPr="00000000">
              <w:rPr>
                <w:rtl w:val="0"/>
              </w:rPr>
            </w:r>
          </w:p>
        </w:tc>
        <w:tc>
          <w:tcPr/>
          <w:p w:rsidR="00000000" w:rsidDel="00000000" w:rsidP="00000000" w:rsidRDefault="00000000" w:rsidRPr="00000000" w14:paraId="00000053">
            <w:pPr>
              <w:jc w:val="left"/>
              <w:rPr/>
            </w:pPr>
            <w:r w:rsidDel="00000000" w:rsidR="00000000" w:rsidRPr="00000000">
              <w:rPr>
                <w:rFonts w:ascii="Aptos" w:cs="Aptos" w:eastAsia="Aptos" w:hAnsi="Aptos"/>
                <w:color w:val="1f2937"/>
                <w:sz w:val="18"/>
                <w:szCs w:val="18"/>
                <w:rtl w:val="0"/>
              </w:rPr>
              <w:t xml:space="preserve">¿Qué necesidad debe resolverse?</w:t>
            </w:r>
            <w:r w:rsidDel="00000000" w:rsidR="00000000" w:rsidRPr="00000000">
              <w:rPr>
                <w:rtl w:val="0"/>
              </w:rPr>
            </w:r>
          </w:p>
        </w:tc>
        <w:tc>
          <w:tcPr/>
          <w:p w:rsidR="00000000" w:rsidDel="00000000" w:rsidP="00000000" w:rsidRDefault="00000000" w:rsidRPr="00000000" w14:paraId="00000054">
            <w:pPr>
              <w:jc w:val="left"/>
              <w:rPr/>
            </w:pPr>
            <w:r w:rsidDel="00000000" w:rsidR="00000000" w:rsidRPr="00000000">
              <w:rPr>
                <w:rFonts w:ascii="Aptos" w:cs="Aptos" w:eastAsia="Aptos" w:hAnsi="Aptos"/>
                <w:color w:val="1f2937"/>
                <w:sz w:val="18"/>
                <w:szCs w:val="18"/>
                <w:rtl w:val="0"/>
              </w:rPr>
              <w:t xml:space="preserve">Mostrar una bienvenida personalizada.</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55">
            <w:pPr>
              <w:jc w:val="center"/>
              <w:rPr/>
            </w:pPr>
            <w:r w:rsidDel="00000000" w:rsidR="00000000" w:rsidRPr="00000000">
              <w:rPr>
                <w:rFonts w:ascii="Aptos" w:cs="Aptos" w:eastAsia="Aptos" w:hAnsi="Aptos"/>
                <w:color w:val="1f2937"/>
                <w:sz w:val="18"/>
                <w:szCs w:val="18"/>
                <w:rtl w:val="0"/>
              </w:rPr>
              <w:t xml:space="preserve">Algoritmo</w:t>
            </w:r>
            <w:r w:rsidDel="00000000" w:rsidR="00000000" w:rsidRPr="00000000">
              <w:rPr>
                <w:rtl w:val="0"/>
              </w:rPr>
            </w:r>
          </w:p>
        </w:tc>
        <w:tc>
          <w:tcPr>
            <w:shd w:fill="f7f9fc" w:val="clear"/>
          </w:tcPr>
          <w:p w:rsidR="00000000" w:rsidDel="00000000" w:rsidP="00000000" w:rsidRDefault="00000000" w:rsidRPr="00000000" w14:paraId="00000056">
            <w:pPr>
              <w:jc w:val="left"/>
              <w:rPr/>
            </w:pPr>
            <w:r w:rsidDel="00000000" w:rsidR="00000000" w:rsidRPr="00000000">
              <w:rPr>
                <w:rFonts w:ascii="Aptos" w:cs="Aptos" w:eastAsia="Aptos" w:hAnsi="Aptos"/>
                <w:color w:val="1f2937"/>
                <w:sz w:val="18"/>
                <w:szCs w:val="18"/>
                <w:rtl w:val="0"/>
              </w:rPr>
              <w:t xml:space="preserve">¿Qué pasos permiten </w:t>
            </w:r>
            <w:r w:rsidDel="00000000" w:rsidR="00000000" w:rsidRPr="00000000">
              <w:rPr>
                <w:rFonts w:ascii="Aptos" w:cs="Aptos" w:eastAsia="Aptos" w:hAnsi="Aptos"/>
                <w:color w:val="1f2937"/>
                <w:sz w:val="18"/>
                <w:szCs w:val="18"/>
                <w:rtl w:val="0"/>
              </w:rPr>
              <w:t xml:space="preserve">resolverla</w:t>
            </w:r>
            <w:r w:rsidDel="00000000" w:rsidR="00000000" w:rsidRPr="00000000">
              <w:rPr>
                <w:rFonts w:ascii="Aptos" w:cs="Aptos" w:eastAsia="Aptos" w:hAnsi="Aptos"/>
                <w:color w:val="1f2937"/>
                <w:sz w:val="18"/>
                <w:szCs w:val="18"/>
                <w:rtl w:val="0"/>
              </w:rPr>
              <w:t xml:space="preserve">?</w:t>
            </w:r>
            <w:r w:rsidDel="00000000" w:rsidR="00000000" w:rsidRPr="00000000">
              <w:rPr>
                <w:rtl w:val="0"/>
              </w:rPr>
            </w:r>
          </w:p>
        </w:tc>
        <w:tc>
          <w:tcPr>
            <w:shd w:fill="f7f9fc" w:val="clear"/>
          </w:tcPr>
          <w:p w:rsidR="00000000" w:rsidDel="00000000" w:rsidP="00000000" w:rsidRDefault="00000000" w:rsidRPr="00000000" w14:paraId="00000057">
            <w:pPr>
              <w:jc w:val="left"/>
              <w:rPr/>
            </w:pPr>
            <w:r w:rsidDel="00000000" w:rsidR="00000000" w:rsidRPr="00000000">
              <w:rPr>
                <w:rFonts w:ascii="Aptos" w:cs="Aptos" w:eastAsia="Aptos" w:hAnsi="Aptos"/>
                <w:color w:val="1f2937"/>
                <w:sz w:val="18"/>
                <w:szCs w:val="18"/>
                <w:rtl w:val="0"/>
              </w:rPr>
              <w:t xml:space="preserve">Leer nombre → construir saludo → mostrar saludo.</w:t>
            </w: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pPr>
            <w:r w:rsidDel="00000000" w:rsidR="00000000" w:rsidRPr="00000000">
              <w:rPr>
                <w:rFonts w:ascii="Aptos" w:cs="Aptos" w:eastAsia="Aptos" w:hAnsi="Aptos"/>
                <w:color w:val="1f2937"/>
                <w:sz w:val="18"/>
                <w:szCs w:val="18"/>
                <w:rtl w:val="0"/>
              </w:rPr>
              <w:t xml:space="preserve">Programa</w:t>
            </w:r>
            <w:r w:rsidDel="00000000" w:rsidR="00000000" w:rsidRPr="00000000">
              <w:rPr>
                <w:rtl w:val="0"/>
              </w:rPr>
            </w:r>
          </w:p>
        </w:tc>
        <w:tc>
          <w:tcPr/>
          <w:p w:rsidR="00000000" w:rsidDel="00000000" w:rsidP="00000000" w:rsidRDefault="00000000" w:rsidRPr="00000000" w14:paraId="00000059">
            <w:pPr>
              <w:jc w:val="left"/>
              <w:rPr/>
            </w:pPr>
            <w:r w:rsidDel="00000000" w:rsidR="00000000" w:rsidRPr="00000000">
              <w:rPr>
                <w:rFonts w:ascii="Aptos" w:cs="Aptos" w:eastAsia="Aptos" w:hAnsi="Aptos"/>
                <w:color w:val="1f2937"/>
                <w:sz w:val="18"/>
                <w:szCs w:val="18"/>
                <w:rtl w:val="0"/>
              </w:rPr>
              <w:t xml:space="preserve">¿Cómo se expresa la solución en un lenguaje ejecutable?</w:t>
            </w:r>
            <w:r w:rsidDel="00000000" w:rsidR="00000000" w:rsidRPr="00000000">
              <w:rPr>
                <w:rtl w:val="0"/>
              </w:rPr>
            </w:r>
          </w:p>
        </w:tc>
        <w:tc>
          <w:tcPr/>
          <w:p w:rsidR="00000000" w:rsidDel="00000000" w:rsidP="00000000" w:rsidRDefault="00000000" w:rsidRPr="00000000" w14:paraId="0000005A">
            <w:pPr>
              <w:jc w:val="left"/>
              <w:rPr/>
            </w:pPr>
            <w:r w:rsidDel="00000000" w:rsidR="00000000" w:rsidRPr="00000000">
              <w:rPr>
                <w:rFonts w:ascii="Aptos" w:cs="Aptos" w:eastAsia="Aptos" w:hAnsi="Aptos"/>
                <w:color w:val="1f2937"/>
                <w:sz w:val="18"/>
                <w:szCs w:val="18"/>
                <w:rtl w:val="0"/>
              </w:rPr>
              <w:t xml:space="preserve">Instrucciones escritas en Python.</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5B">
            <w:pPr>
              <w:jc w:val="center"/>
              <w:rPr/>
            </w:pPr>
            <w:r w:rsidDel="00000000" w:rsidR="00000000" w:rsidRPr="00000000">
              <w:rPr>
                <w:rFonts w:ascii="Aptos" w:cs="Aptos" w:eastAsia="Aptos" w:hAnsi="Aptos"/>
                <w:color w:val="1f2937"/>
                <w:sz w:val="18"/>
                <w:szCs w:val="18"/>
                <w:rtl w:val="0"/>
              </w:rPr>
              <w:t xml:space="preserve">Lenguaje</w:t>
            </w:r>
            <w:r w:rsidDel="00000000" w:rsidR="00000000" w:rsidRPr="00000000">
              <w:rPr>
                <w:rtl w:val="0"/>
              </w:rPr>
            </w:r>
          </w:p>
        </w:tc>
        <w:tc>
          <w:tcPr>
            <w:shd w:fill="f7f9fc" w:val="clear"/>
          </w:tcPr>
          <w:p w:rsidR="00000000" w:rsidDel="00000000" w:rsidP="00000000" w:rsidRDefault="00000000" w:rsidRPr="00000000" w14:paraId="0000005C">
            <w:pPr>
              <w:jc w:val="left"/>
              <w:rPr/>
            </w:pPr>
            <w:r w:rsidDel="00000000" w:rsidR="00000000" w:rsidRPr="00000000">
              <w:rPr>
                <w:rFonts w:ascii="Aptos" w:cs="Aptos" w:eastAsia="Aptos" w:hAnsi="Aptos"/>
                <w:color w:val="1f2937"/>
                <w:sz w:val="18"/>
                <w:szCs w:val="18"/>
                <w:rtl w:val="0"/>
              </w:rPr>
              <w:t xml:space="preserve">¿Con qué reglas se escriben esas instrucciones?</w:t>
            </w:r>
            <w:r w:rsidDel="00000000" w:rsidR="00000000" w:rsidRPr="00000000">
              <w:rPr>
                <w:rtl w:val="0"/>
              </w:rPr>
            </w:r>
          </w:p>
        </w:tc>
        <w:tc>
          <w:tcPr>
            <w:shd w:fill="f7f9fc" w:val="clear"/>
          </w:tcPr>
          <w:p w:rsidR="00000000" w:rsidDel="00000000" w:rsidP="00000000" w:rsidRDefault="00000000" w:rsidRPr="00000000" w14:paraId="0000005D">
            <w:pPr>
              <w:jc w:val="left"/>
              <w:rPr/>
            </w:pPr>
            <w:r w:rsidDel="00000000" w:rsidR="00000000" w:rsidRPr="00000000">
              <w:rPr>
                <w:rFonts w:ascii="Aptos" w:cs="Aptos" w:eastAsia="Aptos" w:hAnsi="Aptos"/>
                <w:color w:val="1f2937"/>
                <w:sz w:val="18"/>
                <w:szCs w:val="18"/>
                <w:rtl w:val="0"/>
              </w:rPr>
              <w:t xml:space="preserve">Python 3.</w:t>
            </w:r>
            <w:r w:rsidDel="00000000" w:rsidR="00000000" w:rsidRPr="00000000">
              <w:rPr>
                <w:rtl w:val="0"/>
              </w:rPr>
            </w:r>
          </w:p>
        </w:tc>
      </w:tr>
    </w:tbl>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4.1.3. Características de un algoritmo útil</w:t>
      </w:r>
      <w:r w:rsidDel="00000000" w:rsidR="00000000" w:rsidRPr="00000000">
        <w:rPr>
          <w:rtl w:val="0"/>
        </w:rPr>
      </w:r>
    </w:p>
    <w:p w:rsidR="00000000" w:rsidDel="00000000" w:rsidP="00000000" w:rsidRDefault="00000000" w:rsidRPr="00000000" w14:paraId="00000060">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Para que un algoritmo pueda servir como base de una implementación, conviene que cumpla al menos las siguientes características:</w:t>
      </w:r>
      <w:r w:rsidDel="00000000" w:rsidR="00000000" w:rsidRPr="00000000">
        <w:rPr>
          <w:rtl w:val="0"/>
        </w:rPr>
      </w:r>
    </w:p>
    <w:p w:rsidR="00000000" w:rsidDel="00000000" w:rsidP="00000000" w:rsidRDefault="00000000" w:rsidRPr="00000000" w14:paraId="00000061">
      <w:pPr>
        <w:spacing w:after="60" w:lineRule="auto"/>
        <w:ind w:left="360" w:hanging="230"/>
        <w:rPr/>
      </w:pPr>
      <w:r w:rsidDel="00000000" w:rsidR="00000000" w:rsidRPr="00000000">
        <w:rPr>
          <w:rFonts w:ascii="Aptos" w:cs="Aptos" w:eastAsia="Aptos" w:hAnsi="Aptos"/>
          <w:color w:val="1f2937"/>
          <w:sz w:val="21"/>
          <w:szCs w:val="21"/>
          <w:rtl w:val="0"/>
        </w:rPr>
        <w:t xml:space="preserve">• Precisión: cada paso debe expresar una acción suficientemente clara. Evite instrucciones vagas como “hacer lo necesario”, “procesar los datos” o “resolver el cálculo” sin especificar qué se espera.</w:t>
      </w:r>
      <w:r w:rsidDel="00000000" w:rsidR="00000000" w:rsidRPr="00000000">
        <w:rPr>
          <w:rtl w:val="0"/>
        </w:rPr>
      </w:r>
    </w:p>
    <w:p w:rsidR="00000000" w:rsidDel="00000000" w:rsidP="00000000" w:rsidRDefault="00000000" w:rsidRPr="00000000" w14:paraId="00000062">
      <w:pPr>
        <w:spacing w:after="60" w:lineRule="auto"/>
        <w:ind w:left="360" w:hanging="230"/>
        <w:rPr/>
      </w:pPr>
      <w:r w:rsidDel="00000000" w:rsidR="00000000" w:rsidRPr="00000000">
        <w:rPr>
          <w:rFonts w:ascii="Aptos" w:cs="Aptos" w:eastAsia="Aptos" w:hAnsi="Aptos"/>
          <w:color w:val="1f2937"/>
          <w:sz w:val="21"/>
          <w:szCs w:val="21"/>
          <w:rtl w:val="0"/>
        </w:rPr>
        <w:t xml:space="preserve">• Finitud: la secuencia debe terminar. Un procedimiento que no posee una condición clara de finalización no constituye una solución completa.</w:t>
      </w:r>
      <w:r w:rsidDel="00000000" w:rsidR="00000000" w:rsidRPr="00000000">
        <w:rPr>
          <w:rtl w:val="0"/>
        </w:rPr>
      </w:r>
    </w:p>
    <w:p w:rsidR="00000000" w:rsidDel="00000000" w:rsidP="00000000" w:rsidRDefault="00000000" w:rsidRPr="00000000" w14:paraId="00000063">
      <w:pPr>
        <w:spacing w:after="60" w:lineRule="auto"/>
        <w:ind w:left="360" w:hanging="230"/>
        <w:rPr/>
      </w:pPr>
      <w:r w:rsidDel="00000000" w:rsidR="00000000" w:rsidRPr="00000000">
        <w:rPr>
          <w:rFonts w:ascii="Aptos" w:cs="Aptos" w:eastAsia="Aptos" w:hAnsi="Aptos"/>
          <w:color w:val="1f2937"/>
          <w:sz w:val="21"/>
          <w:szCs w:val="21"/>
          <w:rtl w:val="0"/>
        </w:rPr>
        <w:t xml:space="preserve">• Orden: los pasos deben aparecer en una secuencia coherente. Alterar el orden puede cambiar el resultado o impedir que el proceso funcione.</w:t>
      </w:r>
      <w:r w:rsidDel="00000000" w:rsidR="00000000" w:rsidRPr="00000000">
        <w:rPr>
          <w:rtl w:val="0"/>
        </w:rPr>
      </w:r>
    </w:p>
    <w:p w:rsidR="00000000" w:rsidDel="00000000" w:rsidP="00000000" w:rsidRDefault="00000000" w:rsidRPr="00000000" w14:paraId="00000064">
      <w:pPr>
        <w:spacing w:after="60" w:lineRule="auto"/>
        <w:ind w:left="360" w:hanging="230"/>
        <w:rPr/>
      </w:pPr>
      <w:r w:rsidDel="00000000" w:rsidR="00000000" w:rsidRPr="00000000">
        <w:rPr>
          <w:rFonts w:ascii="Aptos" w:cs="Aptos" w:eastAsia="Aptos" w:hAnsi="Aptos"/>
          <w:color w:val="1f2937"/>
          <w:sz w:val="21"/>
          <w:szCs w:val="21"/>
          <w:rtl w:val="0"/>
        </w:rPr>
        <w:t xml:space="preserve">• Determinación de resultados: frente a las mismas entradas y bajo las mismas reglas, la solución debe permitir prever el comportamiento esperado.</w:t>
      </w:r>
      <w:r w:rsidDel="00000000" w:rsidR="00000000" w:rsidRPr="00000000">
        <w:rPr>
          <w:rtl w:val="0"/>
        </w:rPr>
      </w:r>
    </w:p>
    <w:p w:rsidR="00000000" w:rsidDel="00000000" w:rsidP="00000000" w:rsidRDefault="00000000" w:rsidRPr="00000000" w14:paraId="00000065">
      <w:pPr>
        <w:spacing w:after="60" w:lineRule="auto"/>
        <w:ind w:left="360" w:hanging="230"/>
        <w:rPr/>
      </w:pPr>
      <w:r w:rsidDel="00000000" w:rsidR="00000000" w:rsidRPr="00000000">
        <w:rPr>
          <w:rFonts w:ascii="Aptos" w:cs="Aptos" w:eastAsia="Aptos" w:hAnsi="Aptos"/>
          <w:color w:val="1f2937"/>
          <w:sz w:val="21"/>
          <w:szCs w:val="21"/>
          <w:rtl w:val="0"/>
        </w:rPr>
        <w:t xml:space="preserve">• </w:t>
      </w:r>
      <w:r w:rsidDel="00000000" w:rsidR="00000000" w:rsidRPr="00000000">
        <w:rPr>
          <w:rFonts w:ascii="Aptos" w:cs="Aptos" w:eastAsia="Aptos" w:hAnsi="Aptos"/>
          <w:color w:val="1f2937"/>
          <w:sz w:val="21"/>
          <w:szCs w:val="21"/>
          <w:rtl w:val="0"/>
        </w:rPr>
        <w:t xml:space="preserve">Comprensibilidad</w:t>
      </w:r>
      <w:r w:rsidDel="00000000" w:rsidR="00000000" w:rsidRPr="00000000">
        <w:rPr>
          <w:rFonts w:ascii="Aptos" w:cs="Aptos" w:eastAsia="Aptos" w:hAnsi="Aptos"/>
          <w:color w:val="1f2937"/>
          <w:sz w:val="21"/>
          <w:szCs w:val="21"/>
          <w:rtl w:val="0"/>
        </w:rPr>
        <w:t xml:space="preserve">: además de ser correcto, el algoritmo debe poder ser leído, revisado y explicado. La claridad facilita la detección de errores y la posterior traducción a código.</w:t>
      </w:r>
      <w:r w:rsidDel="00000000" w:rsidR="00000000" w:rsidRPr="00000000">
        <w:rPr>
          <w:rtl w:val="0"/>
        </w:rPr>
      </w:r>
    </w:p>
    <w:p w:rsidR="00000000" w:rsidDel="00000000" w:rsidP="00000000" w:rsidRDefault="00000000" w:rsidRPr="00000000" w14:paraId="00000066">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Estas propiedades no implican que exista una única forma válida de resolver cada problema. Es posible diseñar algoritmos diferentes que alcancen el mismo objetivo. El trabajo profesional consiste también en comparar alternativas, justificar decisiones y seleccionar una solución adecuada al contexto.</w:t>
      </w:r>
      <w:r w:rsidDel="00000000" w:rsidR="00000000" w:rsidRPr="00000000">
        <w:rPr>
          <w:rtl w:val="0"/>
        </w:rPr>
      </w:r>
    </w:p>
    <w:p w:rsidR="00000000" w:rsidDel="00000000" w:rsidP="00000000" w:rsidRDefault="00000000" w:rsidRPr="00000000" w14:paraId="00000067">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4.1.4. Pensamiento computacional</w:t>
      </w:r>
      <w:r w:rsidDel="00000000" w:rsidR="00000000" w:rsidRPr="00000000">
        <w:rPr>
          <w:rtl w:val="0"/>
        </w:rPr>
      </w:r>
    </w:p>
    <w:p w:rsidR="00000000" w:rsidDel="00000000" w:rsidP="00000000" w:rsidRDefault="00000000" w:rsidRPr="00000000" w14:paraId="00000068">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El pensamiento computacional es una manera de abordar problemas utilizando estrategias que facilitan su formulación y resolución sistemática. No equivale simplemente a saber programar: puede aplicarse antes de elegir un lenguaje y también en situaciones que no terminan en un programa. En esta unidad lo utilizaremos como marco para pasar de una necesidad general a una solución algorítmica manejable.</w:t>
      </w:r>
      <w:r w:rsidDel="00000000" w:rsidR="00000000" w:rsidRPr="00000000">
        <w:rPr>
          <w:rtl w:val="0"/>
        </w:rPr>
      </w:r>
    </w:p>
    <w:p w:rsidR="00000000" w:rsidDel="00000000" w:rsidP="00000000" w:rsidRDefault="00000000" w:rsidRPr="00000000" w14:paraId="00000069">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Cuatro estrategias resultan especialmente útiles en un curso introductorio: descomposición, reconocimiento de patrones, abstracción y diseño algorítmico. Estas estrategias no siempre aparecen en un orden rígido. En la práctica, el análisis avanza y retrocede entre ellas hasta obtener una representación suficientemente clara.</w:t>
      </w:r>
      <w:r w:rsidDel="00000000" w:rsidR="00000000" w:rsidRPr="00000000">
        <w:rPr>
          <w:rtl w:val="0"/>
        </w:rPr>
      </w:r>
    </w:p>
    <w:tbl>
      <w:tblPr>
        <w:tblStyle w:val="Table9"/>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0e1b5b" w:val="clear"/>
            <w:vAlign w:val="center"/>
          </w:tcPr>
          <w:p w:rsidR="00000000" w:rsidDel="00000000" w:rsidP="00000000" w:rsidRDefault="00000000" w:rsidRPr="00000000" w14:paraId="0000006A">
            <w:pPr>
              <w:jc w:val="center"/>
              <w:rPr/>
            </w:pPr>
            <w:r w:rsidDel="00000000" w:rsidR="00000000" w:rsidRPr="00000000">
              <w:rPr>
                <w:rFonts w:ascii="Aptos" w:cs="Aptos" w:eastAsia="Aptos" w:hAnsi="Aptos"/>
                <w:b w:val="1"/>
                <w:bCs w:val="1"/>
                <w:color w:val="ffffff"/>
                <w:sz w:val="18"/>
                <w:szCs w:val="18"/>
                <w:rtl w:val="0"/>
              </w:rPr>
              <w:t xml:space="preserve">Estrategia</w:t>
            </w:r>
            <w:r w:rsidDel="00000000" w:rsidR="00000000" w:rsidRPr="00000000">
              <w:rPr>
                <w:rtl w:val="0"/>
              </w:rPr>
            </w:r>
          </w:p>
        </w:tc>
        <w:tc>
          <w:tcPr>
            <w:shd w:fill="0e1b5b" w:val="clear"/>
            <w:vAlign w:val="center"/>
          </w:tcPr>
          <w:p w:rsidR="00000000" w:rsidDel="00000000" w:rsidP="00000000" w:rsidRDefault="00000000" w:rsidRPr="00000000" w14:paraId="0000006B">
            <w:pPr>
              <w:jc w:val="center"/>
              <w:rPr/>
            </w:pPr>
            <w:r w:rsidDel="00000000" w:rsidR="00000000" w:rsidRPr="00000000">
              <w:rPr>
                <w:rFonts w:ascii="Aptos" w:cs="Aptos" w:eastAsia="Aptos" w:hAnsi="Aptos"/>
                <w:b w:val="1"/>
                <w:bCs w:val="1"/>
                <w:color w:val="ffffff"/>
                <w:sz w:val="18"/>
                <w:szCs w:val="18"/>
                <w:rtl w:val="0"/>
              </w:rPr>
              <w:t xml:space="preserve">Qué significa</w:t>
            </w:r>
            <w:r w:rsidDel="00000000" w:rsidR="00000000" w:rsidRPr="00000000">
              <w:rPr>
                <w:rtl w:val="0"/>
              </w:rPr>
            </w:r>
          </w:p>
        </w:tc>
        <w:tc>
          <w:tcPr>
            <w:shd w:fill="0e1b5b" w:val="clear"/>
            <w:vAlign w:val="center"/>
          </w:tcPr>
          <w:p w:rsidR="00000000" w:rsidDel="00000000" w:rsidP="00000000" w:rsidRDefault="00000000" w:rsidRPr="00000000" w14:paraId="0000006C">
            <w:pPr>
              <w:jc w:val="center"/>
              <w:rPr/>
            </w:pPr>
            <w:r w:rsidDel="00000000" w:rsidR="00000000" w:rsidRPr="00000000">
              <w:rPr>
                <w:rFonts w:ascii="Aptos" w:cs="Aptos" w:eastAsia="Aptos" w:hAnsi="Aptos"/>
                <w:b w:val="1"/>
                <w:bCs w:val="1"/>
                <w:color w:val="ffffff"/>
                <w:sz w:val="18"/>
                <w:szCs w:val="18"/>
                <w:rtl w:val="0"/>
              </w:rPr>
              <w:t xml:space="preserve">Pregunta orientadora</w:t>
            </w:r>
            <w:r w:rsidDel="00000000" w:rsidR="00000000" w:rsidRPr="00000000">
              <w:rPr>
                <w:rtl w:val="0"/>
              </w:rPr>
            </w:r>
          </w:p>
        </w:tc>
      </w:tr>
      <w:tr>
        <w:trPr>
          <w:cantSplit w:val="0"/>
          <w:tblHeader w:val="0"/>
        </w:trPr>
        <w:tc>
          <w:tcPr/>
          <w:p w:rsidR="00000000" w:rsidDel="00000000" w:rsidP="00000000" w:rsidRDefault="00000000" w:rsidRPr="00000000" w14:paraId="0000006D">
            <w:pPr>
              <w:jc w:val="center"/>
              <w:rPr/>
            </w:pPr>
            <w:r w:rsidDel="00000000" w:rsidR="00000000" w:rsidRPr="00000000">
              <w:rPr>
                <w:rFonts w:ascii="Aptos" w:cs="Aptos" w:eastAsia="Aptos" w:hAnsi="Aptos"/>
                <w:color w:val="1f2937"/>
                <w:sz w:val="18"/>
                <w:szCs w:val="18"/>
                <w:rtl w:val="0"/>
              </w:rPr>
              <w:t xml:space="preserve">Descomposición</w:t>
            </w:r>
            <w:r w:rsidDel="00000000" w:rsidR="00000000" w:rsidRPr="00000000">
              <w:rPr>
                <w:rtl w:val="0"/>
              </w:rPr>
            </w:r>
          </w:p>
        </w:tc>
        <w:tc>
          <w:tcPr/>
          <w:p w:rsidR="00000000" w:rsidDel="00000000" w:rsidP="00000000" w:rsidRDefault="00000000" w:rsidRPr="00000000" w14:paraId="0000006E">
            <w:pPr>
              <w:jc w:val="left"/>
              <w:rPr/>
            </w:pPr>
            <w:r w:rsidDel="00000000" w:rsidR="00000000" w:rsidRPr="00000000">
              <w:rPr>
                <w:rFonts w:ascii="Aptos" w:cs="Aptos" w:eastAsia="Aptos" w:hAnsi="Aptos"/>
                <w:color w:val="1f2937"/>
                <w:sz w:val="18"/>
                <w:szCs w:val="18"/>
                <w:rtl w:val="0"/>
              </w:rPr>
              <w:t xml:space="preserve">Dividir un problema amplio en partes más pequeñas y manejables.</w:t>
            </w:r>
            <w:r w:rsidDel="00000000" w:rsidR="00000000" w:rsidRPr="00000000">
              <w:rPr>
                <w:rtl w:val="0"/>
              </w:rPr>
            </w:r>
          </w:p>
        </w:tc>
        <w:tc>
          <w:tcPr/>
          <w:p w:rsidR="00000000" w:rsidDel="00000000" w:rsidP="00000000" w:rsidRDefault="00000000" w:rsidRPr="00000000" w14:paraId="0000006F">
            <w:pPr>
              <w:jc w:val="left"/>
              <w:rPr/>
            </w:pPr>
            <w:r w:rsidDel="00000000" w:rsidR="00000000" w:rsidRPr="00000000">
              <w:rPr>
                <w:rFonts w:ascii="Aptos" w:cs="Aptos" w:eastAsia="Aptos" w:hAnsi="Aptos"/>
                <w:color w:val="1f2937"/>
                <w:sz w:val="18"/>
                <w:szCs w:val="18"/>
                <w:rtl w:val="0"/>
              </w:rPr>
              <w:t xml:space="preserve">¿Qué subproblemas puedo separar?</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70">
            <w:pPr>
              <w:jc w:val="center"/>
              <w:rPr/>
            </w:pPr>
            <w:r w:rsidDel="00000000" w:rsidR="00000000" w:rsidRPr="00000000">
              <w:rPr>
                <w:rFonts w:ascii="Aptos" w:cs="Aptos" w:eastAsia="Aptos" w:hAnsi="Aptos"/>
                <w:color w:val="1f2937"/>
                <w:sz w:val="18"/>
                <w:szCs w:val="18"/>
                <w:rtl w:val="0"/>
              </w:rPr>
              <w:t xml:space="preserve">Reconocimiento de patrones</w:t>
            </w:r>
            <w:r w:rsidDel="00000000" w:rsidR="00000000" w:rsidRPr="00000000">
              <w:rPr>
                <w:rtl w:val="0"/>
              </w:rPr>
            </w:r>
          </w:p>
        </w:tc>
        <w:tc>
          <w:tcPr>
            <w:shd w:fill="f7f9fc" w:val="clear"/>
          </w:tcPr>
          <w:p w:rsidR="00000000" w:rsidDel="00000000" w:rsidP="00000000" w:rsidRDefault="00000000" w:rsidRPr="00000000" w14:paraId="00000071">
            <w:pPr>
              <w:jc w:val="left"/>
              <w:rPr/>
            </w:pPr>
            <w:r w:rsidDel="00000000" w:rsidR="00000000" w:rsidRPr="00000000">
              <w:rPr>
                <w:rFonts w:ascii="Aptos" w:cs="Aptos" w:eastAsia="Aptos" w:hAnsi="Aptos"/>
                <w:color w:val="1f2937"/>
                <w:sz w:val="18"/>
                <w:szCs w:val="18"/>
                <w:rtl w:val="0"/>
              </w:rPr>
              <w:t xml:space="preserve">Identificar semejanzas, repeticiones o estructuras conocidas.</w:t>
            </w:r>
            <w:r w:rsidDel="00000000" w:rsidR="00000000" w:rsidRPr="00000000">
              <w:rPr>
                <w:rtl w:val="0"/>
              </w:rPr>
            </w:r>
          </w:p>
        </w:tc>
        <w:tc>
          <w:tcPr>
            <w:shd w:fill="f7f9fc" w:val="clear"/>
          </w:tcPr>
          <w:p w:rsidR="00000000" w:rsidDel="00000000" w:rsidP="00000000" w:rsidRDefault="00000000" w:rsidRPr="00000000" w14:paraId="00000072">
            <w:pPr>
              <w:jc w:val="left"/>
              <w:rPr/>
            </w:pPr>
            <w:r w:rsidDel="00000000" w:rsidR="00000000" w:rsidRPr="00000000">
              <w:rPr>
                <w:rFonts w:ascii="Aptos" w:cs="Aptos" w:eastAsia="Aptos" w:hAnsi="Aptos"/>
                <w:color w:val="1f2937"/>
                <w:sz w:val="18"/>
                <w:szCs w:val="18"/>
                <w:rtl w:val="0"/>
              </w:rPr>
              <w:t xml:space="preserve">¿He resuelto antes algo parecido?</w:t>
            </w: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pPr>
            <w:r w:rsidDel="00000000" w:rsidR="00000000" w:rsidRPr="00000000">
              <w:rPr>
                <w:rFonts w:ascii="Aptos" w:cs="Aptos" w:eastAsia="Aptos" w:hAnsi="Aptos"/>
                <w:color w:val="1f2937"/>
                <w:sz w:val="18"/>
                <w:szCs w:val="18"/>
                <w:rtl w:val="0"/>
              </w:rPr>
              <w:t xml:space="preserve">Abstracción</w:t>
            </w:r>
            <w:r w:rsidDel="00000000" w:rsidR="00000000" w:rsidRPr="00000000">
              <w:rPr>
                <w:rtl w:val="0"/>
              </w:rPr>
            </w:r>
          </w:p>
        </w:tc>
        <w:tc>
          <w:tcPr/>
          <w:p w:rsidR="00000000" w:rsidDel="00000000" w:rsidP="00000000" w:rsidRDefault="00000000" w:rsidRPr="00000000" w14:paraId="00000074">
            <w:pPr>
              <w:jc w:val="left"/>
              <w:rPr/>
            </w:pPr>
            <w:r w:rsidDel="00000000" w:rsidR="00000000" w:rsidRPr="00000000">
              <w:rPr>
                <w:rFonts w:ascii="Aptos" w:cs="Aptos" w:eastAsia="Aptos" w:hAnsi="Aptos"/>
                <w:color w:val="1f2937"/>
                <w:sz w:val="18"/>
                <w:szCs w:val="18"/>
                <w:rtl w:val="0"/>
              </w:rPr>
              <w:t xml:space="preserve">Conservar la información relevante y dejar fuera detalles que no afectan la solución.</w:t>
            </w:r>
            <w:r w:rsidDel="00000000" w:rsidR="00000000" w:rsidRPr="00000000">
              <w:rPr>
                <w:rtl w:val="0"/>
              </w:rPr>
            </w:r>
          </w:p>
        </w:tc>
        <w:tc>
          <w:tcPr/>
          <w:p w:rsidR="00000000" w:rsidDel="00000000" w:rsidP="00000000" w:rsidRDefault="00000000" w:rsidRPr="00000000" w14:paraId="00000075">
            <w:pPr>
              <w:jc w:val="left"/>
              <w:rPr/>
            </w:pPr>
            <w:r w:rsidDel="00000000" w:rsidR="00000000" w:rsidRPr="00000000">
              <w:rPr>
                <w:rFonts w:ascii="Aptos" w:cs="Aptos" w:eastAsia="Aptos" w:hAnsi="Aptos"/>
                <w:color w:val="1f2937"/>
                <w:sz w:val="18"/>
                <w:szCs w:val="18"/>
                <w:rtl w:val="0"/>
              </w:rPr>
              <w:t xml:space="preserve">¿Qué datos son realmente necesarios?</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76">
            <w:pPr>
              <w:jc w:val="center"/>
              <w:rPr/>
            </w:pPr>
            <w:r w:rsidDel="00000000" w:rsidR="00000000" w:rsidRPr="00000000">
              <w:rPr>
                <w:rFonts w:ascii="Aptos" w:cs="Aptos" w:eastAsia="Aptos" w:hAnsi="Aptos"/>
                <w:color w:val="1f2937"/>
                <w:sz w:val="18"/>
                <w:szCs w:val="18"/>
                <w:rtl w:val="0"/>
              </w:rPr>
              <w:t xml:space="preserve">Diseño algorítmico</w:t>
            </w:r>
            <w:r w:rsidDel="00000000" w:rsidR="00000000" w:rsidRPr="00000000">
              <w:rPr>
                <w:rtl w:val="0"/>
              </w:rPr>
            </w:r>
          </w:p>
        </w:tc>
        <w:tc>
          <w:tcPr>
            <w:shd w:fill="f7f9fc" w:val="clear"/>
          </w:tcPr>
          <w:p w:rsidR="00000000" w:rsidDel="00000000" w:rsidP="00000000" w:rsidRDefault="00000000" w:rsidRPr="00000000" w14:paraId="00000077">
            <w:pPr>
              <w:jc w:val="left"/>
              <w:rPr/>
            </w:pPr>
            <w:r w:rsidDel="00000000" w:rsidR="00000000" w:rsidRPr="00000000">
              <w:rPr>
                <w:rFonts w:ascii="Aptos" w:cs="Aptos" w:eastAsia="Aptos" w:hAnsi="Aptos"/>
                <w:color w:val="1f2937"/>
                <w:sz w:val="18"/>
                <w:szCs w:val="18"/>
                <w:rtl w:val="0"/>
              </w:rPr>
              <w:t xml:space="preserve">Organizar una secuencia de pasos que conduzca desde las entradas hasta el resultado.</w:t>
            </w:r>
            <w:r w:rsidDel="00000000" w:rsidR="00000000" w:rsidRPr="00000000">
              <w:rPr>
                <w:rtl w:val="0"/>
              </w:rPr>
            </w:r>
          </w:p>
        </w:tc>
        <w:tc>
          <w:tcPr>
            <w:shd w:fill="f7f9fc" w:val="clear"/>
          </w:tcPr>
          <w:p w:rsidR="00000000" w:rsidDel="00000000" w:rsidP="00000000" w:rsidRDefault="00000000" w:rsidRPr="00000000" w14:paraId="00000078">
            <w:pPr>
              <w:jc w:val="left"/>
              <w:rPr/>
            </w:pPr>
            <w:r w:rsidDel="00000000" w:rsidR="00000000" w:rsidRPr="00000000">
              <w:rPr>
                <w:rFonts w:ascii="Aptos" w:cs="Aptos" w:eastAsia="Aptos" w:hAnsi="Aptos"/>
                <w:color w:val="1f2937"/>
                <w:sz w:val="18"/>
                <w:szCs w:val="18"/>
                <w:rtl w:val="0"/>
              </w:rPr>
              <w:t xml:space="preserve">¿Qué debe ocurrir y en qué orden?</w:t>
            </w:r>
            <w:r w:rsidDel="00000000" w:rsidR="00000000" w:rsidRPr="00000000">
              <w:rPr>
                <w:rtl w:val="0"/>
              </w:rPr>
            </w:r>
          </w:p>
        </w:tc>
      </w:tr>
    </w:tbl>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Caso breve. Suponga que se desea digitalizar el registro básico de préstamos de equipos en un laboratorio. Antes de pensar en una interfaz, el problema puede descomponerse en registrar quién solicita, identificar el equipo, registrar la fecha y dejar constancia de la operación. La abstracción evita incluir en el primer análisis datos que no intervienen en esa tarea, por ejemplo el color del equipo o la marca del teléfono del estudiante. El diseño algorítmico organiza después los pasos en una secuencia verificable.</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13a7d7" w:space="0" w:sz="10" w:val="single"/>
              <w:left w:color="13a7d7" w:space="0" w:sz="10" w:val="single"/>
              <w:bottom w:color="13a7d7" w:space="0" w:sz="10" w:val="single"/>
              <w:right w:color="13a7d7" w:space="0" w:sz="10" w:val="single"/>
            </w:tcBorders>
            <w:shd w:fill="fff7e6" w:val="clear"/>
          </w:tcPr>
          <w:p w:rsidR="00000000" w:rsidDel="00000000" w:rsidP="00000000" w:rsidRDefault="00000000" w:rsidRPr="00000000" w14:paraId="0000007B">
            <w:pPr>
              <w:spacing w:after="40" w:lineRule="auto"/>
              <w:rPr/>
            </w:pPr>
            <w:r w:rsidDel="00000000" w:rsidR="00000000" w:rsidRPr="00000000">
              <w:rPr>
                <w:rFonts w:ascii="Aptos" w:cs="Aptos" w:eastAsia="Aptos" w:hAnsi="Aptos"/>
                <w:b w:val="1"/>
                <w:bCs w:val="1"/>
                <w:color w:val="8a5a00"/>
                <w:sz w:val="20"/>
                <w:szCs w:val="20"/>
                <w:rtl w:val="0"/>
              </w:rPr>
              <w:t xml:space="preserve">ADVERTENCIA FRECUENTE</w:t>
            </w:r>
            <w:r w:rsidDel="00000000" w:rsidR="00000000" w:rsidRPr="00000000">
              <w:rPr>
                <w:rtl w:val="0"/>
              </w:rPr>
            </w:r>
          </w:p>
          <w:p w:rsidR="00000000" w:rsidDel="00000000" w:rsidP="00000000" w:rsidRDefault="00000000" w:rsidRPr="00000000" w14:paraId="0000007C">
            <w:pPr>
              <w:spacing w:after="0" w:lineRule="auto"/>
              <w:jc w:val="both"/>
              <w:rPr/>
            </w:pPr>
            <w:r w:rsidDel="00000000" w:rsidR="00000000" w:rsidRPr="00000000">
              <w:rPr>
                <w:rFonts w:ascii="Aptos" w:cs="Aptos" w:eastAsia="Aptos" w:hAnsi="Aptos"/>
                <w:color w:val="1f2937"/>
                <w:sz w:val="20"/>
                <w:szCs w:val="20"/>
                <w:rtl w:val="0"/>
              </w:rPr>
              <w:t xml:space="preserve">Descomponer no significa fragmentar sin criterio. Cada parte debe mantener una relación clara con el objetivo global. Una descomposición excesiva puede dificultar la comprensión tanto como un problema tratado de forma demasiado amplia.</w:t>
            </w:r>
            <w:r w:rsidDel="00000000" w:rsidR="00000000" w:rsidRPr="00000000">
              <w:rPr>
                <w:rtl w:val="0"/>
              </w:rPr>
            </w:r>
          </w:p>
        </w:tc>
      </w:tr>
    </w:tbl>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4.1.5. Primer contacto con Python</w:t>
      </w:r>
      <w:r w:rsidDel="00000000" w:rsidR="00000000" w:rsidRPr="00000000">
        <w:rPr>
          <w:rtl w:val="0"/>
        </w:rPr>
      </w:r>
    </w:p>
    <w:p w:rsidR="00000000" w:rsidDel="00000000" w:rsidP="00000000" w:rsidRDefault="00000000" w:rsidRPr="00000000" w14:paraId="0000007F">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Python 3 será el lenguaje principal del curso. En esta unidad basta con reconocer dos formas de trabajo: el intérprete interactivo, que permite ejecutar instrucciones y observar el resultado inmediatamente, y los archivos de programa, que almacenan instrucciones para ejecutarlas como una unidad. La documentación oficial de Python describe ambos mecanismos y proporciona orientaciones para iniciar el uso del intérprete.</w:t>
      </w:r>
      <w:r w:rsidDel="00000000" w:rsidR="00000000" w:rsidRPr="00000000">
        <w:rPr>
          <w:rtl w:val="0"/>
        </w:rPr>
      </w:r>
    </w:p>
    <w:p w:rsidR="00000000" w:rsidDel="00000000" w:rsidP="00000000" w:rsidRDefault="00000000" w:rsidRPr="00000000" w14:paraId="00000080">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El primer programa suele utilizar una instrucción de salida. Su valor pedagógico no está en la complejidad, sino en comprobar el ciclo básico escribir-ejecutar-observar. En un entorno configurado para Python 3, la siguiente instrucción solicita al intérprete mostrar un texto en pantalla.</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Fonts w:ascii="Aptos" w:cs="Aptos" w:eastAsia="Aptos" w:hAnsi="Aptos"/>
          <w:b w:val="1"/>
          <w:bCs w:val="1"/>
          <w:color w:val="0e1b5b"/>
          <w:sz w:val="19"/>
          <w:szCs w:val="19"/>
          <w:rtl w:val="0"/>
        </w:rPr>
        <w:t xml:space="preserve">Ejemplo 1. Primera instrucción ejecutable en Python</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b8bec7" w:space="0" w:sz="6" w:val="single"/>
              <w:left w:color="b8bec7" w:space="0" w:sz="6" w:val="single"/>
              <w:bottom w:color="b8bec7" w:space="0" w:sz="6" w:val="single"/>
              <w:right w:color="b8bec7" w:space="0" w:sz="6" w:val="single"/>
            </w:tcBorders>
            <w:shd w:fill="f3f4f6" w:val="clear"/>
          </w:tcPr>
          <w:p w:rsidR="00000000" w:rsidDel="00000000" w:rsidP="00000000" w:rsidRDefault="00000000" w:rsidRPr="00000000" w14:paraId="00000082">
            <w:pPr>
              <w:spacing w:after="0" w:lineRule="auto"/>
              <w:rPr/>
            </w:pPr>
            <w:r w:rsidDel="00000000" w:rsidR="00000000" w:rsidRPr="00000000">
              <w:rPr>
                <w:rFonts w:ascii="Consolas" w:cs="Consolas" w:eastAsia="Consolas" w:hAnsi="Consolas"/>
                <w:color w:val="222222"/>
                <w:sz w:val="18"/>
                <w:szCs w:val="18"/>
                <w:rtl w:val="0"/>
              </w:rPr>
              <w:t xml:space="preserve">print("Hola, mundo")</w:t>
            </w:r>
            <w:r w:rsidDel="00000000" w:rsidR="00000000" w:rsidRPr="00000000">
              <w:rPr>
                <w:rtl w:val="0"/>
              </w:rPr>
            </w:r>
          </w:p>
        </w:tc>
      </w:tr>
    </w:tbl>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Al ejecutar esta línea, el intérprete procesa la llamada a print y muestra el texto. En unidades posteriores se estudiará con detalle cómo almacenar datos, realizar operaciones, tomar decisiones y repetir procesos. Por ahora, el objetivo es reconocer que el código es la traducción concreta de una intención previamente analizada.</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13a7d7" w:space="0" w:sz="10" w:val="single"/>
              <w:left w:color="13a7d7" w:space="0" w:sz="10" w:val="single"/>
              <w:bottom w:color="13a7d7" w:space="0" w:sz="10" w:val="single"/>
              <w:right w:color="13a7d7" w:space="0" w:sz="10" w:val="single"/>
            </w:tcBorders>
            <w:shd w:fill="eaf6fa" w:val="clear"/>
          </w:tcPr>
          <w:p w:rsidR="00000000" w:rsidDel="00000000" w:rsidP="00000000" w:rsidRDefault="00000000" w:rsidRPr="00000000" w14:paraId="00000085">
            <w:pPr>
              <w:spacing w:after="40" w:lineRule="auto"/>
              <w:rPr/>
            </w:pPr>
            <w:r w:rsidDel="00000000" w:rsidR="00000000" w:rsidRPr="00000000">
              <w:rPr>
                <w:rFonts w:ascii="Aptos" w:cs="Aptos" w:eastAsia="Aptos" w:hAnsi="Aptos"/>
                <w:b w:val="1"/>
                <w:bCs w:val="1"/>
                <w:color w:val="0e1b5b"/>
                <w:sz w:val="20"/>
                <w:szCs w:val="20"/>
                <w:rtl w:val="0"/>
              </w:rPr>
              <w:t xml:space="preserve">RECOMENDACIÓN TÉCNICA</w:t>
            </w:r>
            <w:r w:rsidDel="00000000" w:rsidR="00000000" w:rsidRPr="00000000">
              <w:rPr>
                <w:rtl w:val="0"/>
              </w:rPr>
            </w:r>
          </w:p>
          <w:p w:rsidR="00000000" w:rsidDel="00000000" w:rsidP="00000000" w:rsidRDefault="00000000" w:rsidRPr="00000000" w14:paraId="00000086">
            <w:pPr>
              <w:spacing w:after="0" w:lineRule="auto"/>
              <w:jc w:val="both"/>
              <w:rPr/>
            </w:pPr>
            <w:r w:rsidDel="00000000" w:rsidR="00000000" w:rsidRPr="00000000">
              <w:rPr>
                <w:rFonts w:ascii="Aptos" w:cs="Aptos" w:eastAsia="Aptos" w:hAnsi="Aptos"/>
                <w:color w:val="1f2937"/>
                <w:sz w:val="20"/>
                <w:szCs w:val="20"/>
                <w:rtl w:val="0"/>
              </w:rPr>
              <w:t xml:space="preserve">Utilice siempre Python 3 en la versión estable indicada por el curso o por el equipo técnico. La actividad del módulo no depende de una versión menor específica. Antes de trabajar con ejemplos, verifique que el entorno ejecute correctamente una instrucción sencilla y conserve los archivos con una extensión .py cuando corresponda.</w:t>
            </w:r>
            <w:r w:rsidDel="00000000" w:rsidR="00000000" w:rsidRPr="00000000">
              <w:rPr>
                <w:rtl w:val="0"/>
              </w:rPr>
            </w:r>
          </w:p>
        </w:tc>
      </w:tr>
    </w:tbl>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4.1.6. Relación con el contexto profesional</w:t>
      </w:r>
      <w:r w:rsidDel="00000000" w:rsidR="00000000" w:rsidRPr="00000000">
        <w:rPr>
          <w:rtl w:val="0"/>
        </w:rPr>
      </w:r>
    </w:p>
    <w:p w:rsidR="00000000" w:rsidDel="00000000" w:rsidP="00000000" w:rsidRDefault="00000000" w:rsidRPr="00000000" w14:paraId="00000089">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En Ingeniería de Software, comprender el problema es una competencia transversal. Un error en la interpretación de la necesidad puede propagarse a requisitos, diseño, código y pruebas. Por eso, incluso en tareas simples, conviene acostumbrarse a explicar qué entra al sistema, qué transformación se espera y cómo se reconocerá que el resultado es correcto.</w:t>
      </w:r>
      <w:r w:rsidDel="00000000" w:rsidR="00000000" w:rsidRPr="00000000">
        <w:rPr>
          <w:rtl w:val="0"/>
        </w:rPr>
      </w:r>
    </w:p>
    <w:p w:rsidR="00000000" w:rsidDel="00000000" w:rsidP="00000000" w:rsidRDefault="00000000" w:rsidRPr="00000000" w14:paraId="0000008A">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Los asistentes de inteligencia artificial pueden apoyar la formulación de ejemplos, explicar un fragmento de código o proponer una alternativa. Sin embargo, una respuesta generada automáticamente no sustituye el análisis. Si el estudiante no puede describir el problema, explicar el algoritmo y justificar el resultado, tampoco puede verificar si la sugerencia de una herramienta es adecuada. El criterio técnico comienza en la comprensión del problema.</w:t>
      </w:r>
      <w:r w:rsidDel="00000000" w:rsidR="00000000" w:rsidRPr="00000000">
        <w:rPr>
          <w:rtl w:val="0"/>
        </w:rPr>
      </w:r>
    </w:p>
    <w:p w:rsidR="00000000" w:rsidDel="00000000" w:rsidP="00000000" w:rsidRDefault="00000000" w:rsidRPr="00000000" w14:paraId="0000008B">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4.2. Tema 2. Diseño y representación de algoritmos</w:t>
      </w:r>
      <w:r w:rsidDel="00000000" w:rsidR="00000000" w:rsidRPr="00000000">
        <w:rPr>
          <w:rtl w:val="0"/>
        </w:rPr>
      </w:r>
    </w:p>
    <w:p w:rsidR="00000000" w:rsidDel="00000000" w:rsidP="00000000" w:rsidRDefault="00000000" w:rsidRPr="00000000" w14:paraId="0000008C">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4.2.1. Diseñar antes de codificar</w:t>
      </w:r>
      <w:r w:rsidDel="00000000" w:rsidR="00000000" w:rsidRPr="00000000">
        <w:rPr>
          <w:rtl w:val="0"/>
        </w:rPr>
      </w:r>
    </w:p>
    <w:p w:rsidR="00000000" w:rsidDel="00000000" w:rsidP="00000000" w:rsidRDefault="00000000" w:rsidRPr="00000000" w14:paraId="0000008D">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Una vez comprendido el problema, el siguiente paso es diseñar una solución. El diseño algorítmico obliga a expresar con claridad qué debe suceder y en qué orden. Esta fase reduce la dependencia del ensayo y error y facilita que la solución pueda discutirse antes de invertir tiempo en implementarla.</w:t>
      </w:r>
      <w:r w:rsidDel="00000000" w:rsidR="00000000" w:rsidRPr="00000000">
        <w:rPr>
          <w:rtl w:val="0"/>
        </w:rPr>
      </w:r>
    </w:p>
    <w:p w:rsidR="00000000" w:rsidDel="00000000" w:rsidP="00000000" w:rsidRDefault="00000000" w:rsidRPr="00000000" w14:paraId="0000008E">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Cairó Battistutti (2006) diferencia el análisis, la construcción y la verificación del algoritmo. Esta separación es útil porque permite detectar errores conceptuales antes de que queden ocultos dentro de la sintaxis de un lenguaje. Trejos Buriticá (2021), por su parte, insiste en una metodología para resolver problemas que conecta precondiciones, </w:t>
      </w:r>
      <w:r w:rsidDel="00000000" w:rsidR="00000000" w:rsidRPr="00000000">
        <w:rPr>
          <w:color w:val="1f2937"/>
          <w:rtl w:val="0"/>
        </w:rPr>
        <w:t xml:space="preserve">procesos</w:t>
      </w:r>
      <w:r w:rsidDel="00000000" w:rsidR="00000000" w:rsidRPr="00000000">
        <w:rPr>
          <w:rFonts w:ascii="Aptos" w:cs="Aptos" w:eastAsia="Aptos" w:hAnsi="Aptos"/>
          <w:i w:val="0"/>
          <w:iCs w:val="0"/>
          <w:color w:val="1f2937"/>
          <w:sz w:val="21"/>
          <w:szCs w:val="21"/>
          <w:rtl w:val="0"/>
        </w:rPr>
        <w:t xml:space="preserve"> y resultados. En ambos casos, la idea central es la misma: la solución debe poder explicarse y comprobarse antes de confiar en su implementación.</w:t>
      </w:r>
      <w:r w:rsidDel="00000000" w:rsidR="00000000" w:rsidRPr="00000000">
        <w:rPr>
          <w:rtl w:val="0"/>
        </w:rPr>
      </w:r>
    </w:p>
    <w:p w:rsidR="00000000" w:rsidDel="00000000" w:rsidP="00000000" w:rsidRDefault="00000000" w:rsidRPr="00000000" w14:paraId="0000008F">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4.2.2. Secuencia y refinamiento de pasos</w:t>
      </w:r>
      <w:r w:rsidDel="00000000" w:rsidR="00000000" w:rsidRPr="00000000">
        <w:rPr>
          <w:rtl w:val="0"/>
        </w:rPr>
      </w:r>
    </w:p>
    <w:p w:rsidR="00000000" w:rsidDel="00000000" w:rsidP="00000000" w:rsidRDefault="00000000" w:rsidRPr="00000000" w14:paraId="00000090">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Una secuencia es un conjunto de acciones que se ejecutan en un orden determinado. Los algoritmos de esta unidad serán principalmente secuenciales: cada paso se realiza una vez y conduce al siguiente. Las decisiones y repeticiones se desarrollarán más adelante, cuando el curso introduzca estructuras de control.</w:t>
      </w:r>
      <w:r w:rsidDel="00000000" w:rsidR="00000000" w:rsidRPr="00000000">
        <w:rPr>
          <w:rtl w:val="0"/>
        </w:rPr>
      </w:r>
    </w:p>
    <w:p w:rsidR="00000000" w:rsidDel="00000000" w:rsidP="00000000" w:rsidRDefault="00000000" w:rsidRPr="00000000" w14:paraId="00000091">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Al redactar una secuencia conviene utilizar el refinamiento progresivo. Primero se formula una versión general y luego se descomponen los pasos que todavía son ambiguos. Por ejemplo, la instrucción “registrar un préstamo” es demasiado amplia. Puede refinarse en acciones como solicitar identificación, capturar código del equipo, registrar fecha, almacenar el registro y mostrar confirmación. El grado de detalle debe ser suficiente para que la secuencia pueda implementarse y probarse.</w:t>
      </w:r>
      <w:r w:rsidDel="00000000" w:rsidR="00000000" w:rsidRPr="00000000">
        <w:rPr>
          <w:rtl w:val="0"/>
        </w:rPr>
      </w:r>
    </w:p>
    <w:tbl>
      <w:tblPr>
        <w:tblStyle w:val="Table13"/>
        <w:tblW w:w="9360.0" w:type="dxa"/>
        <w:jc w:val="center"/>
        <w:tblLayout w:type="fixed"/>
        <w:tblLook w:val="0400"/>
      </w:tblPr>
      <w:tblGrid>
        <w:gridCol w:w="4680"/>
        <w:gridCol w:w="4680"/>
        <w:tblGridChange w:id="0">
          <w:tblGrid>
            <w:gridCol w:w="4680"/>
            <w:gridCol w:w="4680"/>
          </w:tblGrid>
        </w:tblGridChange>
      </w:tblGrid>
      <w:tr>
        <w:trPr>
          <w:cantSplit w:val="0"/>
          <w:tblHeader w:val="1"/>
        </w:trPr>
        <w:tc>
          <w:tcPr>
            <w:shd w:fill="0e1b5b" w:val="clear"/>
            <w:vAlign w:val="center"/>
          </w:tcPr>
          <w:p w:rsidR="00000000" w:rsidDel="00000000" w:rsidP="00000000" w:rsidRDefault="00000000" w:rsidRPr="00000000" w14:paraId="00000092">
            <w:pPr>
              <w:jc w:val="center"/>
              <w:rPr/>
            </w:pPr>
            <w:r w:rsidDel="00000000" w:rsidR="00000000" w:rsidRPr="00000000">
              <w:rPr>
                <w:rFonts w:ascii="Aptos" w:cs="Aptos" w:eastAsia="Aptos" w:hAnsi="Aptos"/>
                <w:b w:val="1"/>
                <w:bCs w:val="1"/>
                <w:color w:val="ffffff"/>
                <w:sz w:val="18"/>
                <w:szCs w:val="18"/>
                <w:rtl w:val="0"/>
              </w:rPr>
              <w:t xml:space="preserve">Versión demasiado general</w:t>
            </w:r>
            <w:r w:rsidDel="00000000" w:rsidR="00000000" w:rsidRPr="00000000">
              <w:rPr>
                <w:rtl w:val="0"/>
              </w:rPr>
            </w:r>
          </w:p>
        </w:tc>
        <w:tc>
          <w:tcPr>
            <w:shd w:fill="0e1b5b" w:val="clear"/>
            <w:vAlign w:val="center"/>
          </w:tcPr>
          <w:p w:rsidR="00000000" w:rsidDel="00000000" w:rsidP="00000000" w:rsidRDefault="00000000" w:rsidRPr="00000000" w14:paraId="00000093">
            <w:pPr>
              <w:jc w:val="center"/>
              <w:rPr/>
            </w:pPr>
            <w:r w:rsidDel="00000000" w:rsidR="00000000" w:rsidRPr="00000000">
              <w:rPr>
                <w:rFonts w:ascii="Aptos" w:cs="Aptos" w:eastAsia="Aptos" w:hAnsi="Aptos"/>
                <w:b w:val="1"/>
                <w:bCs w:val="1"/>
                <w:color w:val="ffffff"/>
                <w:sz w:val="18"/>
                <w:szCs w:val="18"/>
                <w:rtl w:val="0"/>
              </w:rPr>
              <w:t xml:space="preserve">Versión refinada</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pPr>
            <w:r w:rsidDel="00000000" w:rsidR="00000000" w:rsidRPr="00000000">
              <w:rPr>
                <w:rFonts w:ascii="Aptos" w:cs="Aptos" w:eastAsia="Aptos" w:hAnsi="Aptos"/>
                <w:color w:val="1f2937"/>
                <w:sz w:val="18"/>
                <w:szCs w:val="18"/>
                <w:rtl w:val="0"/>
              </w:rPr>
              <w:t xml:space="preserve">Registrar préstamo.</w:t>
            </w:r>
            <w:r w:rsidDel="00000000" w:rsidR="00000000" w:rsidRPr="00000000">
              <w:rPr>
                <w:rtl w:val="0"/>
              </w:rPr>
            </w:r>
          </w:p>
        </w:tc>
        <w:tc>
          <w:tcPr/>
          <w:p w:rsidR="00000000" w:rsidDel="00000000" w:rsidP="00000000" w:rsidRDefault="00000000" w:rsidRPr="00000000" w14:paraId="00000095">
            <w:pPr>
              <w:jc w:val="left"/>
              <w:rPr/>
            </w:pPr>
            <w:r w:rsidDel="00000000" w:rsidR="00000000" w:rsidRPr="00000000">
              <w:rPr>
                <w:rFonts w:ascii="Aptos" w:cs="Aptos" w:eastAsia="Aptos" w:hAnsi="Aptos"/>
                <w:color w:val="1f2937"/>
                <w:sz w:val="18"/>
                <w:szCs w:val="18"/>
                <w:rtl w:val="0"/>
              </w:rPr>
              <w:t xml:space="preserve">1. Solicitar identificación del usuario.</w:t>
              <w:br w:type="textWrapping"/>
              <w:t xml:space="preserve">2. Solicitar código del equipo.</w:t>
              <w:br w:type="textWrapping"/>
              <w:t xml:space="preserve">3. Registrar la fecha.</w:t>
              <w:br w:type="textWrapping"/>
              <w:t xml:space="preserve">4. Guardar el registro.</w:t>
              <w:br w:type="textWrapping"/>
              <w:t xml:space="preserve">5. Mostrar confirmación.</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96">
            <w:pPr>
              <w:jc w:val="center"/>
              <w:rPr/>
            </w:pPr>
            <w:r w:rsidDel="00000000" w:rsidR="00000000" w:rsidRPr="00000000">
              <w:rPr>
                <w:rFonts w:ascii="Aptos" w:cs="Aptos" w:eastAsia="Aptos" w:hAnsi="Aptos"/>
                <w:color w:val="1f2937"/>
                <w:sz w:val="18"/>
                <w:szCs w:val="18"/>
                <w:rtl w:val="0"/>
              </w:rPr>
              <w:t xml:space="preserve">Procesar solicitud.</w:t>
            </w:r>
            <w:r w:rsidDel="00000000" w:rsidR="00000000" w:rsidRPr="00000000">
              <w:rPr>
                <w:rtl w:val="0"/>
              </w:rPr>
            </w:r>
          </w:p>
        </w:tc>
        <w:tc>
          <w:tcPr>
            <w:shd w:fill="f7f9fc" w:val="clear"/>
          </w:tcPr>
          <w:p w:rsidR="00000000" w:rsidDel="00000000" w:rsidP="00000000" w:rsidRDefault="00000000" w:rsidRPr="00000000" w14:paraId="00000097">
            <w:pPr>
              <w:jc w:val="left"/>
              <w:rPr/>
            </w:pPr>
            <w:r w:rsidDel="00000000" w:rsidR="00000000" w:rsidRPr="00000000">
              <w:rPr>
                <w:rFonts w:ascii="Aptos" w:cs="Aptos" w:eastAsia="Aptos" w:hAnsi="Aptos"/>
                <w:color w:val="1f2937"/>
                <w:sz w:val="18"/>
                <w:szCs w:val="18"/>
                <w:rtl w:val="0"/>
              </w:rPr>
              <w:t xml:space="preserve">1. Leer los datos requeridos.</w:t>
              <w:br w:type="textWrapping"/>
              <w:t xml:space="preserve">2. Verificar que estén disponibles para el proceso previsto.</w:t>
              <w:br w:type="textWrapping"/>
              <w:t xml:space="preserve">3. Ejecutar la transformación definida.</w:t>
              <w:br w:type="textWrapping"/>
              <w:t xml:space="preserve">4. Presentar el resultado.</w:t>
            </w:r>
            <w:r w:rsidDel="00000000" w:rsidR="00000000" w:rsidRPr="00000000">
              <w:rPr>
                <w:rtl w:val="0"/>
              </w:rPr>
            </w:r>
          </w:p>
        </w:tc>
      </w:tr>
    </w:tbl>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4.2.3. Lenguaje natural estructurado y pseudocódigo</w:t>
      </w:r>
      <w:r w:rsidDel="00000000" w:rsidR="00000000" w:rsidRPr="00000000">
        <w:rPr>
          <w:rtl w:val="0"/>
        </w:rPr>
      </w:r>
    </w:p>
    <w:p w:rsidR="00000000" w:rsidDel="00000000" w:rsidP="00000000" w:rsidRDefault="00000000" w:rsidRPr="00000000" w14:paraId="0000009A">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Una solución puede describirse inicialmente en lenguaje natural, pero el lenguaje cotidiano suele contener ambigüedades. El pseudocódigo reduce esa ambigüedad mediante una escritura estructurada que se parece a un programa sin depender de la sintaxis estricta de un lenguaje específico. No existe una única sintaxis universal de pseudocódigo; lo importante es utilizar convenciones consistentes, verbos claros y una estructura que permita seguir la secuencia.</w:t>
      </w:r>
      <w:r w:rsidDel="00000000" w:rsidR="00000000" w:rsidRPr="00000000">
        <w:rPr>
          <w:rtl w:val="0"/>
        </w:rPr>
      </w:r>
    </w:p>
    <w:p w:rsidR="00000000" w:rsidDel="00000000" w:rsidP="00000000" w:rsidRDefault="00000000" w:rsidRPr="00000000" w14:paraId="0000009B">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En un algoritmo secuencial básico suelen aparecer acciones como Leer, Escribir, Calcular o Asignar. Los nombres de datos deben ser descriptivos y los pasos deben reflejar la lógica del problema. Cuando un algoritmo requiera decisiones o ciclos, el pseudocódigo incorporará estructuras específicas, pero esas construcciones se estudiarán en unidades posteriores.</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rFonts w:ascii="Aptos" w:cs="Aptos" w:eastAsia="Aptos" w:hAnsi="Aptos"/>
          <w:b w:val="1"/>
          <w:bCs w:val="1"/>
          <w:color w:val="0e1b5b"/>
          <w:sz w:val="19"/>
          <w:szCs w:val="19"/>
          <w:rtl w:val="0"/>
        </w:rPr>
        <w:t xml:space="preserve">Ejemplo 2. Pseudocódigo de una solución secuencial</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tcBorders>
              <w:top w:color="b8bec7" w:space="0" w:sz="6" w:val="single"/>
              <w:left w:color="b8bec7" w:space="0" w:sz="6" w:val="single"/>
              <w:bottom w:color="b8bec7" w:space="0" w:sz="6" w:val="single"/>
              <w:right w:color="b8bec7" w:space="0" w:sz="6" w:val="single"/>
            </w:tcBorders>
            <w:shd w:fill="f3f4f6" w:val="clear"/>
          </w:tcPr>
          <w:p w:rsidR="00000000" w:rsidDel="00000000" w:rsidP="00000000" w:rsidRDefault="00000000" w:rsidRPr="00000000" w14:paraId="0000009D">
            <w:pPr>
              <w:spacing w:after="0" w:lineRule="auto"/>
              <w:rPr/>
            </w:pPr>
            <w:r w:rsidDel="00000000" w:rsidR="00000000" w:rsidRPr="00000000">
              <w:rPr>
                <w:rFonts w:ascii="Consolas" w:cs="Consolas" w:eastAsia="Consolas" w:hAnsi="Consolas"/>
                <w:color w:val="222222"/>
                <w:sz w:val="18"/>
                <w:szCs w:val="18"/>
                <w:rtl w:val="0"/>
              </w:rPr>
              <w:t xml:space="preserve">Algoritmo Saludar_Usuario</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    Escribir "Digite su nombre:"</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    Leer nombre</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    Escribir "Hola ", nombre</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FinAlgoritmo</w:t>
            </w:r>
            <w:r w:rsidDel="00000000" w:rsidR="00000000" w:rsidRPr="00000000">
              <w:rPr>
                <w:rtl w:val="0"/>
              </w:rPr>
            </w:r>
          </w:p>
        </w:tc>
      </w:tr>
    </w:tbl>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El algoritmo anterior puede leerse de principio a fin sin conocer Python. Esa independencia es una ventaja: primero se valida la idea; después se decide cómo traducirla a un lenguaje de programación. Obsérvese que cada instrucción tiene un propósito claro y que no hay pasos ocultos.</w:t>
      </w:r>
      <w:r w:rsidDel="00000000" w:rsidR="00000000" w:rsidRPr="00000000">
        <w:rPr>
          <w:rtl w:val="0"/>
        </w:rPr>
      </w:r>
    </w:p>
    <w:p w:rsidR="00000000" w:rsidDel="00000000" w:rsidP="00000000" w:rsidRDefault="00000000" w:rsidRPr="00000000" w14:paraId="000000A0">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4.2.4. Diagramas de flujo</w:t>
      </w:r>
      <w:r w:rsidDel="00000000" w:rsidR="00000000" w:rsidRPr="00000000">
        <w:rPr>
          <w:rtl w:val="0"/>
        </w:rPr>
      </w:r>
    </w:p>
    <w:p w:rsidR="00000000" w:rsidDel="00000000" w:rsidP="00000000" w:rsidRDefault="00000000" w:rsidRPr="00000000" w14:paraId="000000A1">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El diagrama de flujo representa gráficamente la secuencia de un algoritmo. Los símbolos ayudan a distinguir el inicio y el fin, las operaciones, las entradas y salidas y, cuando corresponde, las decisiones. Esta representación facilita comunicar la lógica y seguir visualmente el recorrido de la solución.</w:t>
      </w:r>
      <w:r w:rsidDel="00000000" w:rsidR="00000000" w:rsidRPr="00000000">
        <w:rPr>
          <w:rtl w:val="0"/>
        </w:rPr>
      </w:r>
    </w:p>
    <w:p w:rsidR="00000000" w:rsidDel="00000000" w:rsidP="00000000" w:rsidRDefault="00000000" w:rsidRPr="00000000" w14:paraId="000000A2">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Para esta unidad nos concentraremos en diagramas secuenciales. El rombo de decisión se presenta como parte de la simbología general, pero su uso se desarrollará al estudiar estructuras condicionales. Lo importante ahora es comprender que cada símbolo comunica un tipo de acción y que las flechas muestran la dirección del flujo.</w:t>
      </w:r>
      <w:r w:rsidDel="00000000" w:rsidR="00000000" w:rsidRPr="00000000">
        <w:rPr>
          <w:rtl w:val="0"/>
        </w:rPr>
      </w:r>
    </w:p>
    <w:tbl>
      <w:tblPr>
        <w:tblStyle w:val="Table15"/>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0e1b5b" w:val="clear"/>
            <w:vAlign w:val="center"/>
          </w:tcPr>
          <w:p w:rsidR="00000000" w:rsidDel="00000000" w:rsidP="00000000" w:rsidRDefault="00000000" w:rsidRPr="00000000" w14:paraId="000000A3">
            <w:pPr>
              <w:jc w:val="center"/>
              <w:rPr/>
            </w:pPr>
            <w:r w:rsidDel="00000000" w:rsidR="00000000" w:rsidRPr="00000000">
              <w:rPr>
                <w:rFonts w:ascii="Aptos" w:cs="Aptos" w:eastAsia="Aptos" w:hAnsi="Aptos"/>
                <w:b w:val="1"/>
                <w:bCs w:val="1"/>
                <w:color w:val="ffffff"/>
                <w:sz w:val="18"/>
                <w:szCs w:val="18"/>
                <w:rtl w:val="0"/>
              </w:rPr>
              <w:t xml:space="preserve">Símbolo / forma habitual</w:t>
            </w:r>
            <w:r w:rsidDel="00000000" w:rsidR="00000000" w:rsidRPr="00000000">
              <w:rPr>
                <w:rtl w:val="0"/>
              </w:rPr>
            </w:r>
          </w:p>
        </w:tc>
        <w:tc>
          <w:tcPr>
            <w:shd w:fill="0e1b5b" w:val="clear"/>
            <w:vAlign w:val="center"/>
          </w:tcPr>
          <w:p w:rsidR="00000000" w:rsidDel="00000000" w:rsidP="00000000" w:rsidRDefault="00000000" w:rsidRPr="00000000" w14:paraId="000000A4">
            <w:pPr>
              <w:jc w:val="center"/>
              <w:rPr/>
            </w:pPr>
            <w:r w:rsidDel="00000000" w:rsidR="00000000" w:rsidRPr="00000000">
              <w:rPr>
                <w:rFonts w:ascii="Aptos" w:cs="Aptos" w:eastAsia="Aptos" w:hAnsi="Aptos"/>
                <w:b w:val="1"/>
                <w:bCs w:val="1"/>
                <w:color w:val="ffffff"/>
                <w:sz w:val="18"/>
                <w:szCs w:val="18"/>
                <w:rtl w:val="0"/>
              </w:rPr>
              <w:t xml:space="preserve">Uso</w:t>
            </w:r>
            <w:r w:rsidDel="00000000" w:rsidR="00000000" w:rsidRPr="00000000">
              <w:rPr>
                <w:rtl w:val="0"/>
              </w:rPr>
            </w:r>
          </w:p>
        </w:tc>
        <w:tc>
          <w:tcPr>
            <w:shd w:fill="0e1b5b" w:val="clear"/>
            <w:vAlign w:val="center"/>
          </w:tcPr>
          <w:p w:rsidR="00000000" w:rsidDel="00000000" w:rsidP="00000000" w:rsidRDefault="00000000" w:rsidRPr="00000000" w14:paraId="000000A5">
            <w:pPr>
              <w:jc w:val="center"/>
              <w:rPr/>
            </w:pPr>
            <w:r w:rsidDel="00000000" w:rsidR="00000000" w:rsidRPr="00000000">
              <w:rPr>
                <w:rFonts w:ascii="Aptos" w:cs="Aptos" w:eastAsia="Aptos" w:hAnsi="Aptos"/>
                <w:b w:val="1"/>
                <w:bCs w:val="1"/>
                <w:color w:val="ffffff"/>
                <w:sz w:val="18"/>
                <w:szCs w:val="18"/>
                <w:rtl w:val="0"/>
              </w:rPr>
              <w:t xml:space="preserve">Ejemplo de contenido</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pPr>
            <w:r w:rsidDel="00000000" w:rsidR="00000000" w:rsidRPr="00000000">
              <w:rPr>
                <w:rFonts w:ascii="Aptos" w:cs="Aptos" w:eastAsia="Aptos" w:hAnsi="Aptos"/>
                <w:color w:val="1f2937"/>
                <w:sz w:val="17"/>
                <w:szCs w:val="17"/>
                <w:rtl w:val="0"/>
              </w:rPr>
              <w:t xml:space="preserve">Óvalo / terminador</w:t>
            </w:r>
            <w:r w:rsidDel="00000000" w:rsidR="00000000" w:rsidRPr="00000000">
              <w:rPr>
                <w:rtl w:val="0"/>
              </w:rPr>
            </w:r>
          </w:p>
        </w:tc>
        <w:tc>
          <w:tcPr/>
          <w:p w:rsidR="00000000" w:rsidDel="00000000" w:rsidP="00000000" w:rsidRDefault="00000000" w:rsidRPr="00000000" w14:paraId="000000A7">
            <w:pPr>
              <w:jc w:val="left"/>
              <w:rPr/>
            </w:pPr>
            <w:r w:rsidDel="00000000" w:rsidR="00000000" w:rsidRPr="00000000">
              <w:rPr>
                <w:rFonts w:ascii="Aptos" w:cs="Aptos" w:eastAsia="Aptos" w:hAnsi="Aptos"/>
                <w:color w:val="1f2937"/>
                <w:sz w:val="17"/>
                <w:szCs w:val="17"/>
                <w:rtl w:val="0"/>
              </w:rPr>
              <w:t xml:space="preserve">Marca inicio o fin del algoritmo.</w:t>
            </w:r>
            <w:r w:rsidDel="00000000" w:rsidR="00000000" w:rsidRPr="00000000">
              <w:rPr>
                <w:rtl w:val="0"/>
              </w:rPr>
            </w:r>
          </w:p>
        </w:tc>
        <w:tc>
          <w:tcPr/>
          <w:p w:rsidR="00000000" w:rsidDel="00000000" w:rsidP="00000000" w:rsidRDefault="00000000" w:rsidRPr="00000000" w14:paraId="000000A8">
            <w:pPr>
              <w:jc w:val="left"/>
              <w:rPr/>
            </w:pPr>
            <w:r w:rsidDel="00000000" w:rsidR="00000000" w:rsidRPr="00000000">
              <w:rPr>
                <w:rFonts w:ascii="Aptos" w:cs="Aptos" w:eastAsia="Aptos" w:hAnsi="Aptos"/>
                <w:color w:val="1f2937"/>
                <w:sz w:val="17"/>
                <w:szCs w:val="17"/>
                <w:rtl w:val="0"/>
              </w:rPr>
              <w:t xml:space="preserve">Inicio / Fin</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A9">
            <w:pPr>
              <w:jc w:val="center"/>
              <w:rPr/>
            </w:pPr>
            <w:r w:rsidDel="00000000" w:rsidR="00000000" w:rsidRPr="00000000">
              <w:rPr>
                <w:rFonts w:ascii="Aptos" w:cs="Aptos" w:eastAsia="Aptos" w:hAnsi="Aptos"/>
                <w:color w:val="1f2937"/>
                <w:sz w:val="17"/>
                <w:szCs w:val="17"/>
                <w:rtl w:val="0"/>
              </w:rPr>
              <w:t xml:space="preserve">Paralelogramo</w:t>
            </w:r>
            <w:r w:rsidDel="00000000" w:rsidR="00000000" w:rsidRPr="00000000">
              <w:rPr>
                <w:rtl w:val="0"/>
              </w:rPr>
            </w:r>
          </w:p>
        </w:tc>
        <w:tc>
          <w:tcPr>
            <w:shd w:fill="f7f9fc" w:val="clear"/>
          </w:tcPr>
          <w:p w:rsidR="00000000" w:rsidDel="00000000" w:rsidP="00000000" w:rsidRDefault="00000000" w:rsidRPr="00000000" w14:paraId="000000AA">
            <w:pPr>
              <w:jc w:val="left"/>
              <w:rPr/>
            </w:pPr>
            <w:r w:rsidDel="00000000" w:rsidR="00000000" w:rsidRPr="00000000">
              <w:rPr>
                <w:rFonts w:ascii="Aptos" w:cs="Aptos" w:eastAsia="Aptos" w:hAnsi="Aptos"/>
                <w:color w:val="1f2937"/>
                <w:sz w:val="17"/>
                <w:szCs w:val="17"/>
                <w:rtl w:val="0"/>
              </w:rPr>
              <w:t xml:space="preserve">Representa entrada o salida de información.</w:t>
            </w:r>
            <w:r w:rsidDel="00000000" w:rsidR="00000000" w:rsidRPr="00000000">
              <w:rPr>
                <w:rtl w:val="0"/>
              </w:rPr>
            </w:r>
          </w:p>
        </w:tc>
        <w:tc>
          <w:tcPr>
            <w:shd w:fill="f7f9fc" w:val="clear"/>
          </w:tcPr>
          <w:p w:rsidR="00000000" w:rsidDel="00000000" w:rsidP="00000000" w:rsidRDefault="00000000" w:rsidRPr="00000000" w14:paraId="000000AB">
            <w:pPr>
              <w:jc w:val="left"/>
              <w:rPr/>
            </w:pPr>
            <w:r w:rsidDel="00000000" w:rsidR="00000000" w:rsidRPr="00000000">
              <w:rPr>
                <w:rFonts w:ascii="Aptos" w:cs="Aptos" w:eastAsia="Aptos" w:hAnsi="Aptos"/>
                <w:color w:val="1f2937"/>
                <w:sz w:val="17"/>
                <w:szCs w:val="17"/>
                <w:rtl w:val="0"/>
              </w:rPr>
              <w:t xml:space="preserve">Leer nombre / Mostrar mensaje</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pPr>
            <w:r w:rsidDel="00000000" w:rsidR="00000000" w:rsidRPr="00000000">
              <w:rPr>
                <w:rFonts w:ascii="Aptos" w:cs="Aptos" w:eastAsia="Aptos" w:hAnsi="Aptos"/>
                <w:color w:val="1f2937"/>
                <w:sz w:val="17"/>
                <w:szCs w:val="17"/>
                <w:rtl w:val="0"/>
              </w:rPr>
              <w:t xml:space="preserve">Rectángulo</w:t>
            </w:r>
            <w:r w:rsidDel="00000000" w:rsidR="00000000" w:rsidRPr="00000000">
              <w:rPr>
                <w:rtl w:val="0"/>
              </w:rPr>
            </w:r>
          </w:p>
        </w:tc>
        <w:tc>
          <w:tcPr/>
          <w:p w:rsidR="00000000" w:rsidDel="00000000" w:rsidP="00000000" w:rsidRDefault="00000000" w:rsidRPr="00000000" w14:paraId="000000AD">
            <w:pPr>
              <w:jc w:val="left"/>
              <w:rPr/>
            </w:pPr>
            <w:r w:rsidDel="00000000" w:rsidR="00000000" w:rsidRPr="00000000">
              <w:rPr>
                <w:rFonts w:ascii="Aptos" w:cs="Aptos" w:eastAsia="Aptos" w:hAnsi="Aptos"/>
                <w:color w:val="1f2937"/>
                <w:sz w:val="17"/>
                <w:szCs w:val="17"/>
                <w:rtl w:val="0"/>
              </w:rPr>
              <w:t xml:space="preserve">Representa un proceso o transformación.</w:t>
            </w:r>
            <w:r w:rsidDel="00000000" w:rsidR="00000000" w:rsidRPr="00000000">
              <w:rPr>
                <w:rtl w:val="0"/>
              </w:rPr>
            </w:r>
          </w:p>
        </w:tc>
        <w:tc>
          <w:tcPr/>
          <w:p w:rsidR="00000000" w:rsidDel="00000000" w:rsidP="00000000" w:rsidRDefault="00000000" w:rsidRPr="00000000" w14:paraId="000000AE">
            <w:pPr>
              <w:jc w:val="left"/>
              <w:rPr/>
            </w:pPr>
            <w:r w:rsidDel="00000000" w:rsidR="00000000" w:rsidRPr="00000000">
              <w:rPr>
                <w:rFonts w:ascii="Aptos" w:cs="Aptos" w:eastAsia="Aptos" w:hAnsi="Aptos"/>
                <w:color w:val="1f2937"/>
                <w:sz w:val="17"/>
                <w:szCs w:val="17"/>
                <w:rtl w:val="0"/>
              </w:rPr>
              <w:t xml:space="preserve">Construir saludo</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AF">
            <w:pPr>
              <w:jc w:val="center"/>
              <w:rPr/>
            </w:pPr>
            <w:r w:rsidDel="00000000" w:rsidR="00000000" w:rsidRPr="00000000">
              <w:rPr>
                <w:rFonts w:ascii="Aptos" w:cs="Aptos" w:eastAsia="Aptos" w:hAnsi="Aptos"/>
                <w:color w:val="1f2937"/>
                <w:sz w:val="17"/>
                <w:szCs w:val="17"/>
                <w:rtl w:val="0"/>
              </w:rPr>
              <w:t xml:space="preserve">Rombo</w:t>
            </w:r>
            <w:r w:rsidDel="00000000" w:rsidR="00000000" w:rsidRPr="00000000">
              <w:rPr>
                <w:rtl w:val="0"/>
              </w:rPr>
            </w:r>
          </w:p>
        </w:tc>
        <w:tc>
          <w:tcPr>
            <w:shd w:fill="f7f9fc" w:val="clear"/>
          </w:tcPr>
          <w:p w:rsidR="00000000" w:rsidDel="00000000" w:rsidP="00000000" w:rsidRDefault="00000000" w:rsidRPr="00000000" w14:paraId="000000B0">
            <w:pPr>
              <w:jc w:val="left"/>
              <w:rPr/>
            </w:pPr>
            <w:r w:rsidDel="00000000" w:rsidR="00000000" w:rsidRPr="00000000">
              <w:rPr>
                <w:rFonts w:ascii="Aptos" w:cs="Aptos" w:eastAsia="Aptos" w:hAnsi="Aptos"/>
                <w:color w:val="1f2937"/>
                <w:sz w:val="17"/>
                <w:szCs w:val="17"/>
                <w:rtl w:val="0"/>
              </w:rPr>
              <w:t xml:space="preserve">Representa una decisión. Se profundizará en la unidad de condicionales.</w:t>
            </w:r>
            <w:r w:rsidDel="00000000" w:rsidR="00000000" w:rsidRPr="00000000">
              <w:rPr>
                <w:rtl w:val="0"/>
              </w:rPr>
            </w:r>
          </w:p>
        </w:tc>
        <w:tc>
          <w:tcPr>
            <w:shd w:fill="f7f9fc" w:val="clear"/>
          </w:tcPr>
          <w:p w:rsidR="00000000" w:rsidDel="00000000" w:rsidP="00000000" w:rsidRDefault="00000000" w:rsidRPr="00000000" w14:paraId="000000B1">
            <w:pPr>
              <w:jc w:val="left"/>
              <w:rPr/>
            </w:pPr>
            <w:r w:rsidDel="00000000" w:rsidR="00000000" w:rsidRPr="00000000">
              <w:rPr>
                <w:rFonts w:ascii="Aptos" w:cs="Aptos" w:eastAsia="Aptos" w:hAnsi="Aptos"/>
                <w:color w:val="1f2937"/>
                <w:sz w:val="17"/>
                <w:szCs w:val="17"/>
                <w:rtl w:val="0"/>
              </w:rPr>
              <w:t xml:space="preserve">¿Dato válido?</w:t>
            </w:r>
            <w:r w:rsidDel="00000000" w:rsidR="00000000" w:rsidRPr="00000000">
              <w:rPr>
                <w:rtl w:val="0"/>
              </w:rPr>
            </w:r>
          </w:p>
        </w:tc>
      </w:tr>
      <w:tr>
        <w:trPr>
          <w:cantSplit w:val="0"/>
          <w:tblHeader w:val="0"/>
        </w:trPr>
        <w:tc>
          <w:tcPr/>
          <w:p w:rsidR="00000000" w:rsidDel="00000000" w:rsidP="00000000" w:rsidRDefault="00000000" w:rsidRPr="00000000" w14:paraId="000000B2">
            <w:pPr>
              <w:jc w:val="center"/>
              <w:rPr/>
            </w:pPr>
            <w:r w:rsidDel="00000000" w:rsidR="00000000" w:rsidRPr="00000000">
              <w:rPr>
                <w:rFonts w:ascii="Aptos" w:cs="Aptos" w:eastAsia="Aptos" w:hAnsi="Aptos"/>
                <w:color w:val="1f2937"/>
                <w:sz w:val="17"/>
                <w:szCs w:val="17"/>
                <w:rtl w:val="0"/>
              </w:rPr>
              <w:t xml:space="preserve">Flecha</w:t>
            </w:r>
            <w:r w:rsidDel="00000000" w:rsidR="00000000" w:rsidRPr="00000000">
              <w:rPr>
                <w:rtl w:val="0"/>
              </w:rPr>
            </w:r>
          </w:p>
        </w:tc>
        <w:tc>
          <w:tcPr/>
          <w:p w:rsidR="00000000" w:rsidDel="00000000" w:rsidP="00000000" w:rsidRDefault="00000000" w:rsidRPr="00000000" w14:paraId="000000B3">
            <w:pPr>
              <w:jc w:val="left"/>
              <w:rPr/>
            </w:pPr>
            <w:r w:rsidDel="00000000" w:rsidR="00000000" w:rsidRPr="00000000">
              <w:rPr>
                <w:rFonts w:ascii="Aptos" w:cs="Aptos" w:eastAsia="Aptos" w:hAnsi="Aptos"/>
                <w:color w:val="1f2937"/>
                <w:sz w:val="17"/>
                <w:szCs w:val="17"/>
                <w:rtl w:val="0"/>
              </w:rPr>
              <w:t xml:space="preserve">Indica la dirección del flujo.</w:t>
            </w:r>
            <w:r w:rsidDel="00000000" w:rsidR="00000000" w:rsidRPr="00000000">
              <w:rPr>
                <w:rtl w:val="0"/>
              </w:rPr>
            </w:r>
          </w:p>
        </w:tc>
        <w:tc>
          <w:tcPr/>
          <w:p w:rsidR="00000000" w:rsidDel="00000000" w:rsidP="00000000" w:rsidRDefault="00000000" w:rsidRPr="00000000" w14:paraId="000000B4">
            <w:pPr>
              <w:jc w:val="left"/>
              <w:rPr/>
            </w:pPr>
            <w:r w:rsidDel="00000000" w:rsidR="00000000" w:rsidRPr="00000000">
              <w:rPr>
                <w:rFonts w:ascii="Aptos" w:cs="Aptos" w:eastAsia="Aptos" w:hAnsi="Aptos"/>
                <w:color w:val="1f2937"/>
                <w:sz w:val="17"/>
                <w:szCs w:val="17"/>
                <w:rtl w:val="0"/>
              </w:rPr>
              <w:t xml:space="preserve">Conecta los pasos en orden.</w:t>
            </w:r>
            <w:r w:rsidDel="00000000" w:rsidR="00000000" w:rsidRPr="00000000">
              <w:rPr>
                <w:rtl w:val="0"/>
              </w:rPr>
            </w:r>
          </w:p>
        </w:tc>
      </w:tr>
    </w:tbl>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spacing w:after="80" w:lineRule="auto"/>
        <w:jc w:val="center"/>
        <w:rPr/>
      </w:pPr>
      <w:r w:rsidDel="00000000" w:rsidR="00000000" w:rsidRPr="00000000">
        <w:rPr>
          <w:rFonts w:ascii="Aptos" w:cs="Aptos" w:eastAsia="Aptos" w:hAnsi="Aptos"/>
          <w:b w:val="1"/>
          <w:bCs w:val="1"/>
          <w:color w:val="0e1b5b"/>
          <w:sz w:val="19"/>
          <w:szCs w:val="19"/>
          <w:rtl w:val="0"/>
        </w:rPr>
        <w:t xml:space="preserve">Esquema 3. Representación simplificada del flujo del ejemplo de saludo</w:t>
      </w:r>
      <w:r w:rsidDel="00000000" w:rsidR="00000000" w:rsidRPr="00000000">
        <w:rPr>
          <w:rtl w:val="0"/>
        </w:rPr>
      </w:r>
    </w:p>
    <w:tbl>
      <w:tblPr>
        <w:tblStyle w:val="Table16"/>
        <w:tblW w:w="9360.0" w:type="dxa"/>
        <w:jc w:val="center"/>
        <w:tblLayout w:type="fixed"/>
        <w:tblLook w:val="04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772ce8" w:space="0" w:sz="8" w:val="single"/>
              <w:left w:color="772ce8" w:space="0" w:sz="8" w:val="single"/>
              <w:bottom w:color="772ce8" w:space="0" w:sz="8" w:val="single"/>
              <w:right w:color="772ce8" w:space="0" w:sz="8" w:val="single"/>
            </w:tcBorders>
            <w:shd w:fill="f2ecfb" w:val="clear"/>
          </w:tcPr>
          <w:p w:rsidR="00000000" w:rsidDel="00000000" w:rsidP="00000000" w:rsidRDefault="00000000" w:rsidRPr="00000000" w14:paraId="000000B7">
            <w:pPr>
              <w:jc w:val="center"/>
              <w:rPr/>
            </w:pPr>
            <w:r w:rsidDel="00000000" w:rsidR="00000000" w:rsidRPr="00000000">
              <w:rPr>
                <w:rFonts w:ascii="Aptos" w:cs="Aptos" w:eastAsia="Aptos" w:hAnsi="Aptos"/>
                <w:b w:val="1"/>
                <w:bCs w:val="1"/>
                <w:color w:val="0e1b5b"/>
                <w:sz w:val="19"/>
                <w:szCs w:val="19"/>
                <w:rtl w:val="0"/>
              </w:rPr>
              <w:t xml:space="preserve">Inicio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eaf6fa" w:val="clear"/>
          </w:tcPr>
          <w:p w:rsidR="00000000" w:rsidDel="00000000" w:rsidP="00000000" w:rsidRDefault="00000000" w:rsidRPr="00000000" w14:paraId="000000B9">
            <w:pPr>
              <w:jc w:val="center"/>
              <w:rPr/>
            </w:pPr>
            <w:r w:rsidDel="00000000" w:rsidR="00000000" w:rsidRPr="00000000">
              <w:rPr>
                <w:rFonts w:ascii="Aptos" w:cs="Aptos" w:eastAsia="Aptos" w:hAnsi="Aptos"/>
                <w:b w:val="1"/>
                <w:bCs w:val="1"/>
                <w:color w:val="0e1b5b"/>
                <w:sz w:val="19"/>
                <w:szCs w:val="19"/>
                <w:rtl w:val="0"/>
              </w:rPr>
              <w:t xml:space="preserve">Leer 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f2ecfb" w:val="clear"/>
          </w:tcPr>
          <w:p w:rsidR="00000000" w:rsidDel="00000000" w:rsidP="00000000" w:rsidRDefault="00000000" w:rsidRPr="00000000" w14:paraId="000000BB">
            <w:pPr>
              <w:jc w:val="center"/>
              <w:rPr/>
            </w:pPr>
            <w:r w:rsidDel="00000000" w:rsidR="00000000" w:rsidRPr="00000000">
              <w:rPr>
                <w:rFonts w:ascii="Aptos" w:cs="Aptos" w:eastAsia="Aptos" w:hAnsi="Aptos"/>
                <w:b w:val="1"/>
                <w:bCs w:val="1"/>
                <w:color w:val="0e1b5b"/>
                <w:sz w:val="19"/>
                <w:szCs w:val="19"/>
                <w:rtl w:val="0"/>
              </w:rPr>
              <w:t xml:space="preserve">Construir saludo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eaf6fa" w:val="clear"/>
          </w:tcPr>
          <w:p w:rsidR="00000000" w:rsidDel="00000000" w:rsidP="00000000" w:rsidRDefault="00000000" w:rsidRPr="00000000" w14:paraId="000000BD">
            <w:pPr>
              <w:jc w:val="center"/>
              <w:rPr/>
            </w:pPr>
            <w:r w:rsidDel="00000000" w:rsidR="00000000" w:rsidRPr="00000000">
              <w:rPr>
                <w:rFonts w:ascii="Aptos" w:cs="Aptos" w:eastAsia="Aptos" w:hAnsi="Aptos"/>
                <w:b w:val="1"/>
                <w:bCs w:val="1"/>
                <w:color w:val="0e1b5b"/>
                <w:sz w:val="19"/>
                <w:szCs w:val="19"/>
                <w:rtl w:val="0"/>
              </w:rPr>
              <w:t xml:space="preserve">Mostrar saludo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f2ecfb" w:val="clear"/>
          </w:tcPr>
          <w:p w:rsidR="00000000" w:rsidDel="00000000" w:rsidP="00000000" w:rsidRDefault="00000000" w:rsidRPr="00000000" w14:paraId="000000BF">
            <w:pPr>
              <w:jc w:val="center"/>
              <w:rPr/>
            </w:pPr>
            <w:r w:rsidDel="00000000" w:rsidR="00000000" w:rsidRPr="00000000">
              <w:rPr>
                <w:rFonts w:ascii="Aptos" w:cs="Aptos" w:eastAsia="Aptos" w:hAnsi="Aptos"/>
                <w:b w:val="1"/>
                <w:bCs w:val="1"/>
                <w:color w:val="0e1b5b"/>
                <w:sz w:val="19"/>
                <w:szCs w:val="19"/>
                <w:rtl w:val="0"/>
              </w:rPr>
              <w:t xml:space="preserve">Fin</w:t>
            </w:r>
            <w:r w:rsidDel="00000000" w:rsidR="00000000" w:rsidRPr="00000000">
              <w:rPr>
                <w:rtl w:val="0"/>
              </w:rPr>
            </w:r>
          </w:p>
        </w:tc>
      </w:tr>
    </w:tbl>
    <w:p w:rsidR="00000000" w:rsidDel="00000000" w:rsidP="00000000" w:rsidRDefault="00000000" w:rsidRPr="00000000" w14:paraId="000000C0">
      <w:pPr>
        <w:spacing w:after="0" w:lineRule="auto"/>
        <w:rPr/>
      </w:pPr>
      <w:r w:rsidDel="00000000" w:rsidR="00000000" w:rsidRPr="00000000">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tcBorders>
              <w:top w:color="13a7d7" w:space="0" w:sz="10" w:val="single"/>
              <w:left w:color="13a7d7" w:space="0" w:sz="10" w:val="single"/>
              <w:bottom w:color="13a7d7" w:space="0" w:sz="10" w:val="single"/>
              <w:right w:color="13a7d7" w:space="0" w:sz="10" w:val="single"/>
            </w:tcBorders>
            <w:shd w:fill="f2ecfb" w:val="clear"/>
          </w:tcPr>
          <w:p w:rsidR="00000000" w:rsidDel="00000000" w:rsidP="00000000" w:rsidRDefault="00000000" w:rsidRPr="00000000" w14:paraId="000000C1">
            <w:pPr>
              <w:spacing w:after="40" w:lineRule="auto"/>
              <w:rPr/>
            </w:pPr>
            <w:r w:rsidDel="00000000" w:rsidR="00000000" w:rsidRPr="00000000">
              <w:rPr>
                <w:rFonts w:ascii="Aptos" w:cs="Aptos" w:eastAsia="Aptos" w:hAnsi="Aptos"/>
                <w:b w:val="1"/>
                <w:bCs w:val="1"/>
                <w:color w:val="0e1b5b"/>
                <w:sz w:val="20"/>
                <w:szCs w:val="20"/>
                <w:rtl w:val="0"/>
              </w:rPr>
              <w:t xml:space="preserve">BUENAS PRÁCTICAS DE REPRESENTACIÓN</w:t>
            </w:r>
            <w:r w:rsidDel="00000000" w:rsidR="00000000" w:rsidRPr="00000000">
              <w:rPr>
                <w:rtl w:val="0"/>
              </w:rPr>
            </w:r>
          </w:p>
          <w:p w:rsidR="00000000" w:rsidDel="00000000" w:rsidP="00000000" w:rsidRDefault="00000000" w:rsidRPr="00000000" w14:paraId="000000C2">
            <w:pPr>
              <w:spacing w:after="0" w:lineRule="auto"/>
              <w:jc w:val="both"/>
              <w:rPr/>
            </w:pPr>
            <w:r w:rsidDel="00000000" w:rsidR="00000000" w:rsidRPr="00000000">
              <w:rPr>
                <w:rFonts w:ascii="Aptos" w:cs="Aptos" w:eastAsia="Aptos" w:hAnsi="Aptos"/>
                <w:color w:val="1f2937"/>
                <w:sz w:val="20"/>
                <w:szCs w:val="20"/>
                <w:rtl w:val="0"/>
              </w:rPr>
              <w:t xml:space="preserve">Un diagrama de flujo debe poder seguirse sin saltos ambiguos. Utilice un único inicio y un fin claramente identificable, conecte todos los símbolos, mantenga una dirección de lectura consistente y evite cruzar líneas cuando no sea necesario. Si el diagrama se vuelve demasiado extenso, conviene revisar la descomposición del problema.</w:t>
            </w:r>
            <w:r w:rsidDel="00000000" w:rsidR="00000000" w:rsidRPr="00000000">
              <w:rPr>
                <w:rtl w:val="0"/>
              </w:rPr>
            </w:r>
          </w:p>
        </w:tc>
      </w:tr>
    </w:tbl>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4.2.5. Prueba de escritorio</w:t>
      </w:r>
      <w:r w:rsidDel="00000000" w:rsidR="00000000" w:rsidRPr="00000000">
        <w:rPr>
          <w:rtl w:val="0"/>
        </w:rPr>
      </w:r>
    </w:p>
    <w:p w:rsidR="00000000" w:rsidDel="00000000" w:rsidP="00000000" w:rsidRDefault="00000000" w:rsidRPr="00000000" w14:paraId="000000C5">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La prueba de escritorio es una simulación manual del algoritmo. Consiste en seleccionar datos de entrada y recorrer la solución paso a paso para observar qué ocurre. Su propósito es comprobar la lógica antes de confiar en el programa. En algoritmos sencillos, una tabla permite registrar el valor de los datos y la salida producida.</w:t>
      </w:r>
      <w:r w:rsidDel="00000000" w:rsidR="00000000" w:rsidRPr="00000000">
        <w:rPr>
          <w:rtl w:val="0"/>
        </w:rPr>
      </w:r>
    </w:p>
    <w:p w:rsidR="00000000" w:rsidDel="00000000" w:rsidP="00000000" w:rsidRDefault="00000000" w:rsidRPr="00000000" w14:paraId="000000C6">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La prueba de escritorio no demuestra por sí sola que un algoritmo sea correcto para todos los casos posibles, pero ayuda a detectar pasos omitidos, resultados incoherentes y supuestos que no habían sido explicitados. Más adelante, cuando se estudien programas con decisiones y ciclos, será necesario elegir casos de prueba que </w:t>
      </w:r>
      <w:r w:rsidDel="00000000" w:rsidR="00000000" w:rsidRPr="00000000">
        <w:rPr>
          <w:rFonts w:ascii="Aptos" w:cs="Aptos" w:eastAsia="Aptos" w:hAnsi="Aptos"/>
          <w:i w:val="0"/>
          <w:iCs w:val="0"/>
          <w:color w:val="1f2937"/>
          <w:sz w:val="21"/>
          <w:szCs w:val="21"/>
          <w:rtl w:val="0"/>
        </w:rPr>
        <w:t xml:space="preserve">recorran</w:t>
      </w:r>
      <w:r w:rsidDel="00000000" w:rsidR="00000000" w:rsidRPr="00000000">
        <w:rPr>
          <w:rFonts w:ascii="Aptos" w:cs="Aptos" w:eastAsia="Aptos" w:hAnsi="Aptos"/>
          <w:i w:val="0"/>
          <w:iCs w:val="0"/>
          <w:color w:val="1f2937"/>
          <w:sz w:val="21"/>
          <w:szCs w:val="21"/>
          <w:rtl w:val="0"/>
        </w:rPr>
        <w:t xml:space="preserve"> diferentes caminos de ejecución.</w:t>
      </w:r>
      <w:r w:rsidDel="00000000" w:rsidR="00000000" w:rsidRPr="00000000">
        <w:rPr>
          <w:rtl w:val="0"/>
        </w:rPr>
      </w:r>
    </w:p>
    <w:tbl>
      <w:tblPr>
        <w:tblStyle w:val="Table18"/>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0e1b5b" w:val="clear"/>
            <w:vAlign w:val="center"/>
          </w:tcPr>
          <w:p w:rsidR="00000000" w:rsidDel="00000000" w:rsidP="00000000" w:rsidRDefault="00000000" w:rsidRPr="00000000" w14:paraId="000000C7">
            <w:pPr>
              <w:jc w:val="center"/>
              <w:rPr/>
            </w:pPr>
            <w:r w:rsidDel="00000000" w:rsidR="00000000" w:rsidRPr="00000000">
              <w:rPr>
                <w:rFonts w:ascii="Aptos" w:cs="Aptos" w:eastAsia="Aptos" w:hAnsi="Aptos"/>
                <w:b w:val="1"/>
                <w:bCs w:val="1"/>
                <w:color w:val="ffffff"/>
                <w:sz w:val="18"/>
                <w:szCs w:val="18"/>
                <w:rtl w:val="0"/>
              </w:rPr>
              <w:t xml:space="preserve">Paso</w:t>
            </w:r>
            <w:r w:rsidDel="00000000" w:rsidR="00000000" w:rsidRPr="00000000">
              <w:rPr>
                <w:rtl w:val="0"/>
              </w:rPr>
            </w:r>
          </w:p>
        </w:tc>
        <w:tc>
          <w:tcPr>
            <w:shd w:fill="0e1b5b" w:val="clear"/>
            <w:vAlign w:val="center"/>
          </w:tcPr>
          <w:p w:rsidR="00000000" w:rsidDel="00000000" w:rsidP="00000000" w:rsidRDefault="00000000" w:rsidRPr="00000000" w14:paraId="000000C8">
            <w:pPr>
              <w:jc w:val="center"/>
              <w:rPr/>
            </w:pPr>
            <w:r w:rsidDel="00000000" w:rsidR="00000000" w:rsidRPr="00000000">
              <w:rPr>
                <w:rFonts w:ascii="Aptos" w:cs="Aptos" w:eastAsia="Aptos" w:hAnsi="Aptos"/>
                <w:b w:val="1"/>
                <w:bCs w:val="1"/>
                <w:color w:val="ffffff"/>
                <w:sz w:val="18"/>
                <w:szCs w:val="18"/>
                <w:rtl w:val="0"/>
              </w:rPr>
              <w:t xml:space="preserve">Acción</w:t>
            </w:r>
            <w:r w:rsidDel="00000000" w:rsidR="00000000" w:rsidRPr="00000000">
              <w:rPr>
                <w:rtl w:val="0"/>
              </w:rPr>
            </w:r>
          </w:p>
        </w:tc>
        <w:tc>
          <w:tcPr>
            <w:shd w:fill="0e1b5b" w:val="clear"/>
            <w:vAlign w:val="center"/>
          </w:tcPr>
          <w:p w:rsidR="00000000" w:rsidDel="00000000" w:rsidP="00000000" w:rsidRDefault="00000000" w:rsidRPr="00000000" w14:paraId="000000C9">
            <w:pPr>
              <w:jc w:val="center"/>
              <w:rPr/>
            </w:pPr>
            <w:r w:rsidDel="00000000" w:rsidR="00000000" w:rsidRPr="00000000">
              <w:rPr>
                <w:rFonts w:ascii="Aptos" w:cs="Aptos" w:eastAsia="Aptos" w:hAnsi="Aptos"/>
                <w:b w:val="1"/>
                <w:bCs w:val="1"/>
                <w:color w:val="ffffff"/>
                <w:sz w:val="18"/>
                <w:szCs w:val="18"/>
                <w:rtl w:val="0"/>
              </w:rPr>
              <w:t xml:space="preserve">Dato / estado</w:t>
            </w:r>
            <w:r w:rsidDel="00000000" w:rsidR="00000000" w:rsidRPr="00000000">
              <w:rPr>
                <w:rtl w:val="0"/>
              </w:rPr>
            </w:r>
          </w:p>
        </w:tc>
        <w:tc>
          <w:tcPr>
            <w:shd w:fill="0e1b5b" w:val="clear"/>
            <w:vAlign w:val="center"/>
          </w:tcPr>
          <w:p w:rsidR="00000000" w:rsidDel="00000000" w:rsidP="00000000" w:rsidRDefault="00000000" w:rsidRPr="00000000" w14:paraId="000000CA">
            <w:pPr>
              <w:jc w:val="center"/>
              <w:rPr/>
            </w:pPr>
            <w:r w:rsidDel="00000000" w:rsidR="00000000" w:rsidRPr="00000000">
              <w:rPr>
                <w:rFonts w:ascii="Aptos" w:cs="Aptos" w:eastAsia="Aptos" w:hAnsi="Aptos"/>
                <w:b w:val="1"/>
                <w:bCs w:val="1"/>
                <w:color w:val="ffffff"/>
                <w:sz w:val="18"/>
                <w:szCs w:val="18"/>
                <w:rtl w:val="0"/>
              </w:rPr>
              <w:t xml:space="preserve">Salida observada</w:t>
            </w:r>
            <w:r w:rsidDel="00000000" w:rsidR="00000000" w:rsidRPr="00000000">
              <w:rPr>
                <w:rtl w:val="0"/>
              </w:rPr>
            </w:r>
          </w:p>
        </w:tc>
      </w:tr>
      <w:tr>
        <w:trPr>
          <w:cantSplit w:val="0"/>
          <w:tblHeader w:val="0"/>
        </w:trPr>
        <w:tc>
          <w:tcPr/>
          <w:p w:rsidR="00000000" w:rsidDel="00000000" w:rsidP="00000000" w:rsidRDefault="00000000" w:rsidRPr="00000000" w14:paraId="000000CB">
            <w:pPr>
              <w:jc w:val="center"/>
              <w:rPr/>
            </w:pPr>
            <w:r w:rsidDel="00000000" w:rsidR="00000000" w:rsidRPr="00000000">
              <w:rPr>
                <w:rFonts w:ascii="Aptos" w:cs="Aptos" w:eastAsia="Aptos" w:hAnsi="Aptos"/>
                <w:color w:val="1f2937"/>
                <w:sz w:val="17"/>
                <w:szCs w:val="17"/>
                <w:rtl w:val="0"/>
              </w:rPr>
              <w:t xml:space="preserve">1</w:t>
            </w:r>
            <w:r w:rsidDel="00000000" w:rsidR="00000000" w:rsidRPr="00000000">
              <w:rPr>
                <w:rtl w:val="0"/>
              </w:rPr>
            </w:r>
          </w:p>
        </w:tc>
        <w:tc>
          <w:tcPr/>
          <w:p w:rsidR="00000000" w:rsidDel="00000000" w:rsidP="00000000" w:rsidRDefault="00000000" w:rsidRPr="00000000" w14:paraId="000000CC">
            <w:pPr>
              <w:jc w:val="left"/>
              <w:rPr/>
            </w:pPr>
            <w:r w:rsidDel="00000000" w:rsidR="00000000" w:rsidRPr="00000000">
              <w:rPr>
                <w:rFonts w:ascii="Aptos" w:cs="Aptos" w:eastAsia="Aptos" w:hAnsi="Aptos"/>
                <w:color w:val="1f2937"/>
                <w:sz w:val="17"/>
                <w:szCs w:val="17"/>
                <w:rtl w:val="0"/>
              </w:rPr>
              <w:t xml:space="preserve">Solicitar nombre</w:t>
            </w:r>
            <w:r w:rsidDel="00000000" w:rsidR="00000000" w:rsidRPr="00000000">
              <w:rPr>
                <w:rtl w:val="0"/>
              </w:rPr>
            </w:r>
          </w:p>
        </w:tc>
        <w:tc>
          <w:tcPr/>
          <w:p w:rsidR="00000000" w:rsidDel="00000000" w:rsidP="00000000" w:rsidRDefault="00000000" w:rsidRPr="00000000" w14:paraId="000000CD">
            <w:pPr>
              <w:jc w:val="left"/>
              <w:rPr/>
            </w:pPr>
            <w:r w:rsidDel="00000000" w:rsidR="00000000" w:rsidRPr="00000000">
              <w:rPr>
                <w:rFonts w:ascii="Aptos" w:cs="Aptos" w:eastAsia="Aptos" w:hAnsi="Aptos"/>
                <w:color w:val="1f2937"/>
                <w:sz w:val="17"/>
                <w:szCs w:val="17"/>
                <w:rtl w:val="0"/>
              </w:rPr>
              <w:t xml:space="preserve">—</w:t>
            </w:r>
            <w:r w:rsidDel="00000000" w:rsidR="00000000" w:rsidRPr="00000000">
              <w:rPr>
                <w:rtl w:val="0"/>
              </w:rPr>
            </w:r>
          </w:p>
        </w:tc>
        <w:tc>
          <w:tcPr/>
          <w:p w:rsidR="00000000" w:rsidDel="00000000" w:rsidP="00000000" w:rsidRDefault="00000000" w:rsidRPr="00000000" w14:paraId="000000CE">
            <w:pPr>
              <w:jc w:val="left"/>
              <w:rPr/>
            </w:pPr>
            <w:r w:rsidDel="00000000" w:rsidR="00000000" w:rsidRPr="00000000">
              <w:rPr>
                <w:rFonts w:ascii="Aptos" w:cs="Aptos" w:eastAsia="Aptos" w:hAnsi="Aptos"/>
                <w:color w:val="1f2937"/>
                <w:sz w:val="17"/>
                <w:szCs w:val="17"/>
                <w:rtl w:val="0"/>
              </w:rPr>
              <w:t xml:space="preserve">Digite su nombre:</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CF">
            <w:pPr>
              <w:jc w:val="center"/>
              <w:rPr/>
            </w:pPr>
            <w:r w:rsidDel="00000000" w:rsidR="00000000" w:rsidRPr="00000000">
              <w:rPr>
                <w:rFonts w:ascii="Aptos" w:cs="Aptos" w:eastAsia="Aptos" w:hAnsi="Aptos"/>
                <w:color w:val="1f2937"/>
                <w:sz w:val="17"/>
                <w:szCs w:val="17"/>
                <w:rtl w:val="0"/>
              </w:rPr>
              <w:t xml:space="preserve">2</w:t>
            </w:r>
            <w:r w:rsidDel="00000000" w:rsidR="00000000" w:rsidRPr="00000000">
              <w:rPr>
                <w:rtl w:val="0"/>
              </w:rPr>
            </w:r>
          </w:p>
        </w:tc>
        <w:tc>
          <w:tcPr>
            <w:shd w:fill="f7f9fc" w:val="clear"/>
          </w:tcPr>
          <w:p w:rsidR="00000000" w:rsidDel="00000000" w:rsidP="00000000" w:rsidRDefault="00000000" w:rsidRPr="00000000" w14:paraId="000000D0">
            <w:pPr>
              <w:jc w:val="left"/>
              <w:rPr/>
            </w:pPr>
            <w:r w:rsidDel="00000000" w:rsidR="00000000" w:rsidRPr="00000000">
              <w:rPr>
                <w:rFonts w:ascii="Aptos" w:cs="Aptos" w:eastAsia="Aptos" w:hAnsi="Aptos"/>
                <w:color w:val="1f2937"/>
                <w:sz w:val="17"/>
                <w:szCs w:val="17"/>
                <w:rtl w:val="0"/>
              </w:rPr>
              <w:t xml:space="preserve">Leer nombre</w:t>
            </w:r>
            <w:r w:rsidDel="00000000" w:rsidR="00000000" w:rsidRPr="00000000">
              <w:rPr>
                <w:rtl w:val="0"/>
              </w:rPr>
            </w:r>
          </w:p>
        </w:tc>
        <w:tc>
          <w:tcPr>
            <w:shd w:fill="f7f9fc" w:val="clear"/>
          </w:tcPr>
          <w:p w:rsidR="00000000" w:rsidDel="00000000" w:rsidP="00000000" w:rsidRDefault="00000000" w:rsidRPr="00000000" w14:paraId="000000D1">
            <w:pPr>
              <w:jc w:val="left"/>
              <w:rPr/>
            </w:pPr>
            <w:r w:rsidDel="00000000" w:rsidR="00000000" w:rsidRPr="00000000">
              <w:rPr>
                <w:rFonts w:ascii="Aptos" w:cs="Aptos" w:eastAsia="Aptos" w:hAnsi="Aptos"/>
                <w:color w:val="1f2937"/>
                <w:sz w:val="17"/>
                <w:szCs w:val="17"/>
                <w:rtl w:val="0"/>
              </w:rPr>
              <w:t xml:space="preserve">nombre = Ana</w:t>
            </w:r>
            <w:r w:rsidDel="00000000" w:rsidR="00000000" w:rsidRPr="00000000">
              <w:rPr>
                <w:rtl w:val="0"/>
              </w:rPr>
            </w:r>
          </w:p>
        </w:tc>
        <w:tc>
          <w:tcPr>
            <w:shd w:fill="f7f9fc" w:val="clear"/>
          </w:tcPr>
          <w:p w:rsidR="00000000" w:rsidDel="00000000" w:rsidP="00000000" w:rsidRDefault="00000000" w:rsidRPr="00000000" w14:paraId="000000D2">
            <w:pPr>
              <w:jc w:val="left"/>
              <w:rPr/>
            </w:pPr>
            <w:r w:rsidDel="00000000" w:rsidR="00000000" w:rsidRPr="00000000">
              <w:rPr>
                <w:rFonts w:ascii="Aptos" w:cs="Aptos" w:eastAsia="Aptos" w:hAnsi="Aptos"/>
                <w:color w:val="1f2937"/>
                <w:sz w:val="17"/>
                <w:szCs w:val="17"/>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3">
            <w:pPr>
              <w:jc w:val="center"/>
              <w:rPr/>
            </w:pPr>
            <w:r w:rsidDel="00000000" w:rsidR="00000000" w:rsidRPr="00000000">
              <w:rPr>
                <w:rFonts w:ascii="Aptos" w:cs="Aptos" w:eastAsia="Aptos" w:hAnsi="Aptos"/>
                <w:color w:val="1f2937"/>
                <w:sz w:val="17"/>
                <w:szCs w:val="17"/>
                <w:rtl w:val="0"/>
              </w:rPr>
              <w:t xml:space="preserve">3</w:t>
            </w:r>
            <w:r w:rsidDel="00000000" w:rsidR="00000000" w:rsidRPr="00000000">
              <w:rPr>
                <w:rtl w:val="0"/>
              </w:rPr>
            </w:r>
          </w:p>
        </w:tc>
        <w:tc>
          <w:tcPr/>
          <w:p w:rsidR="00000000" w:rsidDel="00000000" w:rsidP="00000000" w:rsidRDefault="00000000" w:rsidRPr="00000000" w14:paraId="000000D4">
            <w:pPr>
              <w:jc w:val="left"/>
              <w:rPr/>
            </w:pPr>
            <w:r w:rsidDel="00000000" w:rsidR="00000000" w:rsidRPr="00000000">
              <w:rPr>
                <w:rFonts w:ascii="Aptos" w:cs="Aptos" w:eastAsia="Aptos" w:hAnsi="Aptos"/>
                <w:color w:val="1f2937"/>
                <w:sz w:val="17"/>
                <w:szCs w:val="17"/>
                <w:rtl w:val="0"/>
              </w:rPr>
              <w:t xml:space="preserve">Construir y mostrar saludo</w:t>
            </w:r>
            <w:r w:rsidDel="00000000" w:rsidR="00000000" w:rsidRPr="00000000">
              <w:rPr>
                <w:rtl w:val="0"/>
              </w:rPr>
            </w:r>
          </w:p>
        </w:tc>
        <w:tc>
          <w:tcPr/>
          <w:p w:rsidR="00000000" w:rsidDel="00000000" w:rsidP="00000000" w:rsidRDefault="00000000" w:rsidRPr="00000000" w14:paraId="000000D5">
            <w:pPr>
              <w:jc w:val="left"/>
              <w:rPr/>
            </w:pPr>
            <w:r w:rsidDel="00000000" w:rsidR="00000000" w:rsidRPr="00000000">
              <w:rPr>
                <w:rFonts w:ascii="Aptos" w:cs="Aptos" w:eastAsia="Aptos" w:hAnsi="Aptos"/>
                <w:color w:val="1f2937"/>
                <w:sz w:val="17"/>
                <w:szCs w:val="17"/>
                <w:rtl w:val="0"/>
              </w:rPr>
              <w:t xml:space="preserve">nombre = Ana</w:t>
            </w:r>
            <w:r w:rsidDel="00000000" w:rsidR="00000000" w:rsidRPr="00000000">
              <w:rPr>
                <w:rtl w:val="0"/>
              </w:rPr>
            </w:r>
          </w:p>
        </w:tc>
        <w:tc>
          <w:tcPr/>
          <w:p w:rsidR="00000000" w:rsidDel="00000000" w:rsidP="00000000" w:rsidRDefault="00000000" w:rsidRPr="00000000" w14:paraId="000000D6">
            <w:pPr>
              <w:jc w:val="left"/>
              <w:rPr/>
            </w:pPr>
            <w:r w:rsidDel="00000000" w:rsidR="00000000" w:rsidRPr="00000000">
              <w:rPr>
                <w:rFonts w:ascii="Aptos" w:cs="Aptos" w:eastAsia="Aptos" w:hAnsi="Aptos"/>
                <w:color w:val="1f2937"/>
                <w:sz w:val="17"/>
                <w:szCs w:val="17"/>
                <w:rtl w:val="0"/>
              </w:rPr>
              <w:t xml:space="preserve">Hola Ana</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D7">
            <w:pPr>
              <w:jc w:val="center"/>
              <w:rPr/>
            </w:pPr>
            <w:r w:rsidDel="00000000" w:rsidR="00000000" w:rsidRPr="00000000">
              <w:rPr>
                <w:rFonts w:ascii="Aptos" w:cs="Aptos" w:eastAsia="Aptos" w:hAnsi="Aptos"/>
                <w:color w:val="1f2937"/>
                <w:sz w:val="17"/>
                <w:szCs w:val="17"/>
                <w:rtl w:val="0"/>
              </w:rPr>
              <w:t xml:space="preserve">4</w:t>
            </w:r>
            <w:r w:rsidDel="00000000" w:rsidR="00000000" w:rsidRPr="00000000">
              <w:rPr>
                <w:rtl w:val="0"/>
              </w:rPr>
            </w:r>
          </w:p>
        </w:tc>
        <w:tc>
          <w:tcPr>
            <w:shd w:fill="f7f9fc" w:val="clear"/>
          </w:tcPr>
          <w:p w:rsidR="00000000" w:rsidDel="00000000" w:rsidP="00000000" w:rsidRDefault="00000000" w:rsidRPr="00000000" w14:paraId="000000D8">
            <w:pPr>
              <w:jc w:val="left"/>
              <w:rPr/>
            </w:pPr>
            <w:r w:rsidDel="00000000" w:rsidR="00000000" w:rsidRPr="00000000">
              <w:rPr>
                <w:rFonts w:ascii="Aptos" w:cs="Aptos" w:eastAsia="Aptos" w:hAnsi="Aptos"/>
                <w:color w:val="1f2937"/>
                <w:sz w:val="17"/>
                <w:szCs w:val="17"/>
                <w:rtl w:val="0"/>
              </w:rPr>
              <w:t xml:space="preserve">Finalizar</w:t>
            </w:r>
            <w:r w:rsidDel="00000000" w:rsidR="00000000" w:rsidRPr="00000000">
              <w:rPr>
                <w:rtl w:val="0"/>
              </w:rPr>
            </w:r>
          </w:p>
        </w:tc>
        <w:tc>
          <w:tcPr>
            <w:shd w:fill="f7f9fc" w:val="clear"/>
          </w:tcPr>
          <w:p w:rsidR="00000000" w:rsidDel="00000000" w:rsidP="00000000" w:rsidRDefault="00000000" w:rsidRPr="00000000" w14:paraId="000000D9">
            <w:pPr>
              <w:jc w:val="left"/>
              <w:rPr/>
            </w:pPr>
            <w:r w:rsidDel="00000000" w:rsidR="00000000" w:rsidRPr="00000000">
              <w:rPr>
                <w:rFonts w:ascii="Aptos" w:cs="Aptos" w:eastAsia="Aptos" w:hAnsi="Aptos"/>
                <w:color w:val="1f2937"/>
                <w:sz w:val="17"/>
                <w:szCs w:val="17"/>
                <w:rtl w:val="0"/>
              </w:rPr>
              <w:t xml:space="preserve">—</w:t>
            </w:r>
            <w:r w:rsidDel="00000000" w:rsidR="00000000" w:rsidRPr="00000000">
              <w:rPr>
                <w:rtl w:val="0"/>
              </w:rPr>
            </w:r>
          </w:p>
        </w:tc>
        <w:tc>
          <w:tcPr>
            <w:shd w:fill="f7f9fc" w:val="clear"/>
          </w:tcPr>
          <w:p w:rsidR="00000000" w:rsidDel="00000000" w:rsidP="00000000" w:rsidRDefault="00000000" w:rsidRPr="00000000" w14:paraId="000000DA">
            <w:pPr>
              <w:jc w:val="left"/>
              <w:rPr/>
            </w:pPr>
            <w:r w:rsidDel="00000000" w:rsidR="00000000" w:rsidRPr="00000000">
              <w:rPr>
                <w:rFonts w:ascii="Aptos" w:cs="Aptos" w:eastAsia="Aptos" w:hAnsi="Aptos"/>
                <w:color w:val="1f2937"/>
                <w:sz w:val="17"/>
                <w:szCs w:val="17"/>
                <w:rtl w:val="0"/>
              </w:rPr>
              <w:t xml:space="preserve">—</w:t>
            </w:r>
            <w:r w:rsidDel="00000000" w:rsidR="00000000" w:rsidRPr="00000000">
              <w:rPr>
                <w:rtl w:val="0"/>
              </w:rPr>
            </w:r>
          </w:p>
        </w:tc>
      </w:tr>
    </w:tbl>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4.2.6. Del algoritmo a una instrucción simple en Python</w:t>
      </w:r>
      <w:r w:rsidDel="00000000" w:rsidR="00000000" w:rsidRPr="00000000">
        <w:rPr>
          <w:rtl w:val="0"/>
        </w:rPr>
      </w:r>
    </w:p>
    <w:p w:rsidR="00000000" w:rsidDel="00000000" w:rsidP="00000000" w:rsidRDefault="00000000" w:rsidRPr="00000000" w14:paraId="000000DD">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Después de revisar la lógica, puede realizarse una primera traducción a Python. Este paso se presenta aquí únicamente como puente hacia la Unidad 2. El concepto formal de variable, los tipos de datos, los operadores y las expresiones se estudiarán con mayor profundidad posteriormente.</w:t>
      </w:r>
      <w:r w:rsidDel="00000000" w:rsidR="00000000" w:rsidRPr="00000000">
        <w:rPr>
          <w:rtl w:val="0"/>
        </w:rPr>
      </w:r>
    </w:p>
    <w:p w:rsidR="00000000" w:rsidDel="00000000" w:rsidP="00000000" w:rsidRDefault="00000000" w:rsidRPr="00000000" w14:paraId="000000DE">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El ejemplo de saludo puede implementarse con dos instrucciones. La primera utiliza input para recibir una entrada y asociarla temporalmente con un nombre; la segunda utiliza print para mostrar el resultado.</w:t>
      </w: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Fonts w:ascii="Aptos" w:cs="Aptos" w:eastAsia="Aptos" w:hAnsi="Aptos"/>
          <w:b w:val="1"/>
          <w:bCs w:val="1"/>
          <w:color w:val="0e1b5b"/>
          <w:sz w:val="19"/>
          <w:szCs w:val="19"/>
          <w:rtl w:val="0"/>
        </w:rPr>
        <w:t xml:space="preserve">Ejemplo 3. Implementación sencilla del algoritmo de saludo en Python</w:t>
      </w:r>
      <w:r w:rsidDel="00000000" w:rsidR="00000000" w:rsidRPr="00000000">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tcBorders>
              <w:top w:color="b8bec7" w:space="0" w:sz="6" w:val="single"/>
              <w:left w:color="b8bec7" w:space="0" w:sz="6" w:val="single"/>
              <w:bottom w:color="b8bec7" w:space="0" w:sz="6" w:val="single"/>
              <w:right w:color="b8bec7" w:space="0" w:sz="6" w:val="single"/>
            </w:tcBorders>
            <w:shd w:fill="f3f4f6" w:val="clear"/>
          </w:tcPr>
          <w:p w:rsidR="00000000" w:rsidDel="00000000" w:rsidP="00000000" w:rsidRDefault="00000000" w:rsidRPr="00000000" w14:paraId="000000E0">
            <w:pPr>
              <w:spacing w:after="0" w:lineRule="auto"/>
              <w:rPr/>
            </w:pPr>
            <w:r w:rsidDel="00000000" w:rsidR="00000000" w:rsidRPr="00000000">
              <w:rPr>
                <w:rFonts w:ascii="Consolas" w:cs="Consolas" w:eastAsia="Consolas" w:hAnsi="Consolas"/>
                <w:color w:val="222222"/>
                <w:sz w:val="18"/>
                <w:szCs w:val="18"/>
                <w:rtl w:val="0"/>
              </w:rPr>
              <w:t xml:space="preserve">nombre = input("Digite su nombre: ")</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print("Hola", nombre)</w:t>
            </w:r>
            <w:r w:rsidDel="00000000" w:rsidR="00000000" w:rsidRPr="00000000">
              <w:rPr>
                <w:rtl w:val="0"/>
              </w:rPr>
            </w:r>
          </w:p>
        </w:tc>
      </w:tr>
    </w:tbl>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Al comparar el pseudocódigo y el programa se observa la correspondencia entre las acciones: Leer se concreta mediante input y Escribir mediante print. La sintaxis cambia, pero la intención algorítmica se conserva. Esta relación entre diseño e implementación será una constante durante el curso.</w:t>
      </w:r>
      <w:r w:rsidDel="00000000" w:rsidR="00000000" w:rsidRPr="00000000">
        <w:rPr>
          <w:rtl w:val="0"/>
        </w:rPr>
      </w:r>
    </w:p>
    <w:p w:rsidR="00000000" w:rsidDel="00000000" w:rsidP="00000000" w:rsidRDefault="00000000" w:rsidRPr="00000000" w14:paraId="000000E3">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4.2.7. Errores frecuentes al diseñar algoritmos</w:t>
      </w:r>
      <w:r w:rsidDel="00000000" w:rsidR="00000000" w:rsidRPr="00000000">
        <w:rPr>
          <w:rtl w:val="0"/>
        </w:rPr>
      </w:r>
    </w:p>
    <w:p w:rsidR="00000000" w:rsidDel="00000000" w:rsidP="00000000" w:rsidRDefault="00000000" w:rsidRPr="00000000" w14:paraId="000000E4">
      <w:pPr>
        <w:spacing w:after="60" w:lineRule="auto"/>
        <w:ind w:left="360" w:hanging="230"/>
        <w:rPr/>
      </w:pPr>
      <w:r w:rsidDel="00000000" w:rsidR="00000000" w:rsidRPr="00000000">
        <w:rPr>
          <w:rFonts w:ascii="Aptos" w:cs="Aptos" w:eastAsia="Aptos" w:hAnsi="Aptos"/>
          <w:color w:val="1f2937"/>
          <w:sz w:val="21"/>
          <w:szCs w:val="21"/>
          <w:rtl w:val="0"/>
        </w:rPr>
        <w:t xml:space="preserve">• Comenzar por el código sin delimitar el problema: conduce a reescrituras y soluciones que funcionan solo para el ejemplo inmediato.</w:t>
      </w:r>
      <w:r w:rsidDel="00000000" w:rsidR="00000000" w:rsidRPr="00000000">
        <w:rPr>
          <w:rtl w:val="0"/>
        </w:rPr>
      </w:r>
    </w:p>
    <w:p w:rsidR="00000000" w:rsidDel="00000000" w:rsidP="00000000" w:rsidRDefault="00000000" w:rsidRPr="00000000" w14:paraId="000000E5">
      <w:pPr>
        <w:spacing w:after="60" w:lineRule="auto"/>
        <w:ind w:left="360" w:hanging="230"/>
        <w:rPr/>
      </w:pPr>
      <w:r w:rsidDel="00000000" w:rsidR="00000000" w:rsidRPr="00000000">
        <w:rPr>
          <w:rFonts w:ascii="Aptos" w:cs="Aptos" w:eastAsia="Aptos" w:hAnsi="Aptos"/>
          <w:color w:val="1f2937"/>
          <w:sz w:val="21"/>
          <w:szCs w:val="21"/>
          <w:rtl w:val="0"/>
        </w:rPr>
        <w:t xml:space="preserve">• Usar pasos ambiguos: expresiones como “procesar”, “calcular correctamente” o “hacer validaciones” deben descomponerse en acciones verificables.</w:t>
      </w:r>
      <w:r w:rsidDel="00000000" w:rsidR="00000000" w:rsidRPr="00000000">
        <w:rPr>
          <w:rtl w:val="0"/>
        </w:rPr>
      </w:r>
    </w:p>
    <w:p w:rsidR="00000000" w:rsidDel="00000000" w:rsidP="00000000" w:rsidRDefault="00000000" w:rsidRPr="00000000" w14:paraId="000000E6">
      <w:pPr>
        <w:spacing w:after="60" w:lineRule="auto"/>
        <w:ind w:left="360" w:hanging="230"/>
        <w:rPr/>
      </w:pPr>
      <w:r w:rsidDel="00000000" w:rsidR="00000000" w:rsidRPr="00000000">
        <w:rPr>
          <w:rFonts w:ascii="Aptos" w:cs="Aptos" w:eastAsia="Aptos" w:hAnsi="Aptos"/>
          <w:color w:val="1f2937"/>
          <w:sz w:val="21"/>
          <w:szCs w:val="21"/>
          <w:rtl w:val="0"/>
        </w:rPr>
        <w:t xml:space="preserve">• Omitir entradas o salidas: un algoritmo puede describir el cálculo, pero no aclarar qué datos necesita o cómo presenta el resultado.</w:t>
      </w:r>
      <w:r w:rsidDel="00000000" w:rsidR="00000000" w:rsidRPr="00000000">
        <w:rPr>
          <w:rtl w:val="0"/>
        </w:rPr>
      </w:r>
    </w:p>
    <w:p w:rsidR="00000000" w:rsidDel="00000000" w:rsidP="00000000" w:rsidRDefault="00000000" w:rsidRPr="00000000" w14:paraId="000000E7">
      <w:pPr>
        <w:spacing w:after="60" w:lineRule="auto"/>
        <w:ind w:left="360" w:hanging="230"/>
        <w:rPr/>
      </w:pPr>
      <w:r w:rsidDel="00000000" w:rsidR="00000000" w:rsidRPr="00000000">
        <w:rPr>
          <w:rFonts w:ascii="Aptos" w:cs="Aptos" w:eastAsia="Aptos" w:hAnsi="Aptos"/>
          <w:color w:val="1f2937"/>
          <w:sz w:val="21"/>
          <w:szCs w:val="21"/>
          <w:rtl w:val="0"/>
        </w:rPr>
        <w:t xml:space="preserve">• Confundir algoritmo con diagrama de flujo: el diagrama es una representación del algoritmo, no el algoritmo en sí mismo.</w:t>
      </w:r>
      <w:r w:rsidDel="00000000" w:rsidR="00000000" w:rsidRPr="00000000">
        <w:rPr>
          <w:rtl w:val="0"/>
        </w:rPr>
      </w:r>
    </w:p>
    <w:p w:rsidR="00000000" w:rsidDel="00000000" w:rsidP="00000000" w:rsidRDefault="00000000" w:rsidRPr="00000000" w14:paraId="000000E8">
      <w:pPr>
        <w:spacing w:after="60" w:lineRule="auto"/>
        <w:ind w:left="360" w:hanging="230"/>
        <w:rPr/>
      </w:pPr>
      <w:r w:rsidDel="00000000" w:rsidR="00000000" w:rsidRPr="00000000">
        <w:rPr>
          <w:rFonts w:ascii="Aptos" w:cs="Aptos" w:eastAsia="Aptos" w:hAnsi="Aptos"/>
          <w:color w:val="1f2937"/>
          <w:sz w:val="21"/>
          <w:szCs w:val="21"/>
          <w:rtl w:val="0"/>
        </w:rPr>
        <w:t xml:space="preserve">• No probar la solución: un algoritmo que parece razonable puede contener errores de orden, datos faltantes o supuestos no declarados.</w:t>
      </w:r>
      <w:r w:rsidDel="00000000" w:rsidR="00000000" w:rsidRPr="00000000">
        <w:rPr>
          <w:rtl w:val="0"/>
        </w:rPr>
      </w:r>
    </w:p>
    <w:p w:rsidR="00000000" w:rsidDel="00000000" w:rsidP="00000000" w:rsidRDefault="00000000" w:rsidRPr="00000000" w14:paraId="000000E9">
      <w:pPr>
        <w:spacing w:after="60" w:lineRule="auto"/>
        <w:ind w:left="360" w:hanging="230"/>
        <w:rPr/>
      </w:pPr>
      <w:r w:rsidDel="00000000" w:rsidR="00000000" w:rsidRPr="00000000">
        <w:rPr>
          <w:rFonts w:ascii="Aptos" w:cs="Aptos" w:eastAsia="Aptos" w:hAnsi="Aptos"/>
          <w:color w:val="1f2937"/>
          <w:sz w:val="21"/>
          <w:szCs w:val="21"/>
          <w:rtl w:val="0"/>
        </w:rPr>
        <w:t xml:space="preserve">• Confiar en código generado automáticamente sin verificar la lógica: una herramienta puede producir una respuesta sintácticamente válida que no corresponda a la necesidad real.</w:t>
      </w:r>
      <w:r w:rsidDel="00000000" w:rsidR="00000000" w:rsidRPr="00000000">
        <w:rPr>
          <w:rtl w:val="0"/>
        </w:rPr>
      </w:r>
    </w:p>
    <w:p w:rsidR="00000000" w:rsidDel="00000000" w:rsidP="00000000" w:rsidRDefault="00000000" w:rsidRPr="00000000" w14:paraId="000000EA">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4.2.8. Relación con el contexto profesional</w:t>
      </w:r>
      <w:r w:rsidDel="00000000" w:rsidR="00000000" w:rsidRPr="00000000">
        <w:rPr>
          <w:rtl w:val="0"/>
        </w:rPr>
      </w:r>
    </w:p>
    <w:p w:rsidR="00000000" w:rsidDel="00000000" w:rsidP="00000000" w:rsidRDefault="00000000" w:rsidRPr="00000000" w14:paraId="000000EB">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En el desarrollo de software, los algoritmos aparecen en operaciones aparentemente sencillas: calcular un total, transformar un formato, ordenar una secuencia de acciones, validar un dato o producir una respuesta a partir de información recibida. El profesional que sabe representar la lógica antes de codificar puede discutir soluciones con su equipo, detectar inconsistencias y construir pruebas con mayor intención.</w:t>
      </w:r>
      <w:r w:rsidDel="00000000" w:rsidR="00000000" w:rsidRPr="00000000">
        <w:rPr>
          <w:rtl w:val="0"/>
        </w:rPr>
      </w:r>
    </w:p>
    <w:p w:rsidR="00000000" w:rsidDel="00000000" w:rsidP="00000000" w:rsidRDefault="00000000" w:rsidRPr="00000000" w14:paraId="000000EC">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La representación algorítmica también facilita la comunicación. Un pseudocódigo bien redactado puede ser entendido por personas que utilizan lenguajes distintos; un diagrama de flujo puede ayudar a explicar un proceso a integrantes de otras áreas. La elección de la representación depende del propósito: comunicar, analizar, documentar o preparar la implementación.</w:t>
      </w:r>
      <w:r w:rsidDel="00000000" w:rsidR="00000000" w:rsidRPr="00000000">
        <w:rPr>
          <w:rtl w:val="0"/>
        </w:rPr>
      </w:r>
    </w:p>
    <w:p w:rsidR="00000000" w:rsidDel="00000000" w:rsidP="00000000" w:rsidRDefault="00000000" w:rsidRPr="00000000" w14:paraId="000000ED">
      <w:pPr>
        <w:pStyle w:val="Heading2"/>
        <w:spacing w:after="100" w:before="200" w:lineRule="auto"/>
        <w:rPr/>
      </w:pPr>
      <w:r w:rsidDel="00000000" w:rsidR="00000000" w:rsidRPr="00000000">
        <w:rPr>
          <w:rFonts w:ascii="Aptos" w:cs="Aptos" w:eastAsia="Aptos" w:hAnsi="Aptos"/>
          <w:b w:val="1"/>
          <w:bCs w:val="1"/>
          <w:color w:val="0e1b5b"/>
          <w:sz w:val="28"/>
          <w:szCs w:val="28"/>
          <w:rtl w:val="0"/>
        </w:rPr>
        <w:t xml:space="preserve">5. Ejemplos aplicados</w:t>
      </w:r>
      <w:r w:rsidDel="00000000" w:rsidR="00000000" w:rsidRPr="00000000">
        <w:rPr>
          <w:rtl w:val="0"/>
        </w:rPr>
      </w:r>
    </w:p>
    <w:p w:rsidR="00000000" w:rsidDel="00000000" w:rsidP="00000000" w:rsidRDefault="00000000" w:rsidRPr="00000000" w14:paraId="000000EE">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5.1. Caso aplicado: registro elemental de una solicitud de soporte</w:t>
      </w:r>
      <w:r w:rsidDel="00000000" w:rsidR="00000000" w:rsidRPr="00000000">
        <w:rPr>
          <w:rtl w:val="0"/>
        </w:rPr>
      </w:r>
    </w:p>
    <w:p w:rsidR="00000000" w:rsidDel="00000000" w:rsidP="00000000" w:rsidRDefault="00000000" w:rsidRPr="00000000" w14:paraId="000000EF">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Una mesa de soporte desea registrar de manera elemental una solicitud recibida por un usuario. En esta primera aproximación no se asignarán prioridades ni se tomarán decisiones automáticas; solo se organizará la secuencia necesaria para recibir la información y confirmar el registro.</w:t>
      </w:r>
      <w:r w:rsidDel="00000000" w:rsidR="00000000" w:rsidRPr="00000000">
        <w:rPr>
          <w:rtl w:val="0"/>
        </w:rPr>
      </w:r>
    </w:p>
    <w:tbl>
      <w:tblPr>
        <w:tblStyle w:val="Table20"/>
        <w:tblW w:w="9360.0" w:type="dxa"/>
        <w:jc w:val="center"/>
        <w:tblLayout w:type="fixed"/>
        <w:tblLook w:val="0400"/>
      </w:tblPr>
      <w:tblGrid>
        <w:gridCol w:w="4680"/>
        <w:gridCol w:w="4680"/>
        <w:tblGridChange w:id="0">
          <w:tblGrid>
            <w:gridCol w:w="4680"/>
            <w:gridCol w:w="4680"/>
          </w:tblGrid>
        </w:tblGridChange>
      </w:tblGrid>
      <w:tr>
        <w:trPr>
          <w:cantSplit w:val="0"/>
          <w:tblHeader w:val="1"/>
        </w:trPr>
        <w:tc>
          <w:tcPr>
            <w:shd w:fill="0e1b5b" w:val="clear"/>
            <w:vAlign w:val="center"/>
          </w:tcPr>
          <w:p w:rsidR="00000000" w:rsidDel="00000000" w:rsidP="00000000" w:rsidRDefault="00000000" w:rsidRPr="00000000" w14:paraId="000000F0">
            <w:pPr>
              <w:jc w:val="center"/>
              <w:rPr/>
            </w:pPr>
            <w:r w:rsidDel="00000000" w:rsidR="00000000" w:rsidRPr="00000000">
              <w:rPr>
                <w:rFonts w:ascii="Aptos" w:cs="Aptos" w:eastAsia="Aptos" w:hAnsi="Aptos"/>
                <w:b w:val="1"/>
                <w:bCs w:val="1"/>
                <w:color w:val="ffffff"/>
                <w:sz w:val="18"/>
                <w:szCs w:val="18"/>
                <w:rtl w:val="0"/>
              </w:rPr>
              <w:t xml:space="preserve">Análisis EPS</w:t>
            </w:r>
            <w:r w:rsidDel="00000000" w:rsidR="00000000" w:rsidRPr="00000000">
              <w:rPr>
                <w:rtl w:val="0"/>
              </w:rPr>
            </w:r>
          </w:p>
        </w:tc>
        <w:tc>
          <w:tcPr>
            <w:shd w:fill="0e1b5b" w:val="clear"/>
            <w:vAlign w:val="center"/>
          </w:tcPr>
          <w:p w:rsidR="00000000" w:rsidDel="00000000" w:rsidP="00000000" w:rsidRDefault="00000000" w:rsidRPr="00000000" w14:paraId="000000F1">
            <w:pPr>
              <w:jc w:val="center"/>
              <w:rPr/>
            </w:pPr>
            <w:r w:rsidDel="00000000" w:rsidR="00000000" w:rsidRPr="00000000">
              <w:rPr>
                <w:rFonts w:ascii="Aptos" w:cs="Aptos" w:eastAsia="Aptos" w:hAnsi="Aptos"/>
                <w:b w:val="1"/>
                <w:bCs w:val="1"/>
                <w:color w:val="ffffff"/>
                <w:sz w:val="18"/>
                <w:szCs w:val="18"/>
                <w:rtl w:val="0"/>
              </w:rPr>
              <w:t xml:space="preserve">Contenido</w:t>
            </w:r>
            <w:r w:rsidDel="00000000" w:rsidR="00000000" w:rsidRPr="00000000">
              <w:rPr>
                <w:rtl w:val="0"/>
              </w:rPr>
            </w:r>
          </w:p>
        </w:tc>
      </w:tr>
      <w:tr>
        <w:trPr>
          <w:cantSplit w:val="0"/>
          <w:tblHeader w:val="0"/>
        </w:trPr>
        <w:tc>
          <w:tcPr/>
          <w:p w:rsidR="00000000" w:rsidDel="00000000" w:rsidP="00000000" w:rsidRDefault="00000000" w:rsidRPr="00000000" w14:paraId="000000F2">
            <w:pPr>
              <w:jc w:val="center"/>
              <w:rPr/>
            </w:pPr>
            <w:r w:rsidDel="00000000" w:rsidR="00000000" w:rsidRPr="00000000">
              <w:rPr>
                <w:rFonts w:ascii="Aptos" w:cs="Aptos" w:eastAsia="Aptos" w:hAnsi="Aptos"/>
                <w:color w:val="1f2937"/>
                <w:sz w:val="18"/>
                <w:szCs w:val="18"/>
                <w:rtl w:val="0"/>
              </w:rPr>
              <w:t xml:space="preserve">Entrada</w:t>
            </w:r>
            <w:r w:rsidDel="00000000" w:rsidR="00000000" w:rsidRPr="00000000">
              <w:rPr>
                <w:rtl w:val="0"/>
              </w:rPr>
            </w:r>
          </w:p>
        </w:tc>
        <w:tc>
          <w:tcPr/>
          <w:p w:rsidR="00000000" w:rsidDel="00000000" w:rsidP="00000000" w:rsidRDefault="00000000" w:rsidRPr="00000000" w14:paraId="000000F3">
            <w:pPr>
              <w:jc w:val="left"/>
              <w:rPr/>
            </w:pPr>
            <w:r w:rsidDel="00000000" w:rsidR="00000000" w:rsidRPr="00000000">
              <w:rPr>
                <w:rFonts w:ascii="Aptos" w:cs="Aptos" w:eastAsia="Aptos" w:hAnsi="Aptos"/>
                <w:color w:val="1f2937"/>
                <w:sz w:val="18"/>
                <w:szCs w:val="18"/>
                <w:rtl w:val="0"/>
              </w:rPr>
              <w:t xml:space="preserve">Nombre del usuario, descripción breve de la solicitud.</w:t>
            </w:r>
            <w:r w:rsidDel="00000000" w:rsidR="00000000" w:rsidRPr="00000000">
              <w:rPr>
                <w:rtl w:val="0"/>
              </w:rPr>
            </w:r>
          </w:p>
        </w:tc>
      </w:tr>
      <w:tr>
        <w:trPr>
          <w:cantSplit w:val="0"/>
          <w:tblHeader w:val="0"/>
        </w:trPr>
        <w:tc>
          <w:tcPr>
            <w:shd w:fill="f7f9fc" w:val="clear"/>
          </w:tcPr>
          <w:p w:rsidR="00000000" w:rsidDel="00000000" w:rsidP="00000000" w:rsidRDefault="00000000" w:rsidRPr="00000000" w14:paraId="000000F4">
            <w:pPr>
              <w:jc w:val="center"/>
              <w:rPr/>
            </w:pPr>
            <w:r w:rsidDel="00000000" w:rsidR="00000000" w:rsidRPr="00000000">
              <w:rPr>
                <w:rFonts w:ascii="Aptos" w:cs="Aptos" w:eastAsia="Aptos" w:hAnsi="Aptos"/>
                <w:color w:val="1f2937"/>
                <w:sz w:val="18"/>
                <w:szCs w:val="18"/>
                <w:rtl w:val="0"/>
              </w:rPr>
              <w:t xml:space="preserve">Proceso</w:t>
            </w:r>
            <w:r w:rsidDel="00000000" w:rsidR="00000000" w:rsidRPr="00000000">
              <w:rPr>
                <w:rtl w:val="0"/>
              </w:rPr>
            </w:r>
          </w:p>
        </w:tc>
        <w:tc>
          <w:tcPr>
            <w:shd w:fill="f7f9fc" w:val="clear"/>
          </w:tcPr>
          <w:p w:rsidR="00000000" w:rsidDel="00000000" w:rsidP="00000000" w:rsidRDefault="00000000" w:rsidRPr="00000000" w14:paraId="000000F5">
            <w:pPr>
              <w:jc w:val="left"/>
              <w:rPr/>
            </w:pPr>
            <w:r w:rsidDel="00000000" w:rsidR="00000000" w:rsidRPr="00000000">
              <w:rPr>
                <w:rFonts w:ascii="Aptos" w:cs="Aptos" w:eastAsia="Aptos" w:hAnsi="Aptos"/>
                <w:color w:val="1f2937"/>
                <w:sz w:val="18"/>
                <w:szCs w:val="18"/>
                <w:rtl w:val="0"/>
              </w:rPr>
              <w:t xml:space="preserve">Recibir los datos, conformar el registro y preparar un mensaje de confirmación.</w:t>
            </w:r>
            <w:r w:rsidDel="00000000" w:rsidR="00000000" w:rsidRPr="00000000">
              <w:rPr>
                <w:rtl w:val="0"/>
              </w:rPr>
            </w:r>
          </w:p>
        </w:tc>
      </w:tr>
      <w:tr>
        <w:trPr>
          <w:cantSplit w:val="0"/>
          <w:tblHeader w:val="0"/>
        </w:trPr>
        <w:tc>
          <w:tcPr/>
          <w:p w:rsidR="00000000" w:rsidDel="00000000" w:rsidP="00000000" w:rsidRDefault="00000000" w:rsidRPr="00000000" w14:paraId="000000F6">
            <w:pPr>
              <w:jc w:val="center"/>
              <w:rPr/>
            </w:pPr>
            <w:r w:rsidDel="00000000" w:rsidR="00000000" w:rsidRPr="00000000">
              <w:rPr>
                <w:rFonts w:ascii="Aptos" w:cs="Aptos" w:eastAsia="Aptos" w:hAnsi="Aptos"/>
                <w:color w:val="1f2937"/>
                <w:sz w:val="18"/>
                <w:szCs w:val="18"/>
                <w:rtl w:val="0"/>
              </w:rPr>
              <w:t xml:space="preserve">Salida</w:t>
            </w:r>
            <w:r w:rsidDel="00000000" w:rsidR="00000000" w:rsidRPr="00000000">
              <w:rPr>
                <w:rtl w:val="0"/>
              </w:rPr>
            </w:r>
          </w:p>
        </w:tc>
        <w:tc>
          <w:tcPr/>
          <w:p w:rsidR="00000000" w:rsidDel="00000000" w:rsidP="00000000" w:rsidRDefault="00000000" w:rsidRPr="00000000" w14:paraId="000000F7">
            <w:pPr>
              <w:jc w:val="left"/>
              <w:rPr/>
            </w:pPr>
            <w:r w:rsidDel="00000000" w:rsidR="00000000" w:rsidRPr="00000000">
              <w:rPr>
                <w:rFonts w:ascii="Aptos" w:cs="Aptos" w:eastAsia="Aptos" w:hAnsi="Aptos"/>
                <w:color w:val="1f2937"/>
                <w:sz w:val="18"/>
                <w:szCs w:val="18"/>
                <w:rtl w:val="0"/>
              </w:rPr>
              <w:t xml:space="preserve">Confirmación de que la solicitud fue registrada.</w:t>
            </w:r>
            <w:r w:rsidDel="00000000" w:rsidR="00000000" w:rsidRPr="00000000">
              <w:rPr>
                <w:rtl w:val="0"/>
              </w:rPr>
            </w:r>
          </w:p>
        </w:tc>
      </w:tr>
    </w:tbl>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rFonts w:ascii="Aptos" w:cs="Aptos" w:eastAsia="Aptos" w:hAnsi="Aptos"/>
          <w:b w:val="1"/>
          <w:bCs w:val="1"/>
          <w:color w:val="0e1b5b"/>
          <w:sz w:val="19"/>
          <w:szCs w:val="19"/>
          <w:rtl w:val="0"/>
        </w:rPr>
        <w:t xml:space="preserve">Ejemplo 4. Pseudocódigo del caso de soporte</w:t>
      </w:r>
      <w:r w:rsidDel="00000000" w:rsidR="00000000" w:rsidRPr="00000000">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tcBorders>
              <w:top w:color="b8bec7" w:space="0" w:sz="6" w:val="single"/>
              <w:left w:color="b8bec7" w:space="0" w:sz="6" w:val="single"/>
              <w:bottom w:color="b8bec7" w:space="0" w:sz="6" w:val="single"/>
              <w:right w:color="b8bec7" w:space="0" w:sz="6" w:val="single"/>
            </w:tcBorders>
            <w:shd w:fill="f3f4f6" w:val="clear"/>
          </w:tcPr>
          <w:p w:rsidR="00000000" w:rsidDel="00000000" w:rsidP="00000000" w:rsidRDefault="00000000" w:rsidRPr="00000000" w14:paraId="000000FA">
            <w:pPr>
              <w:spacing w:after="0" w:lineRule="auto"/>
              <w:rPr/>
            </w:pPr>
            <w:r w:rsidDel="00000000" w:rsidR="00000000" w:rsidRPr="00000000">
              <w:rPr>
                <w:rFonts w:ascii="Consolas" w:cs="Consolas" w:eastAsia="Consolas" w:hAnsi="Consolas"/>
                <w:color w:val="222222"/>
                <w:sz w:val="18"/>
                <w:szCs w:val="18"/>
                <w:rtl w:val="0"/>
              </w:rPr>
              <w:t xml:space="preserve">Algoritmo Registrar_Solicitud</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    Escribir "Nombre del usuario:"</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    Leer nombre</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    Escribir "Descripción breve:"</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    Leer descripcion</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    Escribir "Solicitud registrada para ", nombre</w:t>
            </w:r>
            <w:r w:rsidDel="00000000" w:rsidR="00000000" w:rsidRPr="00000000">
              <w:rPr>
                <w:rtl w:val="0"/>
              </w:rPr>
              <w:br w:type="textWrapping"/>
            </w:r>
            <w:r w:rsidDel="00000000" w:rsidR="00000000" w:rsidRPr="00000000">
              <w:rPr>
                <w:rFonts w:ascii="Consolas" w:cs="Consolas" w:eastAsia="Consolas" w:hAnsi="Consolas"/>
                <w:color w:val="222222"/>
                <w:sz w:val="18"/>
                <w:szCs w:val="18"/>
                <w:rtl w:val="0"/>
              </w:rPr>
              <w:t xml:space="preserve">FinAlgoritmo</w:t>
            </w:r>
            <w:r w:rsidDel="00000000" w:rsidR="00000000" w:rsidRPr="00000000">
              <w:rPr>
                <w:rtl w:val="0"/>
              </w:rPr>
            </w:r>
          </w:p>
        </w:tc>
      </w:tr>
    </w:tbl>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El valor del ejemplo está en la claridad de la secuencia. Si posteriormente se necesitara clasificar solicitudes, asignar prioridades o repetir registros, el algoritmo tendría que incorporar decisiones y ciclos, contenidos que se desarrollarán en las unidades siguientes.</w:t>
      </w:r>
      <w:r w:rsidDel="00000000" w:rsidR="00000000" w:rsidRPr="00000000">
        <w:rPr>
          <w:rtl w:val="0"/>
        </w:rPr>
      </w:r>
    </w:p>
    <w:p w:rsidR="00000000" w:rsidDel="00000000" w:rsidP="00000000" w:rsidRDefault="00000000" w:rsidRPr="00000000" w14:paraId="000000FD">
      <w:pPr>
        <w:pStyle w:val="Heading3"/>
        <w:spacing w:after="100" w:before="200" w:lineRule="auto"/>
        <w:rPr/>
      </w:pPr>
      <w:r w:rsidDel="00000000" w:rsidR="00000000" w:rsidRPr="00000000">
        <w:rPr>
          <w:rFonts w:ascii="Aptos" w:cs="Aptos" w:eastAsia="Aptos" w:hAnsi="Aptos"/>
          <w:b w:val="1"/>
          <w:bCs w:val="1"/>
          <w:color w:val="13a7d7"/>
          <w:sz w:val="24"/>
          <w:szCs w:val="24"/>
          <w:rtl w:val="0"/>
        </w:rPr>
        <w:t xml:space="preserve">5.2. Ejercicio de análisis guiado</w:t>
      </w:r>
      <w:r w:rsidDel="00000000" w:rsidR="00000000" w:rsidRPr="00000000">
        <w:rPr>
          <w:rtl w:val="0"/>
        </w:rPr>
      </w:r>
    </w:p>
    <w:p w:rsidR="00000000" w:rsidDel="00000000" w:rsidP="00000000" w:rsidRDefault="00000000" w:rsidRPr="00000000" w14:paraId="000000FE">
      <w:pPr>
        <w:spacing w:after="100" w:line="259" w:lineRule="auto"/>
        <w:jc w:val="both"/>
        <w:rPr/>
      </w:pPr>
      <w:r w:rsidDel="00000000" w:rsidR="00000000" w:rsidRPr="00000000">
        <w:rPr>
          <w:rFonts w:ascii="Aptos" w:cs="Aptos" w:eastAsia="Aptos" w:hAnsi="Aptos"/>
          <w:i w:val="0"/>
          <w:iCs w:val="0"/>
          <w:color w:val="1f2937"/>
          <w:sz w:val="21"/>
          <w:szCs w:val="21"/>
          <w:rtl w:val="0"/>
        </w:rPr>
        <w:t xml:space="preserve">Considere la situación: “Una aplicación debe solicitar el nombre de un visitante y mostrar un mensaje que confirme su ingreso al laboratorio”. Antes de escribir código, responda mentalmente: ¿cuál es la entrada?, ¿cuál es la salida?, ¿qué pasos intermedios son indispensables?, ¿qué detalle de la situación puede ignorarse en una primera versión? Luego compare su respuesta con el siguiente esquema:</w:t>
      </w:r>
      <w:r w:rsidDel="00000000" w:rsidR="00000000" w:rsidRPr="00000000">
        <w:rPr>
          <w:rtl w:val="0"/>
        </w:rPr>
      </w:r>
    </w:p>
    <w:p w:rsidR="00000000" w:rsidDel="00000000" w:rsidP="00000000" w:rsidRDefault="00000000" w:rsidRPr="00000000" w14:paraId="000000FF">
      <w:pPr>
        <w:spacing w:after="80" w:lineRule="auto"/>
        <w:jc w:val="center"/>
        <w:rPr/>
      </w:pPr>
      <w:r w:rsidDel="00000000" w:rsidR="00000000" w:rsidRPr="00000000">
        <w:rPr>
          <w:rFonts w:ascii="Aptos" w:cs="Aptos" w:eastAsia="Aptos" w:hAnsi="Aptos"/>
          <w:b w:val="1"/>
          <w:bCs w:val="1"/>
          <w:color w:val="0e1b5b"/>
          <w:sz w:val="19"/>
          <w:szCs w:val="19"/>
          <w:rtl w:val="0"/>
        </w:rPr>
        <w:t xml:space="preserve">Esquema 4. Secuencia mínima del ejercicio de análisis</w:t>
      </w:r>
      <w:r w:rsidDel="00000000" w:rsidR="00000000" w:rsidRPr="00000000">
        <w:rPr>
          <w:rtl w:val="0"/>
        </w:rPr>
      </w:r>
    </w:p>
    <w:tbl>
      <w:tblPr>
        <w:tblStyle w:val="Table22"/>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772ce8" w:space="0" w:sz="8" w:val="single"/>
              <w:left w:color="772ce8" w:space="0" w:sz="8" w:val="single"/>
              <w:bottom w:color="772ce8" w:space="0" w:sz="8" w:val="single"/>
              <w:right w:color="772ce8" w:space="0" w:sz="8" w:val="single"/>
            </w:tcBorders>
            <w:shd w:fill="f2ecfb" w:val="clear"/>
          </w:tcPr>
          <w:p w:rsidR="00000000" w:rsidDel="00000000" w:rsidP="00000000" w:rsidRDefault="00000000" w:rsidRPr="00000000" w14:paraId="00000100">
            <w:pPr>
              <w:jc w:val="center"/>
              <w:rPr/>
            </w:pPr>
            <w:r w:rsidDel="00000000" w:rsidR="00000000" w:rsidRPr="00000000">
              <w:rPr>
                <w:rFonts w:ascii="Aptos" w:cs="Aptos" w:eastAsia="Aptos" w:hAnsi="Aptos"/>
                <w:b w:val="1"/>
                <w:bCs w:val="1"/>
                <w:color w:val="0e1b5b"/>
                <w:sz w:val="19"/>
                <w:szCs w:val="19"/>
                <w:rtl w:val="0"/>
              </w:rPr>
              <w:t xml:space="preserve">Recibir 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eaf6fa" w:val="clear"/>
          </w:tcPr>
          <w:p w:rsidR="00000000" w:rsidDel="00000000" w:rsidP="00000000" w:rsidRDefault="00000000" w:rsidRPr="00000000" w14:paraId="00000102">
            <w:pPr>
              <w:jc w:val="center"/>
              <w:rPr/>
            </w:pPr>
            <w:r w:rsidDel="00000000" w:rsidR="00000000" w:rsidRPr="00000000">
              <w:rPr>
                <w:rFonts w:ascii="Aptos" w:cs="Aptos" w:eastAsia="Aptos" w:hAnsi="Aptos"/>
                <w:b w:val="1"/>
                <w:bCs w:val="1"/>
                <w:color w:val="0e1b5b"/>
                <w:sz w:val="19"/>
                <w:szCs w:val="19"/>
                <w:rtl w:val="0"/>
              </w:rPr>
              <w:t xml:space="preserve">Preparar 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jc w:val="center"/>
              <w:rPr/>
            </w:pPr>
            <w:r w:rsidDel="00000000" w:rsidR="00000000" w:rsidRPr="00000000">
              <w:rPr>
                <w:rFonts w:ascii="Aptos" w:cs="Aptos" w:eastAsia="Aptos" w:hAnsi="Aptos"/>
                <w:b w:val="1"/>
                <w:bCs w:val="1"/>
                <w:color w:val="13a7d7"/>
                <w:sz w:val="28"/>
                <w:szCs w:val="28"/>
                <w:rtl w:val="0"/>
              </w:rPr>
              <w:t xml:space="preserve">→</w:t>
            </w:r>
            <w:r w:rsidDel="00000000" w:rsidR="00000000" w:rsidRPr="00000000">
              <w:rPr>
                <w:rtl w:val="0"/>
              </w:rPr>
            </w:r>
          </w:p>
        </w:tc>
        <w:tc>
          <w:tcPr>
            <w:tcBorders>
              <w:top w:color="772ce8" w:space="0" w:sz="8" w:val="single"/>
              <w:left w:color="772ce8" w:space="0" w:sz="8" w:val="single"/>
              <w:bottom w:color="772ce8" w:space="0" w:sz="8" w:val="single"/>
              <w:right w:color="772ce8" w:space="0" w:sz="8" w:val="single"/>
            </w:tcBorders>
            <w:shd w:fill="f2ecfb" w:val="clear"/>
          </w:tcPr>
          <w:p w:rsidR="00000000" w:rsidDel="00000000" w:rsidP="00000000" w:rsidRDefault="00000000" w:rsidRPr="00000000" w14:paraId="00000104">
            <w:pPr>
              <w:jc w:val="center"/>
              <w:rPr/>
            </w:pPr>
            <w:r w:rsidDel="00000000" w:rsidR="00000000" w:rsidRPr="00000000">
              <w:rPr>
                <w:rFonts w:ascii="Aptos" w:cs="Aptos" w:eastAsia="Aptos" w:hAnsi="Aptos"/>
                <w:b w:val="1"/>
                <w:bCs w:val="1"/>
                <w:color w:val="0e1b5b"/>
                <w:sz w:val="19"/>
                <w:szCs w:val="19"/>
                <w:rtl w:val="0"/>
              </w:rPr>
              <w:t xml:space="preserve">Mostrar confirmación</w:t>
            </w:r>
            <w:r w:rsidDel="00000000" w:rsidR="00000000" w:rsidRPr="00000000">
              <w:rPr>
                <w:rtl w:val="0"/>
              </w:rPr>
            </w:r>
          </w:p>
        </w:tc>
      </w:tr>
    </w:tbl>
    <w:p w:rsidR="00000000" w:rsidDel="00000000" w:rsidP="00000000" w:rsidRDefault="00000000" w:rsidRPr="00000000" w14:paraId="00000105">
      <w:pPr>
        <w:spacing w:after="0" w:lineRule="auto"/>
        <w:rPr/>
      </w:pPr>
      <w:r w:rsidDel="00000000" w:rsidR="00000000" w:rsidRPr="00000000">
        <w:rPr>
          <w:rtl w:val="0"/>
        </w:rPr>
      </w:r>
    </w:p>
    <w:p w:rsidR="00000000" w:rsidDel="00000000" w:rsidP="00000000" w:rsidRDefault="00000000" w:rsidRPr="00000000" w14:paraId="00000106">
      <w:pPr>
        <w:pStyle w:val="Heading2"/>
        <w:spacing w:after="100" w:before="200" w:lineRule="auto"/>
        <w:rPr/>
      </w:pPr>
      <w:r w:rsidDel="00000000" w:rsidR="00000000" w:rsidRPr="00000000">
        <w:rPr>
          <w:rFonts w:ascii="Aptos" w:cs="Aptos" w:eastAsia="Aptos" w:hAnsi="Aptos"/>
          <w:b w:val="1"/>
          <w:bCs w:val="1"/>
          <w:color w:val="0e1b5b"/>
          <w:sz w:val="28"/>
          <w:szCs w:val="28"/>
          <w:rtl w:val="0"/>
        </w:rPr>
        <w:t xml:space="preserve">6. Reflexión para el aprendizaje autónomo</w:t>
      </w:r>
      <w:r w:rsidDel="00000000" w:rsidR="00000000" w:rsidRPr="00000000">
        <w:rPr>
          <w:rtl w:val="0"/>
        </w:rPr>
      </w:r>
    </w:p>
    <w:tbl>
      <w:tblPr>
        <w:tblStyle w:val="Table23"/>
        <w:tblW w:w="9360.0" w:type="dxa"/>
        <w:jc w:val="center"/>
        <w:tblLayout w:type="fixed"/>
        <w:tblLook w:val="0400"/>
      </w:tblPr>
      <w:tblGrid>
        <w:gridCol w:w="9360"/>
        <w:tblGridChange w:id="0">
          <w:tblGrid>
            <w:gridCol w:w="9360"/>
          </w:tblGrid>
        </w:tblGridChange>
      </w:tblGrid>
      <w:tr>
        <w:trPr>
          <w:cantSplit w:val="0"/>
          <w:tblHeader w:val="0"/>
        </w:trPr>
        <w:tc>
          <w:tcPr>
            <w:tcBorders>
              <w:top w:color="13a7d7" w:space="0" w:sz="10" w:val="single"/>
              <w:left w:color="13a7d7" w:space="0" w:sz="10" w:val="single"/>
              <w:bottom w:color="13a7d7" w:space="0" w:sz="10" w:val="single"/>
              <w:right w:color="13a7d7" w:space="0" w:sz="10" w:val="single"/>
            </w:tcBorders>
            <w:shd w:fill="f5f7fa" w:val="clear"/>
          </w:tcPr>
          <w:p w:rsidR="00000000" w:rsidDel="00000000" w:rsidP="00000000" w:rsidRDefault="00000000" w:rsidRPr="00000000" w14:paraId="00000107">
            <w:pPr>
              <w:spacing w:after="40" w:lineRule="auto"/>
              <w:rPr/>
            </w:pPr>
            <w:r w:rsidDel="00000000" w:rsidR="00000000" w:rsidRPr="00000000">
              <w:rPr>
                <w:rFonts w:ascii="Aptos" w:cs="Aptos" w:eastAsia="Aptos" w:hAnsi="Aptos"/>
                <w:b w:val="1"/>
                <w:bCs w:val="1"/>
                <w:color w:val="0e1b5b"/>
                <w:sz w:val="20"/>
                <w:szCs w:val="20"/>
                <w:rtl w:val="0"/>
              </w:rPr>
              <w:t xml:space="preserve">CARÁCTER DE ESTA SECCIÓN</w:t>
            </w:r>
            <w:r w:rsidDel="00000000" w:rsidR="00000000" w:rsidRPr="00000000">
              <w:rPr>
                <w:rtl w:val="0"/>
              </w:rPr>
            </w:r>
          </w:p>
          <w:p w:rsidR="00000000" w:rsidDel="00000000" w:rsidP="00000000" w:rsidRDefault="00000000" w:rsidRPr="00000000" w14:paraId="00000108">
            <w:pPr>
              <w:spacing w:after="0" w:lineRule="auto"/>
              <w:jc w:val="both"/>
              <w:rPr/>
            </w:pPr>
            <w:r w:rsidDel="00000000" w:rsidR="00000000" w:rsidRPr="00000000">
              <w:rPr>
                <w:rFonts w:ascii="Aptos" w:cs="Aptos" w:eastAsia="Aptos" w:hAnsi="Aptos"/>
                <w:color w:val="1f2937"/>
                <w:sz w:val="20"/>
                <w:szCs w:val="20"/>
                <w:rtl w:val="0"/>
              </w:rPr>
              <w:t xml:space="preserve">Las siguientes preguntas son de autoestudio. No constituyen una actividad calificable ni reemplazan los productos evaluativos de la unidad. Su finalidad es ayudarte a comprobar tu comprensión y preparar las tutorías y actividades posteriores.</w:t>
            </w:r>
            <w:r w:rsidDel="00000000" w:rsidR="00000000" w:rsidRPr="00000000">
              <w:rPr>
                <w:rtl w:val="0"/>
              </w:rPr>
            </w:r>
          </w:p>
        </w:tc>
      </w:tr>
    </w:tbl>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spacing w:after="60" w:lineRule="auto"/>
        <w:ind w:left="403" w:hanging="288"/>
        <w:rPr/>
      </w:pPr>
      <w:r w:rsidDel="00000000" w:rsidR="00000000" w:rsidRPr="00000000">
        <w:rPr>
          <w:rFonts w:ascii="Aptos" w:cs="Aptos" w:eastAsia="Aptos" w:hAnsi="Aptos"/>
          <w:color w:val="1f2937"/>
          <w:sz w:val="21"/>
          <w:szCs w:val="21"/>
          <w:rtl w:val="0"/>
        </w:rPr>
        <w:t xml:space="preserve">1. Elija una tarea cotidiana y describa sus entradas, </w:t>
      </w:r>
      <w:r w:rsidDel="00000000" w:rsidR="00000000" w:rsidRPr="00000000">
        <w:rPr>
          <w:color w:val="1f2937"/>
          <w:rtl w:val="0"/>
        </w:rPr>
        <w:t xml:space="preserve">procesos</w:t>
      </w:r>
      <w:r w:rsidDel="00000000" w:rsidR="00000000" w:rsidRPr="00000000">
        <w:rPr>
          <w:rFonts w:ascii="Aptos" w:cs="Aptos" w:eastAsia="Aptos" w:hAnsi="Aptos"/>
          <w:color w:val="1f2937"/>
          <w:sz w:val="21"/>
          <w:szCs w:val="21"/>
          <w:rtl w:val="0"/>
        </w:rPr>
        <w:t xml:space="preserve"> y salidas. ¿Qué detalles tuvo que descartar para poder representarla con claridad?</w:t>
      </w:r>
      <w:r w:rsidDel="00000000" w:rsidR="00000000" w:rsidRPr="00000000">
        <w:rPr>
          <w:rtl w:val="0"/>
        </w:rPr>
      </w:r>
    </w:p>
    <w:p w:rsidR="00000000" w:rsidDel="00000000" w:rsidP="00000000" w:rsidRDefault="00000000" w:rsidRPr="00000000" w14:paraId="0000010B">
      <w:pPr>
        <w:spacing w:after="60" w:lineRule="auto"/>
        <w:ind w:left="403" w:hanging="288"/>
        <w:rPr/>
      </w:pPr>
      <w:r w:rsidDel="00000000" w:rsidR="00000000" w:rsidRPr="00000000">
        <w:rPr>
          <w:rFonts w:ascii="Aptos" w:cs="Aptos" w:eastAsia="Aptos" w:hAnsi="Aptos"/>
          <w:color w:val="1f2937"/>
          <w:sz w:val="21"/>
          <w:szCs w:val="21"/>
          <w:rtl w:val="0"/>
        </w:rPr>
        <w:t xml:space="preserve">2. Explique con sus propias palabras la diferencia entre algoritmo y programa. Proponga un ejemplo en el que el mismo algoritmo </w:t>
      </w:r>
      <w:r w:rsidDel="00000000" w:rsidR="00000000" w:rsidRPr="00000000">
        <w:rPr>
          <w:rFonts w:ascii="Aptos" w:cs="Aptos" w:eastAsia="Aptos" w:hAnsi="Aptos"/>
          <w:color w:val="1f2937"/>
          <w:sz w:val="21"/>
          <w:szCs w:val="21"/>
          <w:rtl w:val="0"/>
        </w:rPr>
        <w:t xml:space="preserve">pueda</w:t>
      </w:r>
      <w:r w:rsidDel="00000000" w:rsidR="00000000" w:rsidRPr="00000000">
        <w:rPr>
          <w:rFonts w:ascii="Aptos" w:cs="Aptos" w:eastAsia="Aptos" w:hAnsi="Aptos"/>
          <w:color w:val="1f2937"/>
          <w:sz w:val="21"/>
          <w:szCs w:val="21"/>
          <w:rtl w:val="0"/>
        </w:rPr>
        <w:t xml:space="preserve"> implementarse en dos lenguajes diferentes.</w:t>
      </w:r>
      <w:r w:rsidDel="00000000" w:rsidR="00000000" w:rsidRPr="00000000">
        <w:rPr>
          <w:rtl w:val="0"/>
        </w:rPr>
      </w:r>
    </w:p>
    <w:p w:rsidR="00000000" w:rsidDel="00000000" w:rsidP="00000000" w:rsidRDefault="00000000" w:rsidRPr="00000000" w14:paraId="0000010C">
      <w:pPr>
        <w:spacing w:after="60" w:lineRule="auto"/>
        <w:ind w:left="403" w:hanging="288"/>
        <w:rPr/>
      </w:pPr>
      <w:r w:rsidDel="00000000" w:rsidR="00000000" w:rsidRPr="00000000">
        <w:rPr>
          <w:rFonts w:ascii="Aptos" w:cs="Aptos" w:eastAsia="Aptos" w:hAnsi="Aptos"/>
          <w:color w:val="1f2937"/>
          <w:sz w:val="21"/>
          <w:szCs w:val="21"/>
          <w:rtl w:val="0"/>
        </w:rPr>
        <w:t xml:space="preserve">3. Tome la instrucción “procesar la inscripción de un estudiante” y </w:t>
      </w:r>
      <w:r w:rsidDel="00000000" w:rsidR="00000000" w:rsidRPr="00000000">
        <w:rPr>
          <w:rFonts w:ascii="Aptos" w:cs="Aptos" w:eastAsia="Aptos" w:hAnsi="Aptos"/>
          <w:color w:val="1f2937"/>
          <w:sz w:val="21"/>
          <w:szCs w:val="21"/>
          <w:rtl w:val="0"/>
        </w:rPr>
        <w:t xml:space="preserve">refínela</w:t>
      </w:r>
      <w:r w:rsidDel="00000000" w:rsidR="00000000" w:rsidRPr="00000000">
        <w:rPr>
          <w:rFonts w:ascii="Aptos" w:cs="Aptos" w:eastAsia="Aptos" w:hAnsi="Aptos"/>
          <w:color w:val="1f2937"/>
          <w:sz w:val="21"/>
          <w:szCs w:val="21"/>
          <w:rtl w:val="0"/>
        </w:rPr>
        <w:t xml:space="preserve"> hasta convertirla en una secuencia de al menos cinco pasos concretos.</w:t>
      </w:r>
      <w:r w:rsidDel="00000000" w:rsidR="00000000" w:rsidRPr="00000000">
        <w:rPr>
          <w:rtl w:val="0"/>
        </w:rPr>
      </w:r>
    </w:p>
    <w:p w:rsidR="00000000" w:rsidDel="00000000" w:rsidP="00000000" w:rsidRDefault="00000000" w:rsidRPr="00000000" w14:paraId="0000010D">
      <w:pPr>
        <w:spacing w:after="60" w:lineRule="auto"/>
        <w:ind w:left="403" w:hanging="288"/>
        <w:rPr/>
      </w:pPr>
      <w:r w:rsidDel="00000000" w:rsidR="00000000" w:rsidRPr="00000000">
        <w:rPr>
          <w:rFonts w:ascii="Aptos" w:cs="Aptos" w:eastAsia="Aptos" w:hAnsi="Aptos"/>
          <w:color w:val="1f2937"/>
          <w:sz w:val="21"/>
          <w:szCs w:val="21"/>
          <w:rtl w:val="0"/>
        </w:rPr>
        <w:t xml:space="preserve">4. Diseñe un pseudocódigo secuencial que solicite un dato al usuario y muestre una confirmación. Revise si cada paso es preciso y si el algoritmo termina.</w:t>
      </w:r>
      <w:r w:rsidDel="00000000" w:rsidR="00000000" w:rsidRPr="00000000">
        <w:rPr>
          <w:rtl w:val="0"/>
        </w:rPr>
      </w:r>
    </w:p>
    <w:p w:rsidR="00000000" w:rsidDel="00000000" w:rsidP="00000000" w:rsidRDefault="00000000" w:rsidRPr="00000000" w14:paraId="0000010E">
      <w:pPr>
        <w:spacing w:after="60" w:lineRule="auto"/>
        <w:ind w:left="403" w:hanging="288"/>
        <w:rPr/>
      </w:pPr>
      <w:r w:rsidDel="00000000" w:rsidR="00000000" w:rsidRPr="00000000">
        <w:rPr>
          <w:rFonts w:ascii="Aptos" w:cs="Aptos" w:eastAsia="Aptos" w:hAnsi="Aptos"/>
          <w:color w:val="1f2937"/>
          <w:sz w:val="21"/>
          <w:szCs w:val="21"/>
          <w:rtl w:val="0"/>
        </w:rPr>
        <w:t xml:space="preserve">5. Realice una prueba de escritorio de su pseudocódigo utilizando al menos dos datos de entrada distintos. ¿La salida coincide con lo que esperaba?</w:t>
      </w:r>
      <w:r w:rsidDel="00000000" w:rsidR="00000000" w:rsidRPr="00000000">
        <w:rPr>
          <w:rtl w:val="0"/>
        </w:rPr>
      </w:r>
    </w:p>
    <w:p w:rsidR="00000000" w:rsidDel="00000000" w:rsidP="00000000" w:rsidRDefault="00000000" w:rsidRPr="00000000" w14:paraId="0000010F">
      <w:pPr>
        <w:spacing w:after="60" w:lineRule="auto"/>
        <w:ind w:left="403" w:hanging="288"/>
        <w:rPr/>
      </w:pPr>
      <w:r w:rsidDel="00000000" w:rsidR="00000000" w:rsidRPr="00000000">
        <w:rPr>
          <w:rFonts w:ascii="Aptos" w:cs="Aptos" w:eastAsia="Aptos" w:hAnsi="Aptos"/>
          <w:color w:val="1f2937"/>
          <w:sz w:val="21"/>
          <w:szCs w:val="21"/>
          <w:rtl w:val="0"/>
        </w:rPr>
        <w:t xml:space="preserve">6. Imagine que una herramienta de IA genera código para resolver su problema. ¿Qué elementos del análisis y del algoritmo debería verificar antes de aceptar la propuesta como correcta?</w:t>
      </w:r>
      <w:r w:rsidDel="00000000" w:rsidR="00000000" w:rsidRPr="00000000">
        <w:rPr>
          <w:rtl w:val="0"/>
        </w:rPr>
      </w:r>
    </w:p>
    <w:p w:rsidR="00000000" w:rsidDel="00000000" w:rsidP="00000000" w:rsidRDefault="00000000" w:rsidRPr="00000000" w14:paraId="00000110">
      <w:pPr>
        <w:pStyle w:val="Heading2"/>
        <w:spacing w:after="100" w:before="200" w:lineRule="auto"/>
        <w:rPr/>
      </w:pPr>
      <w:r w:rsidDel="00000000" w:rsidR="00000000" w:rsidRPr="00000000">
        <w:rPr>
          <w:rFonts w:ascii="Aptos" w:cs="Aptos" w:eastAsia="Aptos" w:hAnsi="Aptos"/>
          <w:b w:val="1"/>
          <w:bCs w:val="1"/>
          <w:color w:val="0e1b5b"/>
          <w:sz w:val="28"/>
          <w:szCs w:val="28"/>
          <w:rtl w:val="0"/>
        </w:rPr>
        <w:t xml:space="preserve">7. Cierre y síntesis</w:t>
      </w:r>
      <w:r w:rsidDel="00000000" w:rsidR="00000000" w:rsidRPr="00000000">
        <w:rPr>
          <w:rtl w:val="0"/>
        </w:rPr>
      </w:r>
    </w:p>
    <w:p w:rsidR="00000000" w:rsidDel="00000000" w:rsidP="00000000" w:rsidRDefault="00000000" w:rsidRPr="00000000" w14:paraId="00000111">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La Unidad 1 establece la base conceptual y metodológica del curso. El aprendizaje comienza por reconocer que programar es, ante todo, resolver problemas de forma estructurada. Para ello, es necesario identificar con precisión qué información entra al proceso, qué transformación se necesita y qué resultado debe obtenerse. El modelo Entrada-Proceso-Salida ofrece una primera estructura para organizar esa comprensión.</w:t>
      </w:r>
      <w:r w:rsidDel="00000000" w:rsidR="00000000" w:rsidRPr="00000000">
        <w:rPr>
          <w:rtl w:val="0"/>
        </w:rPr>
      </w:r>
    </w:p>
    <w:p w:rsidR="00000000" w:rsidDel="00000000" w:rsidP="00000000" w:rsidRDefault="00000000" w:rsidRPr="00000000" w14:paraId="00000112">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El pensamiento computacional aporta estrategias para manejar la complejidad: descomponer, reconocer estructuras, abstraer detalles y diseñar secuencias. A partir de estas estrategias, el algoritmo se convierte en el puente entre el problema y el programa. Su calidad depende de la precisión, el orden, la finitud, la comprensibilidad y la posibilidad de verificar el comportamiento esperado.</w:t>
      </w:r>
      <w:r w:rsidDel="00000000" w:rsidR="00000000" w:rsidRPr="00000000">
        <w:rPr>
          <w:rtl w:val="0"/>
        </w:rPr>
      </w:r>
    </w:p>
    <w:p w:rsidR="00000000" w:rsidDel="00000000" w:rsidP="00000000" w:rsidRDefault="00000000" w:rsidRPr="00000000" w14:paraId="00000113">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La representación mediante pseudocódigo y diagramas de flujo permite analizar y comunicar la solución antes de someterla a las reglas de un lenguaje. La prueba de escritorio añade un mecanismo sencillo de verificación: seguir el algoritmo con datos concretos y observar si la salida corresponde con el objetivo. Finalmente, la traducción de una secuencia elemental a Python muestra que la sintaxis es la última capa de un proceso que comienza mucho antes del código.</w:t>
      </w:r>
      <w:r w:rsidDel="00000000" w:rsidR="00000000" w:rsidRPr="00000000">
        <w:rPr>
          <w:rtl w:val="0"/>
        </w:rPr>
      </w:r>
    </w:p>
    <w:p w:rsidR="00000000" w:rsidDel="00000000" w:rsidP="00000000" w:rsidRDefault="00000000" w:rsidRPr="00000000" w14:paraId="00000114">
      <w:pPr>
        <w:spacing w:after="100" w:line="259" w:lineRule="auto"/>
        <w:ind w:firstLine="360"/>
        <w:jc w:val="both"/>
        <w:rPr/>
      </w:pPr>
      <w:r w:rsidDel="00000000" w:rsidR="00000000" w:rsidRPr="00000000">
        <w:rPr>
          <w:rFonts w:ascii="Aptos" w:cs="Aptos" w:eastAsia="Aptos" w:hAnsi="Aptos"/>
          <w:i w:val="0"/>
          <w:iCs w:val="0"/>
          <w:color w:val="1f2937"/>
          <w:sz w:val="21"/>
          <w:szCs w:val="21"/>
          <w:rtl w:val="0"/>
        </w:rPr>
        <w:t xml:space="preserve">En la siguiente unidad, esta base se utilizará para profundizar en variables, tipos de datos y operaciones. Allí los datos dejarán de ser elementos abstractos del análisis para convertirse en valores que el programa almacena, transforma y presenta. Mantener la disciplina de analizar, representar y verificar antes de programar facilitará el aprendizaje de esas nuevas herramientas y reducirá los errores derivados de codificar sin una solución previamente razonada.</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spacing w:after="100" w:before="200" w:lineRule="auto"/>
        <w:rPr/>
      </w:pPr>
      <w:r w:rsidDel="00000000" w:rsidR="00000000" w:rsidRPr="00000000">
        <w:rPr>
          <w:rFonts w:ascii="Aptos" w:cs="Aptos" w:eastAsia="Aptos" w:hAnsi="Aptos"/>
          <w:b w:val="1"/>
          <w:bCs w:val="1"/>
          <w:color w:val="0e1b5b"/>
          <w:sz w:val="28"/>
          <w:szCs w:val="28"/>
          <w:rtl w:val="0"/>
        </w:rPr>
        <w:t xml:space="preserve">8. Referencias</w:t>
      </w:r>
      <w:r w:rsidDel="00000000" w:rsidR="00000000" w:rsidRPr="00000000">
        <w:rPr>
          <w:rtl w:val="0"/>
        </w:rPr>
      </w:r>
    </w:p>
    <w:p w:rsidR="00000000" w:rsidDel="00000000" w:rsidP="00000000" w:rsidRDefault="00000000" w:rsidRPr="00000000" w14:paraId="00000117">
      <w:pPr>
        <w:spacing w:after="120" w:lineRule="auto"/>
        <w:ind w:left="360" w:hanging="360"/>
        <w:jc w:val="left"/>
        <w:rPr/>
      </w:pPr>
      <w:r w:rsidDel="00000000" w:rsidR="00000000" w:rsidRPr="00000000">
        <w:rPr>
          <w:rFonts w:ascii="Aptos" w:cs="Aptos" w:eastAsia="Aptos" w:hAnsi="Aptos"/>
          <w:color w:val="1f2937"/>
          <w:sz w:val="19"/>
          <w:szCs w:val="19"/>
          <w:rtl w:val="0"/>
        </w:rPr>
        <w:t xml:space="preserve">Cairó Battistutti, O. (2006). Fundamentos de programación: Piensa en C. Pearson Educación. Consulta institucional: </w:t>
      </w:r>
      <w:hyperlink r:id="rId7">
        <w:r w:rsidDel="00000000" w:rsidR="00000000" w:rsidRPr="00000000">
          <w:rPr>
            <w:color w:val="0563c1"/>
            <w:u w:val="single"/>
            <w:rtl w:val="0"/>
          </w:rPr>
          <w:t xml:space="preserve">https://ebooks724.unicartagenaproxy.elogim.com/?il=4720</w:t>
        </w:r>
      </w:hyperlink>
      <w:r w:rsidDel="00000000" w:rsidR="00000000" w:rsidRPr="00000000">
        <w:rPr>
          <w:rtl w:val="0"/>
        </w:rPr>
      </w:r>
    </w:p>
    <w:p w:rsidR="00000000" w:rsidDel="00000000" w:rsidP="00000000" w:rsidRDefault="00000000" w:rsidRPr="00000000" w14:paraId="00000118">
      <w:pPr>
        <w:spacing w:after="120" w:lineRule="auto"/>
        <w:ind w:left="360" w:hanging="360"/>
        <w:jc w:val="left"/>
        <w:rPr/>
      </w:pPr>
      <w:r w:rsidDel="00000000" w:rsidR="00000000" w:rsidRPr="00000000">
        <w:rPr>
          <w:rFonts w:ascii="Aptos" w:cs="Aptos" w:eastAsia="Aptos" w:hAnsi="Aptos"/>
          <w:color w:val="1f2937"/>
          <w:sz w:val="19"/>
          <w:szCs w:val="19"/>
          <w:rtl w:val="0"/>
        </w:rPr>
        <w:t xml:space="preserve">Muñoz Guerrero, L. E., &amp; Trejos Buriticá, O. I. (2020). Introducción a la programación con Python. Ediciones de la U. Consulta institucional: </w:t>
      </w:r>
      <w:hyperlink r:id="rId8">
        <w:r w:rsidDel="00000000" w:rsidR="00000000" w:rsidRPr="00000000">
          <w:rPr>
            <w:color w:val="0563c1"/>
            <w:u w:val="single"/>
            <w:rtl w:val="0"/>
          </w:rPr>
          <w:t xml:space="preserve">https://ebooks724.unicartagenaproxy.elogim.com/?il=11870</w:t>
        </w:r>
      </w:hyperlink>
      <w:r w:rsidDel="00000000" w:rsidR="00000000" w:rsidRPr="00000000">
        <w:rPr>
          <w:rtl w:val="0"/>
        </w:rPr>
      </w:r>
    </w:p>
    <w:p w:rsidR="00000000" w:rsidDel="00000000" w:rsidP="00000000" w:rsidRDefault="00000000" w:rsidRPr="00000000" w14:paraId="00000119">
      <w:pPr>
        <w:spacing w:after="120" w:lineRule="auto"/>
        <w:ind w:left="360" w:hanging="360"/>
        <w:jc w:val="left"/>
        <w:rPr/>
      </w:pPr>
      <w:r w:rsidDel="00000000" w:rsidR="00000000" w:rsidRPr="00000000">
        <w:rPr>
          <w:rFonts w:ascii="Aptos" w:cs="Aptos" w:eastAsia="Aptos" w:hAnsi="Aptos"/>
          <w:color w:val="1f2937"/>
          <w:sz w:val="19"/>
          <w:szCs w:val="19"/>
          <w:rtl w:val="0"/>
        </w:rPr>
        <w:t xml:space="preserve">Python Software Foundation. (s. f.). Python for Beginners. </w:t>
      </w:r>
      <w:hyperlink r:id="rId9">
        <w:r w:rsidDel="00000000" w:rsidR="00000000" w:rsidRPr="00000000">
          <w:rPr>
            <w:color w:val="0563c1"/>
            <w:u w:val="single"/>
            <w:rtl w:val="0"/>
          </w:rPr>
          <w:t xml:space="preserve">https://www.python.org/about/gettingstarted/</w:t>
        </w:r>
      </w:hyperlink>
      <w:r w:rsidDel="00000000" w:rsidR="00000000" w:rsidRPr="00000000">
        <w:rPr>
          <w:rtl w:val="0"/>
        </w:rPr>
      </w:r>
    </w:p>
    <w:p w:rsidR="00000000" w:rsidDel="00000000" w:rsidP="00000000" w:rsidRDefault="00000000" w:rsidRPr="00000000" w14:paraId="0000011A">
      <w:pPr>
        <w:spacing w:after="120" w:lineRule="auto"/>
        <w:ind w:left="360" w:hanging="360"/>
        <w:jc w:val="left"/>
        <w:rPr/>
      </w:pPr>
      <w:r w:rsidDel="00000000" w:rsidR="00000000" w:rsidRPr="00000000">
        <w:rPr>
          <w:rFonts w:ascii="Aptos" w:cs="Aptos" w:eastAsia="Aptos" w:hAnsi="Aptos"/>
          <w:color w:val="1f2937"/>
          <w:sz w:val="19"/>
          <w:szCs w:val="19"/>
          <w:rtl w:val="0"/>
        </w:rPr>
        <w:t xml:space="preserve">Python Software Foundation. (s. f.). The Python Tutorial. </w:t>
      </w:r>
      <w:hyperlink r:id="rId10">
        <w:r w:rsidDel="00000000" w:rsidR="00000000" w:rsidRPr="00000000">
          <w:rPr>
            <w:color w:val="0563c1"/>
            <w:u w:val="single"/>
            <w:rtl w:val="0"/>
          </w:rPr>
          <w:t xml:space="preserve">https://docs.python.org/es/3/tutorial/</w:t>
        </w:r>
      </w:hyperlink>
      <w:r w:rsidDel="00000000" w:rsidR="00000000" w:rsidRPr="00000000">
        <w:rPr>
          <w:rtl w:val="0"/>
        </w:rPr>
      </w:r>
    </w:p>
    <w:p w:rsidR="00000000" w:rsidDel="00000000" w:rsidP="00000000" w:rsidRDefault="00000000" w:rsidRPr="00000000" w14:paraId="0000011B">
      <w:pPr>
        <w:spacing w:after="120" w:lineRule="auto"/>
        <w:ind w:left="360" w:hanging="360"/>
        <w:jc w:val="left"/>
        <w:rPr/>
      </w:pPr>
      <w:r w:rsidDel="00000000" w:rsidR="00000000" w:rsidRPr="00000000">
        <w:rPr>
          <w:rFonts w:ascii="Aptos" w:cs="Aptos" w:eastAsia="Aptos" w:hAnsi="Aptos"/>
          <w:color w:val="1f2937"/>
          <w:sz w:val="19"/>
          <w:szCs w:val="19"/>
          <w:rtl w:val="0"/>
        </w:rPr>
        <w:t xml:space="preserve">Trejos Buriticá, O. I. (2021). Lógica de programación: Solucionario en pseudocódigo. Ejercicios resueltos. Ediciones de la U. Consulta institucional: </w:t>
      </w:r>
      <w:hyperlink r:id="rId11">
        <w:r w:rsidDel="00000000" w:rsidR="00000000" w:rsidRPr="00000000">
          <w:rPr>
            <w:color w:val="0563c1"/>
            <w:u w:val="single"/>
            <w:rtl w:val="0"/>
          </w:rPr>
          <w:t xml:space="preserve">https://ebooks724.unicartagenaproxy.elogim.com/?il=16013</w:t>
        </w:r>
      </w:hyperlink>
      <w:r w:rsidDel="00000000" w:rsidR="00000000" w:rsidRPr="00000000">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tcBorders>
              <w:top w:color="13a7d7" w:space="0" w:sz="10" w:val="single"/>
              <w:left w:color="13a7d7" w:space="0" w:sz="10" w:val="single"/>
              <w:bottom w:color="13a7d7" w:space="0" w:sz="10" w:val="single"/>
              <w:right w:color="13a7d7" w:space="0" w:sz="10" w:val="single"/>
            </w:tcBorders>
            <w:shd w:fill="eaf6fa" w:val="clear"/>
          </w:tcPr>
          <w:p w:rsidR="00000000" w:rsidDel="00000000" w:rsidP="00000000" w:rsidRDefault="00000000" w:rsidRPr="00000000" w14:paraId="0000011C">
            <w:pPr>
              <w:spacing w:after="40" w:lineRule="auto"/>
              <w:rPr/>
            </w:pPr>
            <w:r w:rsidDel="00000000" w:rsidR="00000000" w:rsidRPr="00000000">
              <w:rPr>
                <w:rFonts w:ascii="Aptos" w:cs="Aptos" w:eastAsia="Aptos" w:hAnsi="Aptos"/>
                <w:b w:val="1"/>
                <w:bCs w:val="1"/>
                <w:color w:val="0e1b5b"/>
                <w:sz w:val="20"/>
                <w:szCs w:val="20"/>
                <w:rtl w:val="0"/>
              </w:rPr>
              <w:t xml:space="preserve">NOTA SOBRE LAS FUENTES</w:t>
            </w:r>
            <w:r w:rsidDel="00000000" w:rsidR="00000000" w:rsidRPr="00000000">
              <w:rPr>
                <w:rtl w:val="0"/>
              </w:rPr>
            </w:r>
          </w:p>
          <w:p w:rsidR="00000000" w:rsidDel="00000000" w:rsidP="00000000" w:rsidRDefault="00000000" w:rsidRPr="00000000" w14:paraId="0000011D">
            <w:pPr>
              <w:spacing w:after="0" w:lineRule="auto"/>
              <w:jc w:val="both"/>
              <w:rPr/>
            </w:pPr>
            <w:r w:rsidDel="00000000" w:rsidR="00000000" w:rsidRPr="00000000">
              <w:rPr>
                <w:rFonts w:ascii="Aptos" w:cs="Aptos" w:eastAsia="Aptos" w:hAnsi="Aptos"/>
                <w:color w:val="1f2937"/>
                <w:sz w:val="20"/>
                <w:szCs w:val="20"/>
                <w:rtl w:val="0"/>
              </w:rPr>
              <w:t xml:space="preserve">Las referencias bibliográficas utilizadas corresponden a la bibliografía disciplinar aprobada para el curso y a documentación oficial de Python. Los enlaces de Ebooks7-24 pueden requerir autenticación institucional de la Universidad de Cartagena.</w:t>
            </w:r>
            <w:r w:rsidDel="00000000" w:rsidR="00000000" w:rsidRPr="00000000">
              <w:rPr>
                <w:rtl w:val="0"/>
              </w:rPr>
            </w:r>
          </w:p>
        </w:tc>
      </w:tr>
    </w:tbl>
    <w:p w:rsidR="00000000" w:rsidDel="00000000" w:rsidP="00000000" w:rsidRDefault="00000000" w:rsidRPr="00000000" w14:paraId="0000011E">
      <w:pPr>
        <w:spacing w:after="0" w:lineRule="auto"/>
        <w:rPr/>
      </w:pPr>
      <w:r w:rsidDel="00000000" w:rsidR="00000000" w:rsidRPr="00000000">
        <w:rPr>
          <w:rtl w:val="0"/>
        </w:rPr>
      </w:r>
    </w:p>
    <w:p w:rsidR="00000000" w:rsidDel="00000000" w:rsidP="00000000" w:rsidRDefault="00000000" w:rsidRPr="00000000" w14:paraId="0000011F">
      <w:pPr>
        <w:pStyle w:val="Heading2"/>
        <w:spacing w:after="100" w:before="200" w:lineRule="auto"/>
        <w:rPr/>
      </w:pPr>
      <w:r w:rsidDel="00000000" w:rsidR="00000000" w:rsidRPr="00000000">
        <w:rPr>
          <w:rFonts w:ascii="Aptos" w:cs="Aptos" w:eastAsia="Aptos" w:hAnsi="Aptos"/>
          <w:b w:val="1"/>
          <w:bCs w:val="1"/>
          <w:color w:val="0e1b5b"/>
          <w:sz w:val="28"/>
          <w:szCs w:val="28"/>
          <w:rtl w:val="0"/>
        </w:rPr>
        <w:t xml:space="preserve">9. Lista de verificación antes de entregar</w:t>
      </w:r>
      <w:r w:rsidDel="00000000" w:rsidR="00000000" w:rsidRPr="00000000">
        <w:rPr>
          <w:rtl w:val="0"/>
        </w:rPr>
      </w:r>
    </w:p>
    <w:tbl>
      <w:tblPr>
        <w:tblStyle w:val="Table25"/>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772ce8" w:val="clear"/>
          </w:tcPr>
          <w:p w:rsidR="00000000" w:rsidDel="00000000" w:rsidP="00000000" w:rsidRDefault="00000000" w:rsidRPr="00000000" w14:paraId="00000120">
            <w:pPr>
              <w:jc w:val="center"/>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shd w:fill="772ce8" w:val="clear"/>
          </w:tcPr>
          <w:p w:rsidR="00000000" w:rsidDel="00000000" w:rsidP="00000000" w:rsidRDefault="00000000" w:rsidRPr="00000000" w14:paraId="00000121">
            <w:pPr>
              <w:jc w:val="center"/>
              <w:rPr/>
            </w:pPr>
            <w:r w:rsidDel="00000000" w:rsidR="00000000" w:rsidRPr="00000000">
              <w:rPr>
                <w:rFonts w:ascii="Aptos" w:cs="Aptos" w:eastAsia="Aptos" w:hAnsi="Aptos"/>
                <w:b w:val="1"/>
                <w:bCs w:val="1"/>
                <w:color w:val="ffffff"/>
                <w:sz w:val="18"/>
                <w:szCs w:val="18"/>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rFonts w:ascii="Aptos" w:cs="Aptos" w:eastAsia="Aptos" w:hAnsi="Aptos"/>
                <w:color w:val="1f2937"/>
                <w:sz w:val="18"/>
                <w:szCs w:val="18"/>
                <w:rtl w:val="0"/>
              </w:rPr>
              <w:t xml:space="preserve">Existe coherencia entre los resultados de aprendizaje y el contenido.</w:t>
            </w: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rFonts w:ascii="Aptos" w:cs="Aptos" w:eastAsia="Aptos" w:hAnsi="Aptos"/>
                <w:color w:val="1f2937"/>
                <w:sz w:val="18"/>
                <w:szCs w:val="18"/>
                <w:rtl w:val="0"/>
              </w:rPr>
              <w:t xml:space="preserve">☐ Pendiente   ☒ Verificado</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Fonts w:ascii="Aptos" w:cs="Aptos" w:eastAsia="Aptos" w:hAnsi="Aptos"/>
                <w:color w:val="1f2937"/>
                <w:sz w:val="18"/>
                <w:szCs w:val="18"/>
                <w:rtl w:val="0"/>
              </w:rPr>
              <w:t xml:space="preserve">Los conceptos se desarrollan de manera progresiva y comprensible.</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Fonts w:ascii="Aptos" w:cs="Aptos" w:eastAsia="Aptos" w:hAnsi="Aptos"/>
                <w:color w:val="1f2937"/>
                <w:sz w:val="18"/>
                <w:szCs w:val="18"/>
                <w:rtl w:val="0"/>
              </w:rPr>
              <w:t xml:space="preserve">☐ Pendiente   ☒ Verificado</w:t>
            </w: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rFonts w:ascii="Aptos" w:cs="Aptos" w:eastAsia="Aptos" w:hAnsi="Aptos"/>
                <w:color w:val="1f2937"/>
                <w:sz w:val="18"/>
                <w:szCs w:val="18"/>
                <w:rtl w:val="0"/>
              </w:rPr>
              <w:t xml:space="preserve">Cada tema incluye explicación, ejemplos y aplicaciones pertinentes.</w:t>
            </w: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rFonts w:ascii="Aptos" w:cs="Aptos" w:eastAsia="Aptos" w:hAnsi="Aptos"/>
                <w:color w:val="1f2937"/>
                <w:sz w:val="18"/>
                <w:szCs w:val="18"/>
                <w:rtl w:val="0"/>
              </w:rPr>
              <w:t xml:space="preserve">☐ Pendiente   ☒ Verificado</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rFonts w:ascii="Aptos" w:cs="Aptos" w:eastAsia="Aptos" w:hAnsi="Aptos"/>
                <w:color w:val="1f2937"/>
                <w:sz w:val="18"/>
                <w:szCs w:val="18"/>
                <w:rtl w:val="0"/>
              </w:rPr>
              <w:t xml:space="preserve">La reflexión autónoma está claramente diferenciada de las actividades evaluativas.</w:t>
            </w: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rFonts w:ascii="Aptos" w:cs="Aptos" w:eastAsia="Aptos" w:hAnsi="Aptos"/>
                <w:color w:val="1f2937"/>
                <w:sz w:val="18"/>
                <w:szCs w:val="18"/>
                <w:rtl w:val="0"/>
              </w:rPr>
              <w:t xml:space="preserve">☐ Pendiente   ☒ Verificado</w:t>
            </w:r>
            <w:r w:rsidDel="00000000" w:rsidR="00000000" w:rsidRPr="00000000">
              <w:rPr>
                <w:rtl w:val="0"/>
              </w:rPr>
            </w:r>
          </w:p>
        </w:tc>
      </w:tr>
      <w:tr>
        <w:trPr>
          <w:cantSplit w:val="0"/>
          <w:tblHeader w:val="0"/>
        </w:trPr>
        <w:tc>
          <w:tcPr/>
          <w:p w:rsidR="00000000" w:rsidDel="00000000" w:rsidP="00000000" w:rsidRDefault="00000000" w:rsidRPr="00000000" w14:paraId="0000012A">
            <w:pPr>
              <w:rPr/>
            </w:pPr>
            <w:r w:rsidDel="00000000" w:rsidR="00000000" w:rsidRPr="00000000">
              <w:rPr>
                <w:rFonts w:ascii="Aptos" w:cs="Aptos" w:eastAsia="Aptos" w:hAnsi="Aptos"/>
                <w:color w:val="1f2937"/>
                <w:sz w:val="18"/>
                <w:szCs w:val="18"/>
                <w:rtl w:val="0"/>
              </w:rPr>
              <w:t xml:space="preserve">Las referencias son verificables y se presentan con la norma APA vigente.</w:t>
            </w: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rFonts w:ascii="Aptos" w:cs="Aptos" w:eastAsia="Aptos" w:hAnsi="Aptos"/>
                <w:color w:val="1f2937"/>
                <w:sz w:val="18"/>
                <w:szCs w:val="18"/>
                <w:rtl w:val="0"/>
              </w:rPr>
              <w:t xml:space="preserve">☐ Pendiente   ☒ Verificado</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rFonts w:ascii="Aptos" w:cs="Aptos" w:eastAsia="Aptos" w:hAnsi="Aptos"/>
                <w:color w:val="1f2937"/>
                <w:sz w:val="18"/>
                <w:szCs w:val="18"/>
                <w:rtl w:val="0"/>
              </w:rPr>
              <w:t xml:space="preserve">Las citas, paráfrasis y recursos respetan los derechos de autor.</w:t>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rFonts w:ascii="Aptos" w:cs="Aptos" w:eastAsia="Aptos" w:hAnsi="Aptos"/>
                <w:color w:val="1f2937"/>
                <w:sz w:val="18"/>
                <w:szCs w:val="18"/>
                <w:rtl w:val="0"/>
              </w:rPr>
              <w:t xml:space="preserve">☐ Pendiente   ☒ Verificado</w:t>
            </w: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rFonts w:ascii="Aptos" w:cs="Aptos" w:eastAsia="Aptos" w:hAnsi="Aptos"/>
                <w:color w:val="1f2937"/>
                <w:sz w:val="18"/>
                <w:szCs w:val="18"/>
                <w:rtl w:val="0"/>
              </w:rPr>
              <w:t xml:space="preserve">No existen errores ortográficos, gramaticales ni de coherencia.</w:t>
            </w: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rFonts w:ascii="Aptos" w:cs="Aptos" w:eastAsia="Aptos" w:hAnsi="Aptos"/>
                <w:color w:val="1f2937"/>
                <w:sz w:val="18"/>
                <w:szCs w:val="18"/>
                <w:rtl w:val="0"/>
              </w:rPr>
              <w:t xml:space="preserve">☐ Pendiente   ☒ Verificado</w:t>
            </w:r>
            <w:r w:rsidDel="00000000" w:rsidR="00000000" w:rsidRPr="00000000">
              <w:rPr>
                <w:rtl w:val="0"/>
              </w:rPr>
            </w:r>
          </w:p>
        </w:tc>
      </w:tr>
    </w:tbl>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pStyle w:val="Heading2"/>
        <w:spacing w:after="100" w:before="200" w:lineRule="auto"/>
        <w:rPr/>
      </w:pPr>
      <w:r w:rsidDel="00000000" w:rsidR="00000000" w:rsidRPr="00000000">
        <w:rPr>
          <w:rFonts w:ascii="Aptos" w:cs="Aptos" w:eastAsia="Aptos" w:hAnsi="Aptos"/>
          <w:b w:val="1"/>
          <w:bCs w:val="1"/>
          <w:color w:val="0e1b5b"/>
          <w:sz w:val="28"/>
          <w:szCs w:val="28"/>
          <w:rtl w:val="0"/>
        </w:rPr>
        <w:t xml:space="preserve">Control de revisión y aprobación</w:t>
      </w:r>
      <w:r w:rsidDel="00000000" w:rsidR="00000000" w:rsidRPr="00000000">
        <w:rPr>
          <w:rtl w:val="0"/>
        </w:rPr>
      </w:r>
    </w:p>
    <w:tbl>
      <w:tblPr>
        <w:tblStyle w:val="Table26"/>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e1b5b" w:val="clear"/>
          </w:tcPr>
          <w:p w:rsidR="00000000" w:rsidDel="00000000" w:rsidP="00000000" w:rsidRDefault="00000000" w:rsidRPr="00000000" w14:paraId="00000132">
            <w:pPr>
              <w:jc w:val="center"/>
              <w:rPr/>
            </w:pPr>
            <w:r w:rsidDel="00000000" w:rsidR="00000000" w:rsidRPr="00000000">
              <w:rPr>
                <w:rFonts w:ascii="Aptos" w:cs="Aptos" w:eastAsia="Aptos" w:hAnsi="Aptos"/>
                <w:b w:val="1"/>
                <w:bCs w:val="1"/>
                <w:color w:val="ffffff"/>
                <w:sz w:val="18"/>
                <w:szCs w:val="18"/>
                <w:rtl w:val="0"/>
              </w:rPr>
              <w:t xml:space="preserve">Rol</w:t>
            </w:r>
            <w:r w:rsidDel="00000000" w:rsidR="00000000" w:rsidRPr="00000000">
              <w:rPr>
                <w:rtl w:val="0"/>
              </w:rPr>
            </w:r>
          </w:p>
        </w:tc>
        <w:tc>
          <w:tcPr>
            <w:shd w:fill="0e1b5b" w:val="clear"/>
          </w:tcPr>
          <w:p w:rsidR="00000000" w:rsidDel="00000000" w:rsidP="00000000" w:rsidRDefault="00000000" w:rsidRPr="00000000" w14:paraId="00000133">
            <w:pPr>
              <w:jc w:val="center"/>
              <w:rPr/>
            </w:pPr>
            <w:r w:rsidDel="00000000" w:rsidR="00000000" w:rsidRPr="00000000">
              <w:rPr>
                <w:rFonts w:ascii="Aptos" w:cs="Aptos" w:eastAsia="Aptos" w:hAnsi="Aptos"/>
                <w:b w:val="1"/>
                <w:bCs w:val="1"/>
                <w:color w:val="ffffff"/>
                <w:sz w:val="18"/>
                <w:szCs w:val="18"/>
                <w:rtl w:val="0"/>
              </w:rPr>
              <w:t xml:space="preserve">Nombre y firma</w:t>
            </w:r>
            <w:r w:rsidDel="00000000" w:rsidR="00000000" w:rsidRPr="00000000">
              <w:rPr>
                <w:rtl w:val="0"/>
              </w:rPr>
            </w:r>
          </w:p>
        </w:tc>
        <w:tc>
          <w:tcPr>
            <w:shd w:fill="0e1b5b" w:val="clear"/>
          </w:tcPr>
          <w:p w:rsidR="00000000" w:rsidDel="00000000" w:rsidP="00000000" w:rsidRDefault="00000000" w:rsidRPr="00000000" w14:paraId="00000134">
            <w:pPr>
              <w:jc w:val="center"/>
              <w:rPr/>
            </w:pPr>
            <w:r w:rsidDel="00000000" w:rsidR="00000000" w:rsidRPr="00000000">
              <w:rPr>
                <w:rFonts w:ascii="Aptos" w:cs="Aptos" w:eastAsia="Aptos" w:hAnsi="Aptos"/>
                <w:b w:val="1"/>
                <w:bCs w:val="1"/>
                <w:color w:val="ffffff"/>
                <w:sz w:val="18"/>
                <w:szCs w:val="18"/>
                <w:rtl w:val="0"/>
              </w:rPr>
              <w:t xml:space="preserve">Fecha</w:t>
            </w:r>
            <w:r w:rsidDel="00000000" w:rsidR="00000000" w:rsidRPr="00000000">
              <w:rPr>
                <w:rtl w:val="0"/>
              </w:rPr>
            </w:r>
          </w:p>
        </w:tc>
        <w:tc>
          <w:tcPr>
            <w:shd w:fill="0e1b5b" w:val="clear"/>
          </w:tcPr>
          <w:p w:rsidR="00000000" w:rsidDel="00000000" w:rsidP="00000000" w:rsidRDefault="00000000" w:rsidRPr="00000000" w14:paraId="00000135">
            <w:pPr>
              <w:jc w:val="center"/>
              <w:rPr/>
            </w:pPr>
            <w:r w:rsidDel="00000000" w:rsidR="00000000" w:rsidRPr="00000000">
              <w:rPr>
                <w:rFonts w:ascii="Aptos" w:cs="Aptos" w:eastAsia="Aptos" w:hAnsi="Aptos"/>
                <w:b w:val="1"/>
                <w:bCs w:val="1"/>
                <w:color w:val="ffffff"/>
                <w:sz w:val="18"/>
                <w:szCs w:val="18"/>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136">
            <w:pPr>
              <w:jc w:val="left"/>
              <w:rPr/>
            </w:pPr>
            <w:r w:rsidDel="00000000" w:rsidR="00000000" w:rsidRPr="00000000">
              <w:rPr>
                <w:rFonts w:ascii="Aptos" w:cs="Aptos" w:eastAsia="Aptos" w:hAnsi="Aptos"/>
                <w:color w:val="1f2937"/>
                <w:sz w:val="18"/>
                <w:szCs w:val="18"/>
                <w:rtl w:val="0"/>
              </w:rPr>
              <w:t xml:space="preserve">Docente experto temático</w:t>
            </w:r>
            <w:r w:rsidDel="00000000" w:rsidR="00000000" w:rsidRPr="00000000">
              <w:rPr>
                <w:rtl w:val="0"/>
              </w:rPr>
            </w:r>
          </w:p>
        </w:tc>
        <w:tc>
          <w:tcPr/>
          <w:p w:rsidR="00000000" w:rsidDel="00000000" w:rsidP="00000000" w:rsidRDefault="00000000" w:rsidRPr="00000000" w14:paraId="00000137">
            <w:pPr>
              <w:jc w:val="left"/>
              <w:rPr/>
            </w:pPr>
            <w:r w:rsidDel="00000000" w:rsidR="00000000" w:rsidRPr="00000000">
              <w:rPr>
                <w:rFonts w:ascii="Aptos" w:cs="Aptos" w:eastAsia="Aptos" w:hAnsi="Aptos"/>
                <w:color w:val="1f2937"/>
                <w:sz w:val="18"/>
                <w:szCs w:val="18"/>
                <w:rtl w:val="0"/>
              </w:rPr>
              <w:t xml:space="preserve">Víctor Manuel</w:t>
            </w: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rFonts w:ascii="Aptos" w:cs="Aptos" w:eastAsia="Aptos" w:hAnsi="Aptos"/>
                <w:color w:val="1f2937"/>
                <w:sz w:val="18"/>
                <w:szCs w:val="18"/>
                <w:rtl w:val="0"/>
              </w:rPr>
              <w:t xml:space="preserve">07/10/2026</w:t>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rFonts w:ascii="Aptos" w:cs="Aptos" w:eastAsia="Aptos" w:hAnsi="Aptos"/>
                <w:color w:val="1f2937"/>
                <w:sz w:val="18"/>
                <w:szCs w:val="18"/>
                <w:rtl w:val="0"/>
              </w:rPr>
              <w:t xml:space="preserve">☒ Pendiente   ☐ Aprobado</w:t>
            </w:r>
            <w:r w:rsidDel="00000000" w:rsidR="00000000" w:rsidRPr="00000000">
              <w:rPr>
                <w:rtl w:val="0"/>
              </w:rPr>
            </w:r>
          </w:p>
        </w:tc>
      </w:tr>
      <w:tr>
        <w:trPr>
          <w:cantSplit w:val="0"/>
          <w:tblHeader w:val="0"/>
        </w:trPr>
        <w:tc>
          <w:tcPr/>
          <w:p w:rsidR="00000000" w:rsidDel="00000000" w:rsidP="00000000" w:rsidRDefault="00000000" w:rsidRPr="00000000" w14:paraId="0000013A">
            <w:pPr>
              <w:jc w:val="left"/>
              <w:rPr/>
            </w:pPr>
            <w:r w:rsidDel="00000000" w:rsidR="00000000" w:rsidRPr="00000000">
              <w:rPr>
                <w:rFonts w:ascii="Aptos" w:cs="Aptos" w:eastAsia="Aptos" w:hAnsi="Aptos"/>
                <w:color w:val="1f2937"/>
                <w:sz w:val="18"/>
                <w:szCs w:val="18"/>
                <w:rtl w:val="0"/>
              </w:rPr>
              <w:t xml:space="preserve">Asesor pedagógico CTEV</w:t>
            </w:r>
            <w:r w:rsidDel="00000000" w:rsidR="00000000" w:rsidRPr="00000000">
              <w:rPr>
                <w:rtl w:val="0"/>
              </w:rPr>
            </w:r>
          </w:p>
        </w:tc>
        <w:tc>
          <w:tcPr/>
          <w:p w:rsidR="00000000" w:rsidDel="00000000" w:rsidP="00000000" w:rsidRDefault="00000000" w:rsidRPr="00000000" w14:paraId="0000013B">
            <w:pPr>
              <w:jc w:val="left"/>
              <w:rPr/>
            </w:pPr>
            <w:r w:rsidDel="00000000" w:rsidR="00000000" w:rsidRPr="00000000">
              <w:rPr>
                <w:rFonts w:ascii="Aptos" w:cs="Aptos" w:eastAsia="Aptos" w:hAnsi="Aptos"/>
                <w:color w:val="1f2937"/>
                <w:sz w:val="18"/>
                <w:szCs w:val="18"/>
                <w:rtl w:val="0"/>
              </w:rPr>
              <w:t xml:space="preserve">[Diligencie aquí]</w:t>
            </w:r>
            <w:r w:rsidDel="00000000" w:rsidR="00000000" w:rsidRPr="00000000">
              <w:rPr>
                <w:rtl w:val="0"/>
              </w:rPr>
            </w:r>
          </w:p>
        </w:tc>
        <w:tc>
          <w:tcPr/>
          <w:p w:rsidR="00000000" w:rsidDel="00000000" w:rsidP="00000000" w:rsidRDefault="00000000" w:rsidRPr="00000000" w14:paraId="0000013C">
            <w:pPr>
              <w:jc w:val="center"/>
              <w:rPr/>
            </w:pPr>
            <w:r w:rsidDel="00000000" w:rsidR="00000000" w:rsidRPr="00000000">
              <w:rPr>
                <w:rFonts w:ascii="Aptos" w:cs="Aptos" w:eastAsia="Aptos" w:hAnsi="Aptos"/>
                <w:color w:val="1f2937"/>
                <w:sz w:val="18"/>
                <w:szCs w:val="18"/>
                <w:rtl w:val="0"/>
              </w:rPr>
              <w:t xml:space="preserve">dd/mm/aaaa</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rFonts w:ascii="Aptos" w:cs="Aptos" w:eastAsia="Aptos" w:hAnsi="Aptos"/>
                <w:color w:val="1f2937"/>
                <w:sz w:val="18"/>
                <w:szCs w:val="18"/>
                <w:rtl w:val="0"/>
              </w:rPr>
              <w:t xml:space="preserve">☒ Pendiente   ☐ Aprobado</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080" w:top="2045" w:left="1440" w:right="1440" w:header="288"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widowControl w:val="1"/>
      <w:pBdr>
        <w:top w:color="d7dce3" w:space="5" w:sz="6" w:val="single"/>
        <w:left w:space="0" w:sz="0" w:val="nil"/>
        <w:bottom w:space="0" w:sz="0" w:val="nil"/>
        <w:right w:space="0" w:sz="0" w:val="nil"/>
        <w:between w:space="0" w:sz="0" w:val="nil"/>
      </w:pBdr>
      <w:shd w:fill="auto" w:val="clear"/>
      <w:tabs>
        <w:tab w:val="center" w:leader="none" w:pos="4680"/>
        <w:tab w:val="right" w:leader="none" w:pos="9360"/>
      </w:tabs>
      <w:spacing w:after="0" w:before="80" w:line="240" w:lineRule="auto"/>
      <w:ind w:left="0" w:right="0" w:firstLine="0"/>
      <w:jc w:val="center"/>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f6b78"/>
        <w:sz w:val="17"/>
        <w:szCs w:val="17"/>
        <w:u w:val="none"/>
        <w:shd w:fill="auto" w:val="clear"/>
        <w:vertAlign w:val="baseline"/>
        <w:rtl w:val="0"/>
      </w:rPr>
      <w:t xml:space="preserve">CTEV  |  Módulo de aprendizaje · Unidad 1  |  Página </w:t>
    </w:r>
    <w:r w:rsidDel="00000000" w:rsidR="00000000" w:rsidRPr="00000000">
      <w:rPr>
        <w:rFonts w:ascii="Aptos" w:cs="Aptos" w:eastAsia="Aptos" w:hAnsi="Aptos"/>
        <w:b w:val="0"/>
        <w:bCs w:val="0"/>
        <w:i w:val="0"/>
        <w:iCs w:val="0"/>
        <w:smallCaps w:val="0"/>
        <w:strike w:val="0"/>
        <w:color w:val="5f6b78"/>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bookmarkStart w:colFirst="0" w:colLast="0" w:name="_heading=h.y8jsi6jkexra"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-1638298</wp:posOffset>
          </wp:positionH>
          <wp:positionV relativeFrom="paragraph">
            <wp:posOffset>200025</wp:posOffset>
          </wp:positionV>
          <wp:extent cx="8639175" cy="11071225"/>
          <wp:effectExtent b="0" l="0" r="0" t="0"/>
          <wp:wrapNone/>
          <wp:docPr descr="Encabezado institucional de la Universidad de Cartagena y el CTEV." id="2" name="image1.png"/>
          <a:graphic>
            <a:graphicData uri="http://schemas.openxmlformats.org/drawingml/2006/picture">
              <pic:pic>
                <pic:nvPicPr>
                  <pic:cNvPr descr="Encabezado institucional de la Universidad de Cartagena y el CTEV." id="0" name="image1.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13b"/>
        <w:sz w:val="21"/>
        <w:szCs w:val="21"/>
        <w:lang w:val="es-CO"/>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60" w:lineRule="auto"/>
    </w:pPr>
    <w:rPr>
      <w:rFonts w:ascii="Calibri" w:cs="Calibri" w:eastAsia="Calibri" w:hAnsi="Calibri"/>
      <w:b w:val="1"/>
      <w:bCs w:val="1"/>
      <w:color w:val="1f5a94"/>
      <w:sz w:val="32"/>
      <w:szCs w:val="32"/>
    </w:rPr>
  </w:style>
  <w:style w:type="paragraph" w:styleId="Heading2">
    <w:name w:val="heading 2"/>
    <w:basedOn w:val="Normal"/>
    <w:next w:val="Normal"/>
    <w:pPr>
      <w:keepNext w:val="1"/>
      <w:keepLines w:val="1"/>
      <w:spacing w:before="260" w:lineRule="auto"/>
    </w:pPr>
    <w:rPr>
      <w:rFonts w:ascii="Calibri" w:cs="Calibri" w:eastAsia="Calibri" w:hAnsi="Calibri"/>
      <w:b w:val="1"/>
      <w:bCs w:val="1"/>
      <w:color w:val="1f5a94"/>
      <w:sz w:val="26"/>
      <w:szCs w:val="26"/>
    </w:rPr>
  </w:style>
  <w:style w:type="paragraph" w:styleId="Heading3">
    <w:name w:val="heading 3"/>
    <w:basedOn w:val="Normal"/>
    <w:next w:val="Normal"/>
    <w:pPr>
      <w:keepNext w:val="1"/>
      <w:keepLines w:val="1"/>
      <w:spacing w:after="80" w:before="180" w:lineRule="auto"/>
    </w:pPr>
    <w:rPr>
      <w:rFonts w:ascii="Calibri" w:cs="Calibri" w:eastAsia="Calibri" w:hAnsi="Calibri"/>
      <w:b w:val="1"/>
      <w:bCs w:val="1"/>
      <w:color w:val="173b63"/>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keepLines w:val="1"/>
      <w:pBdr>
        <w:bottom w:color="4f81bd" w:space="4" w:sz="8" w:val="single"/>
      </w:pBdr>
      <w:spacing w:line="240" w:lineRule="auto"/>
    </w:pPr>
    <w:rPr>
      <w:rFonts w:ascii="Calibri" w:cs="Calibri" w:eastAsia="Calibri" w:hAnsi="Calibri"/>
      <w:b w:val="1"/>
      <w:bCs w:val="1"/>
      <w:color w:val="173b63"/>
      <w:sz w:val="50"/>
      <w:szCs w:val="5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ptos" w:eastAsia="Aptos" w:hAnsi="Aptos"/>
      <w:sz w:val="21"/>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paragraph" w:styleId="Código" w:customStyle="1">
    <w:name w:val="Código"/>
    <w:rPr>
      <w:rFonts w:ascii="Consolas" w:eastAsia="Consolas" w:hAnsi="Consolas"/>
      <w:sz w:val="18"/>
    </w:rPr>
  </w:style>
  <w:style w:type="paragraph" w:styleId="Subtitle">
    <w:name w:val="Subtitle"/>
    <w:basedOn w:val="Normal"/>
    <w:next w:val="Normal"/>
    <w:pPr>
      <w:keepNext w:val="1"/>
      <w:keepLines w:val="1"/>
      <w:spacing w:after="360" w:lineRule="auto"/>
    </w:pPr>
    <w:rPr>
      <w:rFonts w:ascii="Calibri" w:cs="Calibri" w:eastAsia="Calibri" w:hAnsi="Calibri"/>
      <w:i w:val="1"/>
      <w:iCs w:val="1"/>
      <w:color w:val="5f6b78"/>
      <w:sz w:val="23"/>
      <w:szCs w:val="23"/>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books724.unicartagenaproxy.elogim.com/?il=16013" TargetMode="External"/><Relationship Id="rId10" Type="http://schemas.openxmlformats.org/officeDocument/2006/relationships/hyperlink" Target="https://docs.python.org/es/3/tutorial/"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ython.org/about/gettingstarted/" TargetMode="External"/><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books724.unicartagenaproxy.elogim.com/?il=4720" TargetMode="External"/><Relationship Id="rId8" Type="http://schemas.openxmlformats.org/officeDocument/2006/relationships/hyperlink" Target="https://ebooks724.unicartagenaproxy.elogim.com/?il=1187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t3FIV/WZnmM2k/k9mYC5wrF5Q==">CgMxLjAyDmgueThqc2k2amtleHJhOAByITFiT29zOGs3U2ZMX0wxS0NKN19BSC1VaWRFZmJpc04xeQ==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Universidad de Cartagena - CTEV</dc:creator>
</cp:coreProperties>
</file>