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CB" w:rsidRPr="00FC648D" w:rsidRDefault="008C00CB" w:rsidP="008C00CB">
      <w:pPr>
        <w:jc w:val="center"/>
        <w:rPr>
          <w:rFonts w:ascii="Times New Roman" w:hAnsi="Times New Roman" w:cs="Times New Roman"/>
          <w:sz w:val="48"/>
          <w:szCs w:val="48"/>
        </w:rPr>
      </w:pPr>
      <w:r>
        <w:rPr>
          <w:rFonts w:ascii="Times New Roman" w:hAnsi="Times New Roman" w:cs="Times New Roman"/>
          <w:sz w:val="48"/>
          <w:szCs w:val="48"/>
        </w:rPr>
        <w:t>TRY HA</w:t>
      </w:r>
      <w:r w:rsidR="00065DDA">
        <w:rPr>
          <w:rFonts w:ascii="Times New Roman" w:hAnsi="Times New Roman" w:cs="Times New Roman"/>
          <w:sz w:val="48"/>
          <w:szCs w:val="48"/>
        </w:rPr>
        <w:t xml:space="preserve">CK ME: MISP </w:t>
      </w:r>
      <w:r>
        <w:rPr>
          <w:rFonts w:ascii="Times New Roman" w:hAnsi="Times New Roman" w:cs="Times New Roman"/>
          <w:sz w:val="48"/>
          <w:szCs w:val="48"/>
        </w:rPr>
        <w:t>Write-Up</w:t>
      </w:r>
    </w:p>
    <w:p w:rsidR="008C00CB" w:rsidRDefault="005A4C33" w:rsidP="008C00CB">
      <w:pPr>
        <w:jc w:val="center"/>
      </w:pPr>
      <w:r w:rsidRPr="005A4C33">
        <w:rPr>
          <w:noProof/>
          <w:lang w:eastAsia="en-IN"/>
        </w:rPr>
        <w:drawing>
          <wp:inline distT="0" distB="0" distL="0" distR="0">
            <wp:extent cx="5591175" cy="990600"/>
            <wp:effectExtent l="0" t="0" r="9525" b="0"/>
            <wp:docPr id="2" name="Picture 2" descr="C:\Users\shefali\Pictures\THM\1misp 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fali\Pictures\THM\1misp dashboa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1175" cy="990600"/>
                    </a:xfrm>
                    <a:prstGeom prst="rect">
                      <a:avLst/>
                    </a:prstGeom>
                    <a:noFill/>
                    <a:ln>
                      <a:noFill/>
                    </a:ln>
                  </pic:spPr>
                </pic:pic>
              </a:graphicData>
            </a:graphic>
          </wp:inline>
        </w:drawing>
      </w:r>
    </w:p>
    <w:p w:rsidR="000A3FEB" w:rsidRDefault="00194F9B" w:rsidP="008C00CB">
      <w:pPr>
        <w:rPr>
          <w:rFonts w:cs="Times New Roman"/>
          <w:b/>
        </w:rPr>
      </w:pPr>
      <w:r w:rsidRPr="00194F9B">
        <w:rPr>
          <w:rFonts w:cs="Times New Roman"/>
          <w:b/>
        </w:rPr>
        <w:t>Task 1 Room Overview</w:t>
      </w:r>
      <w:r>
        <w:rPr>
          <w:rFonts w:cs="Times New Roman"/>
          <w:b/>
        </w:rPr>
        <w:t>-</w:t>
      </w:r>
    </w:p>
    <w:p w:rsidR="00810DEC" w:rsidRPr="00810DEC" w:rsidRDefault="00810DEC" w:rsidP="00810DEC">
      <w:pPr>
        <w:rPr>
          <w:rFonts w:cs="Times New Roman"/>
          <w:b/>
        </w:rPr>
      </w:pPr>
      <w:r w:rsidRPr="00810DEC">
        <w:rPr>
          <w:rFonts w:cs="Times New Roman"/>
          <w:b/>
        </w:rPr>
        <w:t>MISP - MALWARE INFORMATION SHARING PLATFORM</w:t>
      </w:r>
    </w:p>
    <w:p w:rsidR="00810DEC" w:rsidRPr="00810DEC" w:rsidRDefault="00810DEC" w:rsidP="00810DEC">
      <w:pPr>
        <w:rPr>
          <w:rFonts w:cs="Times New Roman"/>
        </w:rPr>
      </w:pPr>
      <w:r w:rsidRPr="00810DEC">
        <w:rPr>
          <w:rFonts w:cs="Times New Roman"/>
        </w:rPr>
        <w:t>This room explores the MISP Malware &amp; Threat Sharing Platform through its core objective to foster sharing of structured threat information among security analysts, malware re</w:t>
      </w:r>
      <w:r>
        <w:rPr>
          <w:rFonts w:cs="Times New Roman"/>
        </w:rPr>
        <w:t>searchers and IT professionals.</w:t>
      </w:r>
    </w:p>
    <w:p w:rsidR="00810DEC" w:rsidRPr="00810DEC" w:rsidRDefault="00810DEC" w:rsidP="00810DEC">
      <w:pPr>
        <w:rPr>
          <w:rFonts w:cs="Times New Roman"/>
          <w:b/>
        </w:rPr>
      </w:pPr>
      <w:r w:rsidRPr="00810DEC">
        <w:rPr>
          <w:rFonts w:cs="Times New Roman"/>
          <w:b/>
        </w:rPr>
        <w:t>Room Objectives</w:t>
      </w:r>
    </w:p>
    <w:p w:rsidR="00810DEC" w:rsidRPr="00810DEC" w:rsidRDefault="00810DEC" w:rsidP="00810DEC">
      <w:pPr>
        <w:rPr>
          <w:rFonts w:cs="Times New Roman"/>
        </w:rPr>
      </w:pPr>
      <w:r w:rsidRPr="00810DEC">
        <w:rPr>
          <w:rFonts w:cs="Times New Roman"/>
        </w:rPr>
        <w:t>We will be covering the f</w:t>
      </w:r>
      <w:r>
        <w:rPr>
          <w:rFonts w:cs="Times New Roman"/>
        </w:rPr>
        <w:t>ollowing areas within the room:</w:t>
      </w:r>
    </w:p>
    <w:p w:rsidR="00810DEC" w:rsidRPr="00810DEC" w:rsidRDefault="00810DEC" w:rsidP="00810DEC">
      <w:pPr>
        <w:rPr>
          <w:rFonts w:cs="Times New Roman"/>
        </w:rPr>
      </w:pPr>
      <w:r w:rsidRPr="00810DEC">
        <w:rPr>
          <w:rFonts w:cs="Times New Roman"/>
        </w:rPr>
        <w:t xml:space="preserve">    Introduction to MISP and why it was developed.</w:t>
      </w:r>
    </w:p>
    <w:p w:rsidR="00810DEC" w:rsidRPr="00810DEC" w:rsidRDefault="00810DEC" w:rsidP="00810DEC">
      <w:pPr>
        <w:rPr>
          <w:rFonts w:cs="Times New Roman"/>
        </w:rPr>
      </w:pPr>
      <w:r w:rsidRPr="00810DEC">
        <w:rPr>
          <w:rFonts w:cs="Times New Roman"/>
        </w:rPr>
        <w:t xml:space="preserve">    Use cases MISP can be applied to</w:t>
      </w:r>
    </w:p>
    <w:p w:rsidR="00810DEC" w:rsidRPr="00810DEC" w:rsidRDefault="00810DEC" w:rsidP="00810DEC">
      <w:pPr>
        <w:rPr>
          <w:rFonts w:cs="Times New Roman"/>
        </w:rPr>
      </w:pPr>
      <w:r w:rsidRPr="00810DEC">
        <w:rPr>
          <w:rFonts w:cs="Times New Roman"/>
        </w:rPr>
        <w:t xml:space="preserve">    Core features and terminologies.</w:t>
      </w:r>
    </w:p>
    <w:p w:rsidR="00810DEC" w:rsidRPr="00810DEC" w:rsidRDefault="00810DEC" w:rsidP="00810DEC">
      <w:pPr>
        <w:rPr>
          <w:rFonts w:cs="Times New Roman"/>
        </w:rPr>
      </w:pPr>
      <w:r w:rsidRPr="00810DEC">
        <w:rPr>
          <w:rFonts w:cs="Times New Roman"/>
        </w:rPr>
        <w:t xml:space="preserve">    Dashboard Navigation.</w:t>
      </w:r>
    </w:p>
    <w:p w:rsidR="00810DEC" w:rsidRPr="00810DEC" w:rsidRDefault="00810DEC" w:rsidP="00810DEC">
      <w:pPr>
        <w:rPr>
          <w:rFonts w:cs="Times New Roman"/>
        </w:rPr>
      </w:pPr>
      <w:r w:rsidRPr="00810DEC">
        <w:rPr>
          <w:rFonts w:cs="Times New Roman"/>
        </w:rPr>
        <w:t xml:space="preserve">    Event Creation and Management.</w:t>
      </w:r>
    </w:p>
    <w:p w:rsidR="00810DEC" w:rsidRPr="00810DEC" w:rsidRDefault="00810DEC" w:rsidP="00810DEC">
      <w:pPr>
        <w:rPr>
          <w:rFonts w:cs="Times New Roman"/>
        </w:rPr>
      </w:pPr>
      <w:r>
        <w:rPr>
          <w:rFonts w:cs="Times New Roman"/>
        </w:rPr>
        <w:t xml:space="preserve">    Feeds and Taxonomies.</w:t>
      </w:r>
    </w:p>
    <w:p w:rsidR="00810DEC" w:rsidRPr="00810DEC" w:rsidRDefault="00810DEC" w:rsidP="00810DEC">
      <w:pPr>
        <w:rPr>
          <w:rFonts w:cs="Times New Roman"/>
          <w:b/>
        </w:rPr>
      </w:pPr>
      <w:r w:rsidRPr="00810DEC">
        <w:rPr>
          <w:rFonts w:cs="Times New Roman"/>
          <w:b/>
        </w:rPr>
        <w:t>Room Prerequisites</w:t>
      </w:r>
    </w:p>
    <w:p w:rsidR="00810DEC" w:rsidRPr="00810DEC" w:rsidRDefault="00810DEC" w:rsidP="00810DEC">
      <w:pPr>
        <w:rPr>
          <w:rFonts w:cs="Times New Roman"/>
        </w:rPr>
      </w:pPr>
      <w:r w:rsidRPr="00810DEC">
        <w:rPr>
          <w:rFonts w:cs="Times New Roman"/>
        </w:rPr>
        <w:t>General familiarity with security concepts is: check out the Pre Security path and the Jr. Security Analyst room.</w:t>
      </w:r>
    </w:p>
    <w:p w:rsidR="00810DEC" w:rsidRDefault="00810DEC" w:rsidP="00810DEC">
      <w:pPr>
        <w:rPr>
          <w:rFonts w:cs="Times New Roman"/>
        </w:rPr>
      </w:pPr>
      <w:r w:rsidRPr="00810DEC">
        <w:rPr>
          <w:rFonts w:cs="Times New Roman"/>
        </w:rPr>
        <w:t xml:space="preserve">At the end of the room, we will have an exercise task to test your knowledge of the use of MISP. </w:t>
      </w:r>
    </w:p>
    <w:p w:rsidR="00F55841" w:rsidRPr="00810DEC" w:rsidRDefault="00F55841" w:rsidP="00810DEC">
      <w:pPr>
        <w:rPr>
          <w:rFonts w:cs="Times New Roman"/>
        </w:rPr>
      </w:pPr>
    </w:p>
    <w:p w:rsidR="0034465C" w:rsidRDefault="0034465C" w:rsidP="0034465C">
      <w:pPr>
        <w:rPr>
          <w:b/>
        </w:rPr>
      </w:pPr>
      <w:r w:rsidRPr="00100AD6">
        <w:rPr>
          <w:b/>
        </w:rPr>
        <w:t>Answer to the questions of this section-</w:t>
      </w:r>
    </w:p>
    <w:p w:rsidR="0034465C" w:rsidRDefault="0034465C" w:rsidP="0034465C">
      <w:r>
        <w:t>No Answer needed</w:t>
      </w:r>
    </w:p>
    <w:p w:rsidR="00810DEC" w:rsidRPr="00810DEC" w:rsidRDefault="0034465C" w:rsidP="008C00CB">
      <w:pPr>
        <w:rPr>
          <w:rFonts w:cs="Times New Roman"/>
        </w:rPr>
      </w:pPr>
      <w:r>
        <w:rPr>
          <w:rFonts w:cs="Times New Roman"/>
        </w:rPr>
        <w:t xml:space="preserve"> </w:t>
      </w:r>
    </w:p>
    <w:p w:rsidR="00377C5E" w:rsidRPr="009020B7" w:rsidRDefault="006D66D7" w:rsidP="00377C5E">
      <w:pPr>
        <w:rPr>
          <w:rFonts w:cs="Times New Roman"/>
          <w:b/>
        </w:rPr>
      </w:pPr>
      <w:r w:rsidRPr="006D66D7">
        <w:rPr>
          <w:rFonts w:cs="Times New Roman"/>
          <w:b/>
        </w:rPr>
        <w:t>Task 2 MISP Introduction: Features &amp; Terminologies</w:t>
      </w:r>
      <w:r w:rsidR="005830DA">
        <w:rPr>
          <w:rFonts w:cs="Times New Roman"/>
          <w:b/>
        </w:rPr>
        <w:t>-</w:t>
      </w:r>
    </w:p>
    <w:p w:rsidR="00377C5E" w:rsidRPr="009020B7" w:rsidRDefault="009020B7" w:rsidP="00377C5E">
      <w:pPr>
        <w:rPr>
          <w:rFonts w:cs="Times New Roman"/>
          <w:b/>
        </w:rPr>
      </w:pPr>
      <w:r w:rsidRPr="009020B7">
        <w:rPr>
          <w:rFonts w:cs="Times New Roman"/>
          <w:b/>
        </w:rPr>
        <w:t>What is MISP?</w:t>
      </w:r>
    </w:p>
    <w:p w:rsidR="00377C5E" w:rsidRPr="00377C5E" w:rsidRDefault="00377C5E" w:rsidP="00377C5E">
      <w:pPr>
        <w:rPr>
          <w:rFonts w:cs="Times New Roman"/>
        </w:rPr>
      </w:pPr>
      <w:r w:rsidRPr="009020B7">
        <w:rPr>
          <w:rFonts w:cs="Times New Roman"/>
          <w:b/>
        </w:rPr>
        <w:t>MISP (Malware Information Sharing Platform)</w:t>
      </w:r>
      <w:r w:rsidRPr="00377C5E">
        <w:rPr>
          <w:rFonts w:cs="Times New Roman"/>
        </w:rPr>
        <w:t xml:space="preserve"> is an open-source threat information platform that facilitates the collection, storage and distribution of threat intelligence and Indicators of Compromise (IOCs) related to malware, cyber attacks, financial fraud or any intelligence within a</w:t>
      </w:r>
      <w:r w:rsidR="009020B7">
        <w:rPr>
          <w:rFonts w:cs="Times New Roman"/>
        </w:rPr>
        <w:t xml:space="preserve"> community of trusted members. </w:t>
      </w:r>
    </w:p>
    <w:p w:rsidR="00377C5E" w:rsidRPr="00377C5E" w:rsidRDefault="00377C5E" w:rsidP="00377C5E">
      <w:pPr>
        <w:rPr>
          <w:rFonts w:cs="Times New Roman"/>
        </w:rPr>
      </w:pPr>
      <w:r w:rsidRPr="00377C5E">
        <w:rPr>
          <w:rFonts w:cs="Times New Roman"/>
        </w:rPr>
        <w:lastRenderedPageBreak/>
        <w:t>Information sharing follows a distributed model, with supported closed, semi-private, and open communities (public). Additionally, the threat information can be distributed and consumed by Network Intrusion Detection Systems (NIDS), log analysis tools and Security Information and E</w:t>
      </w:r>
      <w:r w:rsidR="00167E77">
        <w:rPr>
          <w:rFonts w:cs="Times New Roman"/>
        </w:rPr>
        <w:t>vent Management Systems (SIEM).</w:t>
      </w:r>
    </w:p>
    <w:p w:rsidR="00377C5E" w:rsidRPr="00377C5E" w:rsidRDefault="00377C5E" w:rsidP="00377C5E">
      <w:pPr>
        <w:rPr>
          <w:rFonts w:cs="Times New Roman"/>
        </w:rPr>
      </w:pPr>
      <w:r w:rsidRPr="00377C5E">
        <w:rPr>
          <w:rFonts w:cs="Times New Roman"/>
        </w:rPr>
        <w:t>MISP is effectively useful for the following use</w:t>
      </w:r>
      <w:r w:rsidR="00167E77">
        <w:rPr>
          <w:rFonts w:cs="Times New Roman"/>
        </w:rPr>
        <w:t xml:space="preserve"> cases:</w:t>
      </w:r>
    </w:p>
    <w:p w:rsidR="00377C5E" w:rsidRPr="00377C5E" w:rsidRDefault="00377C5E" w:rsidP="00377C5E">
      <w:pPr>
        <w:rPr>
          <w:rFonts w:cs="Times New Roman"/>
        </w:rPr>
      </w:pPr>
      <w:r w:rsidRPr="00377C5E">
        <w:rPr>
          <w:rFonts w:cs="Times New Roman"/>
        </w:rPr>
        <w:t xml:space="preserve">  </w:t>
      </w:r>
      <w:r w:rsidRPr="00F313DD">
        <w:rPr>
          <w:rFonts w:cs="Times New Roman"/>
          <w:b/>
        </w:rPr>
        <w:t xml:space="preserve">  Malware Reverse Engineering:</w:t>
      </w:r>
      <w:r w:rsidRPr="00377C5E">
        <w:rPr>
          <w:rFonts w:cs="Times New Roman"/>
        </w:rPr>
        <w:t xml:space="preserve"> Sharing of malware indicators to understand how different malware families function.</w:t>
      </w:r>
    </w:p>
    <w:p w:rsidR="00377C5E" w:rsidRPr="00377C5E" w:rsidRDefault="00377C5E" w:rsidP="00377C5E">
      <w:pPr>
        <w:rPr>
          <w:rFonts w:cs="Times New Roman"/>
        </w:rPr>
      </w:pPr>
      <w:r w:rsidRPr="00377C5E">
        <w:rPr>
          <w:rFonts w:cs="Times New Roman"/>
        </w:rPr>
        <w:t xml:space="preserve">    </w:t>
      </w:r>
      <w:r w:rsidRPr="00F313DD">
        <w:rPr>
          <w:rFonts w:cs="Times New Roman"/>
          <w:b/>
        </w:rPr>
        <w:t>Security Investigations:</w:t>
      </w:r>
      <w:r w:rsidRPr="00377C5E">
        <w:rPr>
          <w:rFonts w:cs="Times New Roman"/>
        </w:rPr>
        <w:t xml:space="preserve"> Searching, validating and using indicators in investigating security breaches.</w:t>
      </w:r>
    </w:p>
    <w:p w:rsidR="00377C5E" w:rsidRPr="00377C5E" w:rsidRDefault="00377C5E" w:rsidP="00377C5E">
      <w:pPr>
        <w:rPr>
          <w:rFonts w:cs="Times New Roman"/>
        </w:rPr>
      </w:pPr>
      <w:r w:rsidRPr="00377C5E">
        <w:rPr>
          <w:rFonts w:cs="Times New Roman"/>
        </w:rPr>
        <w:t xml:space="preserve">    </w:t>
      </w:r>
      <w:r w:rsidRPr="00F313DD">
        <w:rPr>
          <w:rFonts w:cs="Times New Roman"/>
          <w:b/>
        </w:rPr>
        <w:t>Intelligence Analysis:</w:t>
      </w:r>
      <w:r w:rsidRPr="00377C5E">
        <w:rPr>
          <w:rFonts w:cs="Times New Roman"/>
        </w:rPr>
        <w:t xml:space="preserve"> Gathering information about adversary groups and their capabilities.</w:t>
      </w:r>
    </w:p>
    <w:p w:rsidR="00377C5E" w:rsidRPr="00377C5E" w:rsidRDefault="00377C5E" w:rsidP="00377C5E">
      <w:pPr>
        <w:rPr>
          <w:rFonts w:cs="Times New Roman"/>
        </w:rPr>
      </w:pPr>
      <w:r w:rsidRPr="00377C5E">
        <w:rPr>
          <w:rFonts w:cs="Times New Roman"/>
        </w:rPr>
        <w:t xml:space="preserve">    </w:t>
      </w:r>
      <w:r w:rsidRPr="00F313DD">
        <w:rPr>
          <w:rFonts w:cs="Times New Roman"/>
          <w:b/>
        </w:rPr>
        <w:t>Law Enforcement:</w:t>
      </w:r>
      <w:r w:rsidRPr="00377C5E">
        <w:rPr>
          <w:rFonts w:cs="Times New Roman"/>
        </w:rPr>
        <w:t xml:space="preserve"> Using indicators to support forensic investigations.</w:t>
      </w:r>
    </w:p>
    <w:p w:rsidR="00377C5E" w:rsidRPr="00377C5E" w:rsidRDefault="00377C5E" w:rsidP="00377C5E">
      <w:pPr>
        <w:rPr>
          <w:rFonts w:cs="Times New Roman"/>
        </w:rPr>
      </w:pPr>
      <w:r w:rsidRPr="00377C5E">
        <w:rPr>
          <w:rFonts w:cs="Times New Roman"/>
        </w:rPr>
        <w:t xml:space="preserve">    </w:t>
      </w:r>
      <w:r w:rsidRPr="00F313DD">
        <w:rPr>
          <w:rFonts w:cs="Times New Roman"/>
          <w:b/>
        </w:rPr>
        <w:t>Risk Analysis:</w:t>
      </w:r>
      <w:r w:rsidRPr="00377C5E">
        <w:rPr>
          <w:rFonts w:cs="Times New Roman"/>
        </w:rPr>
        <w:t xml:space="preserve"> Researching new threats, their likelihood and occurrences.</w:t>
      </w:r>
    </w:p>
    <w:p w:rsidR="00377C5E" w:rsidRPr="00377C5E" w:rsidRDefault="00377C5E" w:rsidP="00377C5E">
      <w:pPr>
        <w:rPr>
          <w:rFonts w:cs="Times New Roman"/>
        </w:rPr>
      </w:pPr>
      <w:r w:rsidRPr="00377C5E">
        <w:rPr>
          <w:rFonts w:cs="Times New Roman"/>
        </w:rPr>
        <w:t xml:space="preserve">    </w:t>
      </w:r>
      <w:r w:rsidRPr="00F313DD">
        <w:rPr>
          <w:rFonts w:cs="Times New Roman"/>
          <w:b/>
        </w:rPr>
        <w:t>Fraud Analysis:</w:t>
      </w:r>
      <w:r w:rsidRPr="00377C5E">
        <w:rPr>
          <w:rFonts w:cs="Times New Roman"/>
        </w:rPr>
        <w:t xml:space="preserve"> Sharing of financial indica</w:t>
      </w:r>
      <w:r w:rsidR="00167E77">
        <w:rPr>
          <w:rFonts w:cs="Times New Roman"/>
        </w:rPr>
        <w:t>tors to detect financial fraud.</w:t>
      </w:r>
    </w:p>
    <w:p w:rsidR="00377C5E" w:rsidRPr="00064296" w:rsidRDefault="00064296" w:rsidP="00377C5E">
      <w:pPr>
        <w:rPr>
          <w:rFonts w:cs="Times New Roman"/>
          <w:b/>
        </w:rPr>
      </w:pPr>
      <w:r w:rsidRPr="00064296">
        <w:rPr>
          <w:rFonts w:cs="Times New Roman"/>
          <w:b/>
        </w:rPr>
        <w:t xml:space="preserve">What does MISP support? </w:t>
      </w:r>
    </w:p>
    <w:p w:rsidR="00377C5E" w:rsidRPr="00377C5E" w:rsidRDefault="00377C5E" w:rsidP="00377C5E">
      <w:pPr>
        <w:rPr>
          <w:rFonts w:cs="Times New Roman"/>
        </w:rPr>
      </w:pPr>
      <w:r w:rsidRPr="00377C5E">
        <w:rPr>
          <w:rFonts w:cs="Times New Roman"/>
        </w:rPr>
        <w:t xml:space="preserve">MISP provides the </w:t>
      </w:r>
      <w:r w:rsidR="00612ECC">
        <w:rPr>
          <w:rFonts w:cs="Times New Roman"/>
        </w:rPr>
        <w:t>following core functionalities:</w:t>
      </w:r>
    </w:p>
    <w:p w:rsidR="00377C5E" w:rsidRPr="00377C5E" w:rsidRDefault="00377C5E" w:rsidP="00377C5E">
      <w:pPr>
        <w:rPr>
          <w:rFonts w:cs="Times New Roman"/>
        </w:rPr>
      </w:pPr>
      <w:r w:rsidRPr="00377C5E">
        <w:rPr>
          <w:rFonts w:cs="Times New Roman"/>
        </w:rPr>
        <w:t xml:space="preserve">    </w:t>
      </w:r>
      <w:r w:rsidRPr="001E1945">
        <w:rPr>
          <w:rFonts w:cs="Times New Roman"/>
          <w:b/>
        </w:rPr>
        <w:t>IOC database:</w:t>
      </w:r>
      <w:r w:rsidRPr="00377C5E">
        <w:rPr>
          <w:rFonts w:cs="Times New Roman"/>
        </w:rPr>
        <w:t xml:space="preserve"> This allows for the storage of technical and non-technical information about malware samples, incidents, attackers and intelligence.</w:t>
      </w:r>
    </w:p>
    <w:p w:rsidR="00377C5E" w:rsidRPr="00377C5E" w:rsidRDefault="00377C5E" w:rsidP="00377C5E">
      <w:pPr>
        <w:rPr>
          <w:rFonts w:cs="Times New Roman"/>
        </w:rPr>
      </w:pPr>
      <w:r w:rsidRPr="00377C5E">
        <w:rPr>
          <w:rFonts w:cs="Times New Roman"/>
        </w:rPr>
        <w:t xml:space="preserve">   </w:t>
      </w:r>
      <w:r w:rsidRPr="001E1945">
        <w:rPr>
          <w:rFonts w:cs="Times New Roman"/>
          <w:b/>
        </w:rPr>
        <w:t xml:space="preserve"> Automatic Correlation: </w:t>
      </w:r>
      <w:r w:rsidRPr="00377C5E">
        <w:rPr>
          <w:rFonts w:cs="Times New Roman"/>
        </w:rPr>
        <w:t>Identification of relationships between attributes and indicators from malware, attack campaigns or analysis.</w:t>
      </w:r>
    </w:p>
    <w:p w:rsidR="00377C5E" w:rsidRPr="00377C5E" w:rsidRDefault="00377C5E" w:rsidP="00377C5E">
      <w:pPr>
        <w:rPr>
          <w:rFonts w:cs="Times New Roman"/>
        </w:rPr>
      </w:pPr>
      <w:r w:rsidRPr="00377C5E">
        <w:rPr>
          <w:rFonts w:cs="Times New Roman"/>
        </w:rPr>
        <w:t xml:space="preserve">    </w:t>
      </w:r>
      <w:r w:rsidRPr="001E1945">
        <w:rPr>
          <w:rFonts w:cs="Times New Roman"/>
          <w:b/>
        </w:rPr>
        <w:t>Data Sharing:</w:t>
      </w:r>
      <w:r w:rsidRPr="00377C5E">
        <w:rPr>
          <w:rFonts w:cs="Times New Roman"/>
        </w:rPr>
        <w:t xml:space="preserve"> This allows for sharing of information using different models of distributions and among different MISP instances.</w:t>
      </w:r>
    </w:p>
    <w:p w:rsidR="00377C5E" w:rsidRPr="00377C5E" w:rsidRDefault="00377C5E" w:rsidP="00377C5E">
      <w:pPr>
        <w:rPr>
          <w:rFonts w:cs="Times New Roman"/>
        </w:rPr>
      </w:pPr>
      <w:r w:rsidRPr="00377C5E">
        <w:rPr>
          <w:rFonts w:cs="Times New Roman"/>
        </w:rPr>
        <w:t xml:space="preserve">    </w:t>
      </w:r>
      <w:r w:rsidRPr="001E1945">
        <w:rPr>
          <w:rFonts w:cs="Times New Roman"/>
          <w:b/>
        </w:rPr>
        <w:t>Import &amp; Export Features:</w:t>
      </w:r>
      <w:r w:rsidRPr="00377C5E">
        <w:rPr>
          <w:rFonts w:cs="Times New Roman"/>
        </w:rPr>
        <w:t xml:space="preserve"> This allows the import and export of events in different formats to integrate other systems such as NIDS, HIDS, and OpenIOC.</w:t>
      </w:r>
    </w:p>
    <w:p w:rsidR="00377C5E" w:rsidRPr="00377C5E" w:rsidRDefault="00377C5E" w:rsidP="00377C5E">
      <w:pPr>
        <w:rPr>
          <w:rFonts w:cs="Times New Roman"/>
        </w:rPr>
      </w:pPr>
      <w:r w:rsidRPr="00377C5E">
        <w:rPr>
          <w:rFonts w:cs="Times New Roman"/>
        </w:rPr>
        <w:t xml:space="preserve">    </w:t>
      </w:r>
      <w:r w:rsidRPr="001E1945">
        <w:rPr>
          <w:rFonts w:cs="Times New Roman"/>
          <w:b/>
        </w:rPr>
        <w:t>Event Graph:</w:t>
      </w:r>
      <w:r w:rsidRPr="00377C5E">
        <w:rPr>
          <w:rFonts w:cs="Times New Roman"/>
        </w:rPr>
        <w:t xml:space="preserve"> Showcases the relationships between objects and attributes identified from events.</w:t>
      </w:r>
    </w:p>
    <w:p w:rsidR="00377C5E" w:rsidRPr="00377C5E" w:rsidRDefault="00377C5E" w:rsidP="00377C5E">
      <w:pPr>
        <w:rPr>
          <w:rFonts w:cs="Times New Roman"/>
        </w:rPr>
      </w:pPr>
      <w:r w:rsidRPr="00377C5E">
        <w:rPr>
          <w:rFonts w:cs="Times New Roman"/>
        </w:rPr>
        <w:t xml:space="preserve">    </w:t>
      </w:r>
      <w:r w:rsidRPr="001E1945">
        <w:rPr>
          <w:rFonts w:cs="Times New Roman"/>
          <w:b/>
        </w:rPr>
        <w:t xml:space="preserve">API support: </w:t>
      </w:r>
      <w:r w:rsidRPr="00377C5E">
        <w:rPr>
          <w:rFonts w:cs="Times New Roman"/>
        </w:rPr>
        <w:t>Supports integration with own systems to fetch and export events and intelligence.</w:t>
      </w:r>
    </w:p>
    <w:p w:rsidR="00377C5E" w:rsidRPr="00377C5E" w:rsidRDefault="00377C5E" w:rsidP="00377C5E">
      <w:pPr>
        <w:rPr>
          <w:rFonts w:cs="Times New Roman"/>
        </w:rPr>
      </w:pPr>
    </w:p>
    <w:p w:rsidR="00377C5E" w:rsidRPr="00377C5E" w:rsidRDefault="00377C5E" w:rsidP="00377C5E">
      <w:pPr>
        <w:rPr>
          <w:rFonts w:cs="Times New Roman"/>
        </w:rPr>
      </w:pPr>
    </w:p>
    <w:p w:rsidR="00377C5E" w:rsidRPr="00377C5E" w:rsidRDefault="00377C5E" w:rsidP="00377C5E">
      <w:pPr>
        <w:rPr>
          <w:rFonts w:cs="Times New Roman"/>
        </w:rPr>
      </w:pPr>
      <w:r w:rsidRPr="00377C5E">
        <w:rPr>
          <w:rFonts w:cs="Times New Roman"/>
        </w:rPr>
        <w:t>The following terms are commonly used within MISP and are related to the functionalities described above and the</w:t>
      </w:r>
      <w:r w:rsidR="00412F7C">
        <w:rPr>
          <w:rFonts w:cs="Times New Roman"/>
        </w:rPr>
        <w:t xml:space="preserve"> general usage of the platform:</w:t>
      </w:r>
    </w:p>
    <w:p w:rsidR="00377C5E" w:rsidRPr="00377C5E" w:rsidRDefault="00377C5E" w:rsidP="00377C5E">
      <w:pPr>
        <w:rPr>
          <w:rFonts w:cs="Times New Roman"/>
        </w:rPr>
      </w:pPr>
      <w:r w:rsidRPr="00377C5E">
        <w:rPr>
          <w:rFonts w:cs="Times New Roman"/>
        </w:rPr>
        <w:t xml:space="preserve">    </w:t>
      </w:r>
      <w:r w:rsidRPr="00412F7C">
        <w:rPr>
          <w:rFonts w:cs="Times New Roman"/>
          <w:b/>
        </w:rPr>
        <w:t>Events:</w:t>
      </w:r>
      <w:r w:rsidRPr="00377C5E">
        <w:rPr>
          <w:rFonts w:cs="Times New Roman"/>
        </w:rPr>
        <w:t xml:space="preserve"> Collection of contextually linked information.</w:t>
      </w:r>
    </w:p>
    <w:p w:rsidR="00377C5E" w:rsidRPr="00377C5E" w:rsidRDefault="00377C5E" w:rsidP="00377C5E">
      <w:pPr>
        <w:rPr>
          <w:rFonts w:cs="Times New Roman"/>
        </w:rPr>
      </w:pPr>
      <w:r w:rsidRPr="00377C5E">
        <w:rPr>
          <w:rFonts w:cs="Times New Roman"/>
        </w:rPr>
        <w:t xml:space="preserve">    </w:t>
      </w:r>
      <w:r w:rsidRPr="00412F7C">
        <w:rPr>
          <w:rFonts w:cs="Times New Roman"/>
          <w:b/>
        </w:rPr>
        <w:t>Attributes:</w:t>
      </w:r>
      <w:r w:rsidRPr="00377C5E">
        <w:rPr>
          <w:rFonts w:cs="Times New Roman"/>
        </w:rPr>
        <w:t xml:space="preserve"> Individual data points associated with an event, such as network or system indicators.</w:t>
      </w:r>
    </w:p>
    <w:p w:rsidR="00377C5E" w:rsidRPr="00377C5E" w:rsidRDefault="00377C5E" w:rsidP="00377C5E">
      <w:pPr>
        <w:rPr>
          <w:rFonts w:cs="Times New Roman"/>
        </w:rPr>
      </w:pPr>
      <w:r w:rsidRPr="00377C5E">
        <w:rPr>
          <w:rFonts w:cs="Times New Roman"/>
        </w:rPr>
        <w:t xml:space="preserve">    </w:t>
      </w:r>
      <w:r w:rsidRPr="00412F7C">
        <w:rPr>
          <w:rFonts w:cs="Times New Roman"/>
          <w:b/>
        </w:rPr>
        <w:t>Objects:</w:t>
      </w:r>
      <w:r w:rsidRPr="00377C5E">
        <w:rPr>
          <w:rFonts w:cs="Times New Roman"/>
        </w:rPr>
        <w:t xml:space="preserve"> Custom attribute compositions.</w:t>
      </w:r>
    </w:p>
    <w:p w:rsidR="00377C5E" w:rsidRPr="00377C5E" w:rsidRDefault="00377C5E" w:rsidP="00377C5E">
      <w:pPr>
        <w:rPr>
          <w:rFonts w:cs="Times New Roman"/>
        </w:rPr>
      </w:pPr>
      <w:r w:rsidRPr="00377C5E">
        <w:rPr>
          <w:rFonts w:cs="Times New Roman"/>
        </w:rPr>
        <w:t xml:space="preserve">    </w:t>
      </w:r>
      <w:r w:rsidRPr="00412F7C">
        <w:rPr>
          <w:rFonts w:cs="Times New Roman"/>
          <w:b/>
        </w:rPr>
        <w:t>Object References:</w:t>
      </w:r>
      <w:r w:rsidRPr="00377C5E">
        <w:rPr>
          <w:rFonts w:cs="Times New Roman"/>
        </w:rPr>
        <w:t xml:space="preserve"> Relationships between different objects.</w:t>
      </w:r>
    </w:p>
    <w:p w:rsidR="00377C5E" w:rsidRPr="00377C5E" w:rsidRDefault="00377C5E" w:rsidP="00377C5E">
      <w:pPr>
        <w:rPr>
          <w:rFonts w:cs="Times New Roman"/>
        </w:rPr>
      </w:pPr>
      <w:r w:rsidRPr="00377C5E">
        <w:rPr>
          <w:rFonts w:cs="Times New Roman"/>
        </w:rPr>
        <w:t xml:space="preserve">   </w:t>
      </w:r>
      <w:r w:rsidRPr="00412F7C">
        <w:rPr>
          <w:rFonts w:cs="Times New Roman"/>
          <w:b/>
        </w:rPr>
        <w:t xml:space="preserve"> Sightings: </w:t>
      </w:r>
      <w:r w:rsidRPr="00377C5E">
        <w:rPr>
          <w:rFonts w:cs="Times New Roman"/>
        </w:rPr>
        <w:t>Time-specific occurrences of a given data point or attribute detected to provide more credibility.</w:t>
      </w:r>
    </w:p>
    <w:p w:rsidR="00377C5E" w:rsidRPr="00377C5E" w:rsidRDefault="00377C5E" w:rsidP="00377C5E">
      <w:pPr>
        <w:rPr>
          <w:rFonts w:cs="Times New Roman"/>
        </w:rPr>
      </w:pPr>
      <w:r w:rsidRPr="00377C5E">
        <w:rPr>
          <w:rFonts w:cs="Times New Roman"/>
        </w:rPr>
        <w:lastRenderedPageBreak/>
        <w:t xml:space="preserve">    </w:t>
      </w:r>
      <w:r w:rsidRPr="00412F7C">
        <w:rPr>
          <w:rFonts w:cs="Times New Roman"/>
          <w:b/>
        </w:rPr>
        <w:t>Tags:</w:t>
      </w:r>
      <w:r w:rsidRPr="00377C5E">
        <w:rPr>
          <w:rFonts w:cs="Times New Roman"/>
        </w:rPr>
        <w:t xml:space="preserve"> Labels attached to events/attributes.</w:t>
      </w:r>
    </w:p>
    <w:p w:rsidR="00377C5E" w:rsidRPr="00377C5E" w:rsidRDefault="00377C5E" w:rsidP="00377C5E">
      <w:pPr>
        <w:rPr>
          <w:rFonts w:cs="Times New Roman"/>
        </w:rPr>
      </w:pPr>
      <w:r w:rsidRPr="00377C5E">
        <w:rPr>
          <w:rFonts w:cs="Times New Roman"/>
        </w:rPr>
        <w:t xml:space="preserve">    </w:t>
      </w:r>
      <w:r w:rsidRPr="00412F7C">
        <w:rPr>
          <w:rFonts w:cs="Times New Roman"/>
          <w:b/>
        </w:rPr>
        <w:t>Taxonomies:</w:t>
      </w:r>
      <w:r w:rsidRPr="00377C5E">
        <w:rPr>
          <w:rFonts w:cs="Times New Roman"/>
        </w:rPr>
        <w:t xml:space="preserve"> Classification libraries are used to tag, classify and organise information.</w:t>
      </w:r>
    </w:p>
    <w:p w:rsidR="00377C5E" w:rsidRPr="00377C5E" w:rsidRDefault="00377C5E" w:rsidP="00377C5E">
      <w:pPr>
        <w:rPr>
          <w:rFonts w:cs="Times New Roman"/>
        </w:rPr>
      </w:pPr>
      <w:r w:rsidRPr="00377C5E">
        <w:rPr>
          <w:rFonts w:cs="Times New Roman"/>
        </w:rPr>
        <w:t xml:space="preserve">    </w:t>
      </w:r>
      <w:r w:rsidRPr="00412F7C">
        <w:rPr>
          <w:rFonts w:cs="Times New Roman"/>
          <w:b/>
        </w:rPr>
        <w:t>Galaxies:</w:t>
      </w:r>
      <w:r w:rsidRPr="00377C5E">
        <w:rPr>
          <w:rFonts w:cs="Times New Roman"/>
        </w:rPr>
        <w:t xml:space="preserve"> Knowledge base items used to label events/attributes.</w:t>
      </w:r>
    </w:p>
    <w:p w:rsidR="00377C5E" w:rsidRDefault="00377C5E" w:rsidP="00377C5E">
      <w:pPr>
        <w:rPr>
          <w:rFonts w:cs="Times New Roman"/>
        </w:rPr>
      </w:pPr>
      <w:r w:rsidRPr="00377C5E">
        <w:rPr>
          <w:rFonts w:cs="Times New Roman"/>
        </w:rPr>
        <w:t xml:space="preserve">    </w:t>
      </w:r>
      <w:r w:rsidRPr="00412F7C">
        <w:rPr>
          <w:rFonts w:cs="Times New Roman"/>
          <w:b/>
        </w:rPr>
        <w:t>Indicators:</w:t>
      </w:r>
      <w:r w:rsidRPr="00377C5E">
        <w:rPr>
          <w:rFonts w:cs="Times New Roman"/>
        </w:rPr>
        <w:t xml:space="preserve"> Pieces of information that can detect suspicious or malicious cyber activity.</w:t>
      </w:r>
    </w:p>
    <w:p w:rsidR="003E6FE4" w:rsidRPr="00377C5E" w:rsidRDefault="003E6FE4" w:rsidP="00377C5E">
      <w:pPr>
        <w:rPr>
          <w:rFonts w:cs="Times New Roman"/>
        </w:rPr>
      </w:pPr>
    </w:p>
    <w:p w:rsidR="003E6FE4" w:rsidRDefault="003E6FE4" w:rsidP="003E6FE4">
      <w:pPr>
        <w:rPr>
          <w:b/>
        </w:rPr>
      </w:pPr>
      <w:r w:rsidRPr="00100AD6">
        <w:rPr>
          <w:b/>
        </w:rPr>
        <w:t>Answer to the questions of this section-</w:t>
      </w:r>
    </w:p>
    <w:p w:rsidR="003E6FE4" w:rsidRDefault="003E6FE4" w:rsidP="003E6FE4">
      <w:r>
        <w:t>No Answer needed</w:t>
      </w:r>
    </w:p>
    <w:p w:rsidR="00377C5E" w:rsidRPr="00377C5E" w:rsidRDefault="00377C5E" w:rsidP="005830DA">
      <w:pPr>
        <w:rPr>
          <w:rFonts w:cs="Times New Roman"/>
        </w:rPr>
      </w:pPr>
    </w:p>
    <w:p w:rsidR="00B43827" w:rsidRPr="00424FC5" w:rsidRDefault="005830DA" w:rsidP="00B43827">
      <w:pPr>
        <w:rPr>
          <w:rFonts w:cs="Times New Roman"/>
          <w:b/>
        </w:rPr>
      </w:pPr>
      <w:r w:rsidRPr="005830DA">
        <w:rPr>
          <w:rFonts w:cs="Times New Roman"/>
          <w:b/>
        </w:rPr>
        <w:t xml:space="preserve">Task 3 Using the System </w:t>
      </w:r>
      <w:r>
        <w:rPr>
          <w:rFonts w:cs="Times New Roman"/>
          <w:b/>
        </w:rPr>
        <w:t>–</w:t>
      </w:r>
      <w:r w:rsidR="00424FC5">
        <w:rPr>
          <w:rFonts w:cs="Times New Roman"/>
          <w:b/>
        </w:rPr>
        <w:t xml:space="preserve"> LAB starts</w:t>
      </w:r>
    </w:p>
    <w:p w:rsidR="00B43827" w:rsidRPr="00B43827" w:rsidRDefault="00B43827" w:rsidP="00B43827">
      <w:pPr>
        <w:rPr>
          <w:rFonts w:cs="Times New Roman"/>
        </w:rPr>
      </w:pPr>
      <w:r w:rsidRPr="00B43827">
        <w:rPr>
          <w:rFonts w:cs="Times New Roman"/>
        </w:rPr>
        <w:t xml:space="preserve">For you to understand how MISP works and follow along in the task, launch the attached machine and use the credentials provided to log in to the Analyst Account on </w:t>
      </w:r>
      <w:r w:rsidRPr="00424FC5">
        <w:rPr>
          <w:rFonts w:cs="Times New Roman"/>
          <w:b/>
        </w:rPr>
        <w:t>https://LAB_WEB_URL.p.thmlabs.com/</w:t>
      </w:r>
      <w:r w:rsidRPr="00B43827">
        <w:rPr>
          <w:rFonts w:cs="Times New Roman"/>
        </w:rPr>
        <w:t>. Wait 1 minute f</w:t>
      </w:r>
      <w:r w:rsidR="00424FC5">
        <w:rPr>
          <w:rFonts w:cs="Times New Roman"/>
        </w:rPr>
        <w:t>or the URL and lab to start up.</w:t>
      </w:r>
    </w:p>
    <w:p w:rsidR="00B43827" w:rsidRPr="00424FC5" w:rsidRDefault="00B43827" w:rsidP="00B43827">
      <w:pPr>
        <w:rPr>
          <w:rFonts w:cs="Times New Roman"/>
          <w:b/>
        </w:rPr>
      </w:pPr>
      <w:r w:rsidRPr="00424FC5">
        <w:rPr>
          <w:rFonts w:cs="Times New Roman"/>
          <w:b/>
        </w:rPr>
        <w:t>Username: Analyst@THM.thm  Password: Analyst1234&amp;</w:t>
      </w:r>
    </w:p>
    <w:p w:rsidR="00B43827" w:rsidRPr="00424FC5" w:rsidRDefault="00424FC5" w:rsidP="00B43827">
      <w:pPr>
        <w:rPr>
          <w:rFonts w:cs="Times New Roman"/>
          <w:b/>
        </w:rPr>
      </w:pPr>
      <w:r w:rsidRPr="00424FC5">
        <w:rPr>
          <w:rFonts w:cs="Times New Roman"/>
          <w:b/>
        </w:rPr>
        <w:t>Dashboard</w:t>
      </w:r>
    </w:p>
    <w:p w:rsidR="00B43827" w:rsidRPr="00B43827" w:rsidRDefault="00B43827" w:rsidP="00B43827">
      <w:pPr>
        <w:rPr>
          <w:rFonts w:cs="Times New Roman"/>
        </w:rPr>
      </w:pPr>
      <w:r w:rsidRPr="00B43827">
        <w:rPr>
          <w:rFonts w:cs="Times New Roman"/>
        </w:rPr>
        <w:t>The analyst's view of MISP provides you with the functionalities to track, share and correlate events and IOCs identified during your investigation. The dashboard's menu contains the following options, and w</w:t>
      </w:r>
      <w:r w:rsidR="00424FC5">
        <w:rPr>
          <w:rFonts w:cs="Times New Roman"/>
        </w:rPr>
        <w:t>e shall look into them further:</w:t>
      </w:r>
    </w:p>
    <w:p w:rsidR="00B43827" w:rsidRPr="00B43827" w:rsidRDefault="00B43827" w:rsidP="00B43827">
      <w:pPr>
        <w:rPr>
          <w:rFonts w:cs="Times New Roman"/>
        </w:rPr>
      </w:pPr>
      <w:r w:rsidRPr="00B43827">
        <w:rPr>
          <w:rFonts w:cs="Times New Roman"/>
        </w:rPr>
        <w:t xml:space="preserve">    </w:t>
      </w:r>
      <w:r w:rsidRPr="008A0516">
        <w:rPr>
          <w:rFonts w:cs="Times New Roman"/>
          <w:b/>
        </w:rPr>
        <w:t>Home button:</w:t>
      </w:r>
      <w:r w:rsidRPr="00B43827">
        <w:rPr>
          <w:rFonts w:cs="Times New Roman"/>
        </w:rPr>
        <w:t xml:space="preserve"> Returns you to the application's start screen, the event index page or the page set as a custom home page using the star in the top bar.</w:t>
      </w:r>
    </w:p>
    <w:p w:rsidR="00B43827" w:rsidRPr="00B43827" w:rsidRDefault="00B43827" w:rsidP="00B43827">
      <w:pPr>
        <w:rPr>
          <w:rFonts w:cs="Times New Roman"/>
        </w:rPr>
      </w:pPr>
      <w:r w:rsidRPr="00B43827">
        <w:rPr>
          <w:rFonts w:cs="Times New Roman"/>
        </w:rPr>
        <w:t xml:space="preserve">    </w:t>
      </w:r>
      <w:r w:rsidRPr="008A0516">
        <w:rPr>
          <w:rFonts w:cs="Times New Roman"/>
          <w:b/>
        </w:rPr>
        <w:t xml:space="preserve">Event Actions: </w:t>
      </w:r>
      <w:r w:rsidRPr="00B43827">
        <w:rPr>
          <w:rFonts w:cs="Times New Roman"/>
        </w:rPr>
        <w:t>All the malware data entered into MISP comprises an event object described by its connected attributes. The Event actions menu gives access to all the functionality related to the creation, modification, deletion, publishing, searching and listing of events and attributes.</w:t>
      </w:r>
    </w:p>
    <w:p w:rsidR="00B43827" w:rsidRPr="00B43827" w:rsidRDefault="00B43827" w:rsidP="00B43827">
      <w:pPr>
        <w:rPr>
          <w:rFonts w:cs="Times New Roman"/>
        </w:rPr>
      </w:pPr>
      <w:r w:rsidRPr="00B43827">
        <w:rPr>
          <w:rFonts w:cs="Times New Roman"/>
        </w:rPr>
        <w:t xml:space="preserve">    Dashboard: This allows you to create a custom dashboard using widgets.</w:t>
      </w:r>
    </w:p>
    <w:p w:rsidR="00B43827" w:rsidRPr="00B43827" w:rsidRDefault="00B43827" w:rsidP="00B43827">
      <w:pPr>
        <w:rPr>
          <w:rFonts w:cs="Times New Roman"/>
        </w:rPr>
      </w:pPr>
      <w:r w:rsidRPr="00B43827">
        <w:rPr>
          <w:rFonts w:cs="Times New Roman"/>
        </w:rPr>
        <w:t xml:space="preserve">    </w:t>
      </w:r>
      <w:r w:rsidRPr="008A0516">
        <w:rPr>
          <w:rFonts w:cs="Times New Roman"/>
          <w:b/>
        </w:rPr>
        <w:t>Galaxies:</w:t>
      </w:r>
      <w:r w:rsidRPr="00B43827">
        <w:rPr>
          <w:rFonts w:cs="Times New Roman"/>
        </w:rPr>
        <w:t xml:space="preserve"> Shortcut to the list of MISP Galaxies on the MISP instance. More on these on the Feeds &amp; Taxonomies Task.</w:t>
      </w:r>
    </w:p>
    <w:p w:rsidR="00B43827" w:rsidRPr="00B43827" w:rsidRDefault="00B43827" w:rsidP="00B43827">
      <w:pPr>
        <w:rPr>
          <w:rFonts w:cs="Times New Roman"/>
        </w:rPr>
      </w:pPr>
      <w:r w:rsidRPr="00B43827">
        <w:rPr>
          <w:rFonts w:cs="Times New Roman"/>
        </w:rPr>
        <w:t xml:space="preserve">    </w:t>
      </w:r>
      <w:r w:rsidRPr="008A0516">
        <w:rPr>
          <w:rFonts w:cs="Times New Roman"/>
          <w:b/>
        </w:rPr>
        <w:t>Input Filters:</w:t>
      </w:r>
      <w:r w:rsidRPr="00B43827">
        <w:rPr>
          <w:rFonts w:cs="Times New Roman"/>
        </w:rPr>
        <w:t xml:space="preserve"> Input filters alter how users enter data into this instance. Apart from the basic validation of attribute entry by type, the site administrators can define regular expression replacements and blocklists for specific values and block certain values from being exportable. Users can view these replacement and blocklist rules here, while an administrator can alter them.</w:t>
      </w:r>
    </w:p>
    <w:p w:rsidR="00B43827" w:rsidRPr="00B43827" w:rsidRDefault="00B43827" w:rsidP="00B43827">
      <w:pPr>
        <w:rPr>
          <w:rFonts w:cs="Times New Roman"/>
        </w:rPr>
      </w:pPr>
      <w:r w:rsidRPr="00B43827">
        <w:rPr>
          <w:rFonts w:cs="Times New Roman"/>
        </w:rPr>
        <w:t xml:space="preserve">    </w:t>
      </w:r>
      <w:r w:rsidRPr="008A0516">
        <w:rPr>
          <w:rFonts w:cs="Times New Roman"/>
          <w:b/>
        </w:rPr>
        <w:t xml:space="preserve">Global Actions: </w:t>
      </w:r>
      <w:r w:rsidRPr="00B43827">
        <w:rPr>
          <w:rFonts w:cs="Times New Roman"/>
        </w:rPr>
        <w:t>Access to information about MISP and this instance. You can view and edit your profile, view the manual, read the news or the terms of use again, see a list of the active organisations on this instance and a histogram of their contributions by an attribute type.</w:t>
      </w:r>
    </w:p>
    <w:p w:rsidR="00B43827" w:rsidRPr="00B43827" w:rsidRDefault="00B43827" w:rsidP="00B43827">
      <w:pPr>
        <w:rPr>
          <w:rFonts w:cs="Times New Roman"/>
        </w:rPr>
      </w:pPr>
      <w:r w:rsidRPr="00B43827">
        <w:rPr>
          <w:rFonts w:cs="Times New Roman"/>
        </w:rPr>
        <w:t xml:space="preserve">    </w:t>
      </w:r>
      <w:r w:rsidRPr="00EA471F">
        <w:rPr>
          <w:rFonts w:cs="Times New Roman"/>
          <w:b/>
        </w:rPr>
        <w:t xml:space="preserve">MISP: </w:t>
      </w:r>
      <w:r w:rsidRPr="00B43827">
        <w:rPr>
          <w:rFonts w:cs="Times New Roman"/>
        </w:rPr>
        <w:t>Simple link to your baseurl.</w:t>
      </w:r>
    </w:p>
    <w:p w:rsidR="00B43827" w:rsidRPr="00B43827" w:rsidRDefault="00B43827" w:rsidP="00B43827">
      <w:pPr>
        <w:rPr>
          <w:rFonts w:cs="Times New Roman"/>
        </w:rPr>
      </w:pPr>
      <w:r w:rsidRPr="00B43827">
        <w:rPr>
          <w:rFonts w:cs="Times New Roman"/>
        </w:rPr>
        <w:t xml:space="preserve">    </w:t>
      </w:r>
      <w:r w:rsidRPr="00EA471F">
        <w:rPr>
          <w:rFonts w:cs="Times New Roman"/>
          <w:b/>
        </w:rPr>
        <w:t xml:space="preserve">Name: </w:t>
      </w:r>
      <w:r w:rsidRPr="00B43827">
        <w:rPr>
          <w:rFonts w:cs="Times New Roman"/>
        </w:rPr>
        <w:t>Name (Auto-generated from Mail address) of currently logged in user.</w:t>
      </w:r>
    </w:p>
    <w:p w:rsidR="00B43827" w:rsidRPr="00B43827" w:rsidRDefault="00B43827" w:rsidP="00B43827">
      <w:pPr>
        <w:rPr>
          <w:rFonts w:cs="Times New Roman"/>
        </w:rPr>
      </w:pPr>
      <w:r w:rsidRPr="00B43827">
        <w:rPr>
          <w:rFonts w:cs="Times New Roman"/>
        </w:rPr>
        <w:t xml:space="preserve">    </w:t>
      </w:r>
      <w:r w:rsidRPr="00EA471F">
        <w:rPr>
          <w:rFonts w:cs="Times New Roman"/>
          <w:b/>
        </w:rPr>
        <w:t xml:space="preserve">Envelope: </w:t>
      </w:r>
      <w:r w:rsidRPr="00B43827">
        <w:rPr>
          <w:rFonts w:cs="Times New Roman"/>
        </w:rPr>
        <w:t>Link to User Dashboard to consult some of your notifications and changes since the last visit. Like some of the proposals received for your organisation.</w:t>
      </w:r>
    </w:p>
    <w:p w:rsidR="003E6FE4" w:rsidRDefault="00B43827" w:rsidP="00B43827">
      <w:pPr>
        <w:rPr>
          <w:rFonts w:cs="Times New Roman"/>
        </w:rPr>
      </w:pPr>
      <w:r w:rsidRPr="00B43827">
        <w:rPr>
          <w:rFonts w:cs="Times New Roman"/>
        </w:rPr>
        <w:lastRenderedPageBreak/>
        <w:t xml:space="preserve">    </w:t>
      </w:r>
      <w:r w:rsidRPr="00EA471F">
        <w:rPr>
          <w:rFonts w:cs="Times New Roman"/>
          <w:b/>
        </w:rPr>
        <w:t>Log out:</w:t>
      </w:r>
      <w:r w:rsidRPr="00B43827">
        <w:rPr>
          <w:rFonts w:cs="Times New Roman"/>
        </w:rPr>
        <w:t xml:space="preserve"> The Log out button to end your session immediately.</w:t>
      </w:r>
    </w:p>
    <w:p w:rsidR="00B43827" w:rsidRDefault="00865B7C" w:rsidP="00B43827">
      <w:pPr>
        <w:rPr>
          <w:rFonts w:cs="Times New Roman"/>
        </w:rPr>
      </w:pPr>
      <w:r w:rsidRPr="00865B7C">
        <w:rPr>
          <w:rFonts w:cs="Times New Roman"/>
          <w:noProof/>
          <w:lang w:eastAsia="en-IN"/>
        </w:rPr>
        <w:drawing>
          <wp:inline distT="0" distB="0" distL="0" distR="0">
            <wp:extent cx="5686425" cy="2533650"/>
            <wp:effectExtent l="0" t="0" r="9525" b="0"/>
            <wp:docPr id="3" name="Picture 3" descr="C:\Users\shefali\Pictures\THM\3ms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fali\Pictures\THM\3msi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2533650"/>
                    </a:xfrm>
                    <a:prstGeom prst="rect">
                      <a:avLst/>
                    </a:prstGeom>
                    <a:noFill/>
                    <a:ln>
                      <a:noFill/>
                    </a:ln>
                  </pic:spPr>
                </pic:pic>
              </a:graphicData>
            </a:graphic>
          </wp:inline>
        </w:drawing>
      </w:r>
    </w:p>
    <w:p w:rsidR="008750BB" w:rsidRPr="008750BB" w:rsidRDefault="008750BB" w:rsidP="008750BB">
      <w:pPr>
        <w:rPr>
          <w:rFonts w:cs="Times New Roman"/>
          <w:b/>
        </w:rPr>
      </w:pPr>
      <w:r>
        <w:rPr>
          <w:rFonts w:cs="Times New Roman"/>
          <w:b/>
        </w:rPr>
        <w:t>Event Management</w:t>
      </w:r>
    </w:p>
    <w:p w:rsidR="008750BB" w:rsidRPr="008750BB" w:rsidRDefault="008750BB" w:rsidP="008750BB">
      <w:pPr>
        <w:rPr>
          <w:rFonts w:cs="Times New Roman"/>
        </w:rPr>
      </w:pPr>
      <w:r w:rsidRPr="008750BB">
        <w:rPr>
          <w:rFonts w:cs="Times New Roman"/>
        </w:rPr>
        <w:t>The Event Actions tab is where you, as an analyst, will create all malware investigation correlations by providing descriptions and attributes associated with the investigation. Splitting the process into thre</w:t>
      </w:r>
      <w:r>
        <w:rPr>
          <w:rFonts w:cs="Times New Roman"/>
        </w:rPr>
        <w:t xml:space="preserve">e significant phases, we have: </w:t>
      </w:r>
    </w:p>
    <w:p w:rsidR="008750BB" w:rsidRPr="008750BB" w:rsidRDefault="008750BB" w:rsidP="008750BB">
      <w:pPr>
        <w:rPr>
          <w:rFonts w:cs="Times New Roman"/>
        </w:rPr>
      </w:pPr>
      <w:r w:rsidRPr="008750BB">
        <w:rPr>
          <w:rFonts w:cs="Times New Roman"/>
        </w:rPr>
        <w:t xml:space="preserve">    Event Creation.</w:t>
      </w:r>
    </w:p>
    <w:p w:rsidR="008750BB" w:rsidRPr="008750BB" w:rsidRDefault="008750BB" w:rsidP="008750BB">
      <w:pPr>
        <w:rPr>
          <w:rFonts w:cs="Times New Roman"/>
        </w:rPr>
      </w:pPr>
      <w:r w:rsidRPr="008750BB">
        <w:rPr>
          <w:rFonts w:cs="Times New Roman"/>
        </w:rPr>
        <w:t xml:space="preserve">    Populating events with attributes and attachments.</w:t>
      </w:r>
    </w:p>
    <w:p w:rsidR="008750BB" w:rsidRPr="008750BB" w:rsidRDefault="008750BB" w:rsidP="008750BB">
      <w:pPr>
        <w:rPr>
          <w:rFonts w:cs="Times New Roman"/>
        </w:rPr>
      </w:pPr>
      <w:r>
        <w:rPr>
          <w:rFonts w:cs="Times New Roman"/>
        </w:rPr>
        <w:t xml:space="preserve">    Publishing.</w:t>
      </w:r>
    </w:p>
    <w:p w:rsidR="008750BB" w:rsidRPr="008750BB" w:rsidRDefault="008750BB" w:rsidP="008750BB">
      <w:pPr>
        <w:rPr>
          <w:rFonts w:cs="Times New Roman"/>
        </w:rPr>
      </w:pPr>
      <w:r w:rsidRPr="008750BB">
        <w:rPr>
          <w:rFonts w:cs="Times New Roman"/>
        </w:rPr>
        <w:t>We shall follow this process to create an event based on an investigation of Emotet Epoch 4 infection with Cobalt Strike and Spambot from malware-traffic-analysis.net. Follow along with the examples provided below.</w:t>
      </w:r>
    </w:p>
    <w:p w:rsidR="008750BB" w:rsidRPr="008750BB" w:rsidRDefault="008750BB" w:rsidP="008750BB">
      <w:pPr>
        <w:rPr>
          <w:rFonts w:cs="Times New Roman"/>
          <w:b/>
        </w:rPr>
      </w:pPr>
      <w:r w:rsidRPr="008750BB">
        <w:rPr>
          <w:rFonts w:cs="Times New Roman"/>
          <w:b/>
        </w:rPr>
        <w:t>Event Creation</w:t>
      </w:r>
    </w:p>
    <w:p w:rsidR="008750BB" w:rsidRPr="008750BB" w:rsidRDefault="008750BB" w:rsidP="008750BB">
      <w:pPr>
        <w:rPr>
          <w:rFonts w:cs="Times New Roman"/>
        </w:rPr>
      </w:pPr>
      <w:r w:rsidRPr="008750BB">
        <w:rPr>
          <w:rFonts w:cs="Times New Roman"/>
        </w:rPr>
        <w:t>In the beginning, events are a storage of general information about an incident or investigation. We add the description, time, and risk level deemed appropriate for the incident by clicking the Add Event button. Additionally, we specify the distribution level we would like our event to have on the MISP network and community. According to MISP, the following dist</w:t>
      </w:r>
      <w:r>
        <w:rPr>
          <w:rFonts w:cs="Times New Roman"/>
        </w:rPr>
        <w:t>ribution options are available:</w:t>
      </w:r>
    </w:p>
    <w:p w:rsidR="008750BB" w:rsidRPr="008750BB" w:rsidRDefault="008750BB" w:rsidP="008750BB">
      <w:pPr>
        <w:rPr>
          <w:rFonts w:cs="Times New Roman"/>
        </w:rPr>
      </w:pPr>
      <w:r w:rsidRPr="008750BB">
        <w:rPr>
          <w:rFonts w:cs="Times New Roman"/>
        </w:rPr>
        <w:t xml:space="preserve">    </w:t>
      </w:r>
      <w:r w:rsidRPr="00F4599E">
        <w:rPr>
          <w:rFonts w:cs="Times New Roman"/>
          <w:b/>
        </w:rPr>
        <w:t>Your organisation only:</w:t>
      </w:r>
      <w:r w:rsidRPr="008750BB">
        <w:rPr>
          <w:rFonts w:cs="Times New Roman"/>
        </w:rPr>
        <w:t xml:space="preserve"> This only allows members of your organisation to see the event.</w:t>
      </w:r>
    </w:p>
    <w:p w:rsidR="008750BB" w:rsidRPr="008750BB" w:rsidRDefault="008750BB" w:rsidP="008750BB">
      <w:pPr>
        <w:rPr>
          <w:rFonts w:cs="Times New Roman"/>
        </w:rPr>
      </w:pPr>
      <w:r w:rsidRPr="008750BB">
        <w:rPr>
          <w:rFonts w:cs="Times New Roman"/>
        </w:rPr>
        <w:t xml:space="preserve">    </w:t>
      </w:r>
      <w:r w:rsidRPr="00F3281F">
        <w:rPr>
          <w:rFonts w:cs="Times New Roman"/>
          <w:b/>
        </w:rPr>
        <w:t>This Community-only:</w:t>
      </w:r>
      <w:r w:rsidRPr="008750BB">
        <w:rPr>
          <w:rFonts w:cs="Times New Roman"/>
        </w:rPr>
        <w:t xml:space="preserve"> Users that are part of your MISP community will be able to see the event. This includes your organisation, organisations on this MISP server and organisations running MISP servers that synchronise with this server.</w:t>
      </w:r>
    </w:p>
    <w:p w:rsidR="008750BB" w:rsidRPr="008750BB" w:rsidRDefault="008750BB" w:rsidP="008750BB">
      <w:pPr>
        <w:rPr>
          <w:rFonts w:cs="Times New Roman"/>
        </w:rPr>
      </w:pPr>
      <w:r w:rsidRPr="008750BB">
        <w:rPr>
          <w:rFonts w:cs="Times New Roman"/>
        </w:rPr>
        <w:t xml:space="preserve">   </w:t>
      </w:r>
      <w:r w:rsidRPr="00F3281F">
        <w:rPr>
          <w:rFonts w:cs="Times New Roman"/>
          <w:b/>
        </w:rPr>
        <w:t xml:space="preserve"> Connected communities:</w:t>
      </w:r>
      <w:r w:rsidRPr="008750BB">
        <w:rPr>
          <w:rFonts w:cs="Times New Roman"/>
        </w:rPr>
        <w:t xml:space="preserve"> Users who are part of your MISP community will see the event, including all organisations on this MISP server, all organisations on MISP servers synchronising with this server, and the hosting organisations of servers that are two hops away from this one.</w:t>
      </w:r>
    </w:p>
    <w:p w:rsidR="008750BB" w:rsidRPr="008750BB" w:rsidRDefault="008750BB" w:rsidP="008750BB">
      <w:pPr>
        <w:rPr>
          <w:rFonts w:cs="Times New Roman"/>
        </w:rPr>
      </w:pPr>
      <w:r w:rsidRPr="008750BB">
        <w:rPr>
          <w:rFonts w:cs="Times New Roman"/>
        </w:rPr>
        <w:t xml:space="preserve">    </w:t>
      </w:r>
      <w:r w:rsidRPr="00F3281F">
        <w:rPr>
          <w:rFonts w:cs="Times New Roman"/>
          <w:b/>
        </w:rPr>
        <w:t xml:space="preserve">All communities: </w:t>
      </w:r>
      <w:r w:rsidRPr="008750BB">
        <w:rPr>
          <w:rFonts w:cs="Times New Roman"/>
        </w:rPr>
        <w:t>This will share the event with all MISP communities, allowing the event to be freely propagat</w:t>
      </w:r>
      <w:r>
        <w:rPr>
          <w:rFonts w:cs="Times New Roman"/>
        </w:rPr>
        <w:t>ed from one server to the next.</w:t>
      </w:r>
    </w:p>
    <w:p w:rsidR="00865B7C" w:rsidRDefault="008750BB" w:rsidP="008750BB">
      <w:pPr>
        <w:rPr>
          <w:rFonts w:cs="Times New Roman"/>
        </w:rPr>
      </w:pPr>
      <w:r w:rsidRPr="008750BB">
        <w:rPr>
          <w:rFonts w:cs="Times New Roman"/>
        </w:rPr>
        <w:lastRenderedPageBreak/>
        <w:t>Additionally, MISP provides a means to add a sharing group, where an analyst can define a predefined list of organisations to share events.</w:t>
      </w:r>
    </w:p>
    <w:p w:rsidR="00760034" w:rsidRDefault="009E7A5E" w:rsidP="00B43827">
      <w:pPr>
        <w:rPr>
          <w:rFonts w:cs="Times New Roman"/>
        </w:rPr>
      </w:pPr>
      <w:r w:rsidRPr="009E7A5E">
        <w:rPr>
          <w:rFonts w:cs="Times New Roman"/>
        </w:rPr>
        <w:t>Event details can also be populated by filling out predefined fields on a defined template, including adding attributes to the event. We can use the email details of the CobaltStrike investigation to populate details of our event. We will be using the Phishing E-mail category from the templates.</w:t>
      </w:r>
    </w:p>
    <w:p w:rsidR="00F71607" w:rsidRPr="00F71607" w:rsidRDefault="00F71607" w:rsidP="00F71607">
      <w:pPr>
        <w:rPr>
          <w:rFonts w:cs="Times New Roman"/>
        </w:rPr>
      </w:pPr>
    </w:p>
    <w:p w:rsidR="00F71607" w:rsidRPr="00F71607" w:rsidRDefault="00F71607" w:rsidP="00F71607">
      <w:pPr>
        <w:rPr>
          <w:rFonts w:cs="Times New Roman"/>
          <w:b/>
        </w:rPr>
      </w:pPr>
      <w:r>
        <w:rPr>
          <w:rFonts w:cs="Times New Roman"/>
          <w:b/>
        </w:rPr>
        <w:t>Attributes &amp; Attachments</w:t>
      </w:r>
    </w:p>
    <w:p w:rsidR="00F71607" w:rsidRPr="00F71607" w:rsidRDefault="00F71607" w:rsidP="00F71607">
      <w:pPr>
        <w:rPr>
          <w:rFonts w:cs="Times New Roman"/>
        </w:rPr>
      </w:pPr>
      <w:r w:rsidRPr="00F71607">
        <w:rPr>
          <w:rFonts w:cs="Times New Roman"/>
        </w:rPr>
        <w:t>Attributes can be added manually or imported through other formats such as OpenIOC and ThreatConnect. To add them manually, click the Add Attribut</w:t>
      </w:r>
      <w:r>
        <w:rPr>
          <w:rFonts w:cs="Times New Roman"/>
        </w:rPr>
        <w:t>e and populate the form fields.</w:t>
      </w:r>
    </w:p>
    <w:p w:rsidR="00F71607" w:rsidRPr="00F71607" w:rsidRDefault="00F71607" w:rsidP="00F71607">
      <w:pPr>
        <w:rPr>
          <w:rFonts w:cs="Times New Roman"/>
        </w:rPr>
      </w:pPr>
      <w:r w:rsidRPr="00F71607">
        <w:rPr>
          <w:rFonts w:cs="Times New Roman"/>
        </w:rPr>
        <w:t>Some essential opti</w:t>
      </w:r>
      <w:r>
        <w:rPr>
          <w:rFonts w:cs="Times New Roman"/>
        </w:rPr>
        <w:t xml:space="preserve">ons to note are: </w:t>
      </w:r>
    </w:p>
    <w:p w:rsidR="00F71607" w:rsidRPr="00F71607" w:rsidRDefault="00F71607" w:rsidP="00F71607">
      <w:pPr>
        <w:rPr>
          <w:rFonts w:cs="Times New Roman"/>
        </w:rPr>
      </w:pPr>
      <w:r w:rsidRPr="00F71607">
        <w:rPr>
          <w:rFonts w:cs="Times New Roman"/>
        </w:rPr>
        <w:t xml:space="preserve">    </w:t>
      </w:r>
      <w:r w:rsidRPr="00F71607">
        <w:rPr>
          <w:rFonts w:cs="Times New Roman"/>
          <w:b/>
        </w:rPr>
        <w:t>For Intrusion Detection System:</w:t>
      </w:r>
      <w:r w:rsidRPr="00F71607">
        <w:rPr>
          <w:rFonts w:cs="Times New Roman"/>
        </w:rPr>
        <w:t xml:space="preserve"> This allows the attribute to be used as an IDS signature when exporting the NIDS data unless it overrides the permitted list. If not set, the attribute is considered contextual information and not used for automatic detection.</w:t>
      </w:r>
    </w:p>
    <w:p w:rsidR="00F71607" w:rsidRPr="00F71607" w:rsidRDefault="00F71607" w:rsidP="00F71607">
      <w:pPr>
        <w:rPr>
          <w:rFonts w:cs="Times New Roman"/>
        </w:rPr>
      </w:pPr>
      <w:r w:rsidRPr="00F71607">
        <w:rPr>
          <w:rFonts w:cs="Times New Roman"/>
        </w:rPr>
        <w:t xml:space="preserve">    </w:t>
      </w:r>
      <w:r w:rsidRPr="00F71607">
        <w:rPr>
          <w:rFonts w:cs="Times New Roman"/>
          <w:b/>
        </w:rPr>
        <w:t>Batch import:</w:t>
      </w:r>
      <w:r w:rsidRPr="00F71607">
        <w:rPr>
          <w:rFonts w:cs="Times New Roman"/>
        </w:rPr>
        <w:t xml:space="preserve"> If there are several attributes of the same type to enter (such as a list of IP addresses, it is possible to join them all into the same value field, separated by a line break between each line. This will allow the system to create sep</w:t>
      </w:r>
      <w:r>
        <w:rPr>
          <w:rFonts w:cs="Times New Roman"/>
        </w:rPr>
        <w:t>arate lines for each attribute.</w:t>
      </w:r>
    </w:p>
    <w:p w:rsidR="009E7A5E" w:rsidRDefault="00F71607" w:rsidP="00F71607">
      <w:pPr>
        <w:rPr>
          <w:rFonts w:cs="Times New Roman"/>
        </w:rPr>
      </w:pPr>
      <w:r w:rsidRPr="00F71607">
        <w:rPr>
          <w:rFonts w:cs="Times New Roman"/>
        </w:rPr>
        <w:t>In our example below, we add an Emotet Epoch 4 C2 IP address associated with the infection as our attributes, obtained from the IOC text file.</w:t>
      </w:r>
    </w:p>
    <w:p w:rsidR="00524D09" w:rsidRPr="00524D09" w:rsidRDefault="00794A5F" w:rsidP="00524D09">
      <w:pPr>
        <w:rPr>
          <w:rFonts w:cs="Times New Roman"/>
        </w:rPr>
      </w:pPr>
      <w:r w:rsidRPr="00794A5F">
        <w:rPr>
          <w:rFonts w:cs="Times New Roman"/>
        </w:rPr>
        <w:t>The analyst can also add file attachments to the event. These may include malware, report files from external analysis or simply artefacts dropped by the malware. We have added the Cobalt Strike EXE binary file to our event in our example. You also have to check the Malware checkbox to mark the file as malware. This will ensure that it is zipped and passworded to protect users from accidentally downloading and executing the file.</w:t>
      </w:r>
    </w:p>
    <w:p w:rsidR="00524D09" w:rsidRPr="00524D09" w:rsidRDefault="00524D09" w:rsidP="00524D09">
      <w:pPr>
        <w:rPr>
          <w:rFonts w:cs="Times New Roman"/>
          <w:b/>
        </w:rPr>
      </w:pPr>
      <w:r w:rsidRPr="00524D09">
        <w:rPr>
          <w:rFonts w:cs="Times New Roman"/>
          <w:b/>
        </w:rPr>
        <w:t>Publish Event</w:t>
      </w:r>
    </w:p>
    <w:p w:rsidR="00794A5F" w:rsidRDefault="00524D09" w:rsidP="00524D09">
      <w:pPr>
        <w:rPr>
          <w:rFonts w:cs="Times New Roman"/>
        </w:rPr>
      </w:pPr>
      <w:r w:rsidRPr="00524D09">
        <w:rPr>
          <w:rFonts w:cs="Times New Roman"/>
        </w:rPr>
        <w:t>Once the analysts have created events, the organisation admin will review and publish those events to add them to the pool of events. This will also share the events to the distribution channels set during the creation of the events.</w:t>
      </w:r>
    </w:p>
    <w:p w:rsidR="007408F9" w:rsidRDefault="007408F9" w:rsidP="00524D09">
      <w:pPr>
        <w:rPr>
          <w:rFonts w:cs="Times New Roman"/>
        </w:rPr>
      </w:pPr>
      <w:r w:rsidRPr="002B0F18">
        <w:rPr>
          <w:rFonts w:cs="Times New Roman"/>
          <w:b/>
        </w:rPr>
        <w:t xml:space="preserve">Navigate to MISP url in attack box using </w:t>
      </w:r>
      <w:r>
        <w:rPr>
          <w:rFonts w:cs="Times New Roman"/>
        </w:rPr>
        <w:t xml:space="preserve">- </w:t>
      </w:r>
      <w:r w:rsidRPr="00372358">
        <w:rPr>
          <w:rFonts w:cs="Times New Roman"/>
        </w:rPr>
        <w:t>https://10-10-125-245.p.thmlabs.com/users/login</w:t>
      </w:r>
    </w:p>
    <w:p w:rsidR="007408F9" w:rsidRDefault="007408F9" w:rsidP="00DF48D9">
      <w:pPr>
        <w:rPr>
          <w:b/>
        </w:rPr>
      </w:pPr>
    </w:p>
    <w:p w:rsidR="00DF48D9" w:rsidRDefault="00DF48D9" w:rsidP="00DF48D9">
      <w:pPr>
        <w:rPr>
          <w:b/>
        </w:rPr>
      </w:pPr>
      <w:r w:rsidRPr="00100AD6">
        <w:rPr>
          <w:b/>
        </w:rPr>
        <w:t>Answer to the questions of this section-</w:t>
      </w:r>
    </w:p>
    <w:p w:rsidR="00760034" w:rsidRDefault="005E66FD" w:rsidP="00B43827">
      <w:pPr>
        <w:rPr>
          <w:rFonts w:cs="Times New Roman"/>
        </w:rPr>
      </w:pPr>
      <w:r w:rsidRPr="005E66FD">
        <w:rPr>
          <w:rFonts w:cs="Times New Roman"/>
          <w:noProof/>
          <w:lang w:eastAsia="en-IN"/>
        </w:rPr>
        <w:drawing>
          <wp:inline distT="0" distB="0" distL="0" distR="0">
            <wp:extent cx="5731510" cy="1599491"/>
            <wp:effectExtent l="0" t="0" r="2540" b="1270"/>
            <wp:docPr id="4" name="Picture 4" descr="C:\Users\shefali\Pictures\THM\3.1 m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fali\Pictures\THM\3.1 mis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99491"/>
                    </a:xfrm>
                    <a:prstGeom prst="rect">
                      <a:avLst/>
                    </a:prstGeom>
                    <a:noFill/>
                    <a:ln>
                      <a:noFill/>
                    </a:ln>
                  </pic:spPr>
                </pic:pic>
              </a:graphicData>
            </a:graphic>
          </wp:inline>
        </w:drawing>
      </w:r>
    </w:p>
    <w:p w:rsidR="007408F9" w:rsidRDefault="007408F9" w:rsidP="008C00CB">
      <w:pPr>
        <w:rPr>
          <w:rFonts w:cs="Times New Roman"/>
          <w:b/>
        </w:rPr>
      </w:pPr>
    </w:p>
    <w:p w:rsidR="00700A0A" w:rsidRDefault="00700A0A" w:rsidP="008C00CB">
      <w:pPr>
        <w:rPr>
          <w:rFonts w:cs="Times New Roman"/>
          <w:b/>
        </w:rPr>
      </w:pPr>
      <w:r w:rsidRPr="00700A0A">
        <w:rPr>
          <w:rFonts w:cs="Times New Roman"/>
          <w:b/>
        </w:rPr>
        <w:t xml:space="preserve">Task 4 Feeds &amp; Taxonomies </w:t>
      </w:r>
      <w:r>
        <w:rPr>
          <w:rFonts w:cs="Times New Roman"/>
          <w:b/>
        </w:rPr>
        <w:t>–</w:t>
      </w:r>
    </w:p>
    <w:p w:rsidR="00FC18C3" w:rsidRPr="00DE1A52" w:rsidRDefault="00DE1A52" w:rsidP="00FC18C3">
      <w:pPr>
        <w:rPr>
          <w:rFonts w:cs="Times New Roman"/>
          <w:b/>
        </w:rPr>
      </w:pPr>
      <w:r>
        <w:rPr>
          <w:rFonts w:cs="Times New Roman"/>
          <w:b/>
        </w:rPr>
        <w:t>Feeds</w:t>
      </w:r>
    </w:p>
    <w:p w:rsidR="00FC18C3" w:rsidRPr="00FC18C3" w:rsidRDefault="00FC18C3" w:rsidP="00FC18C3">
      <w:pPr>
        <w:rPr>
          <w:rFonts w:cs="Times New Roman"/>
        </w:rPr>
      </w:pPr>
      <w:r w:rsidRPr="00FC18C3">
        <w:rPr>
          <w:rFonts w:cs="Times New Roman"/>
        </w:rPr>
        <w:t>Feeds are resources that contain indicators that can be imported into MISP and provide attributed information about security events. These feeds provide analysts and organisations with continuously updated information on threats and adversaries and aid in their pro</w:t>
      </w:r>
      <w:r w:rsidR="00A66EFC">
        <w:rPr>
          <w:rFonts w:cs="Times New Roman"/>
        </w:rPr>
        <w:t>active defence against attacks.</w:t>
      </w:r>
    </w:p>
    <w:p w:rsidR="00FC18C3" w:rsidRPr="00FC18C3" w:rsidRDefault="00FC18C3" w:rsidP="00FC18C3">
      <w:pPr>
        <w:rPr>
          <w:rFonts w:cs="Times New Roman"/>
        </w:rPr>
      </w:pPr>
      <w:r w:rsidRPr="00FC18C3">
        <w:rPr>
          <w:rFonts w:cs="Times New Roman"/>
        </w:rPr>
        <w:t xml:space="preserve">MISP Feeds </w:t>
      </w:r>
      <w:r w:rsidR="00A66EFC">
        <w:rPr>
          <w:rFonts w:cs="Times New Roman"/>
        </w:rPr>
        <w:t>provide a way to:</w:t>
      </w:r>
    </w:p>
    <w:p w:rsidR="00FC18C3" w:rsidRPr="00FC18C3" w:rsidRDefault="00FC18C3" w:rsidP="00FC18C3">
      <w:pPr>
        <w:rPr>
          <w:rFonts w:cs="Times New Roman"/>
        </w:rPr>
      </w:pPr>
      <w:r w:rsidRPr="00FC18C3">
        <w:rPr>
          <w:rFonts w:cs="Times New Roman"/>
        </w:rPr>
        <w:t xml:space="preserve">    Exchange threat information.</w:t>
      </w:r>
    </w:p>
    <w:p w:rsidR="00FC18C3" w:rsidRPr="00FC18C3" w:rsidRDefault="00FC18C3" w:rsidP="00FC18C3">
      <w:pPr>
        <w:rPr>
          <w:rFonts w:cs="Times New Roman"/>
        </w:rPr>
      </w:pPr>
      <w:r w:rsidRPr="00FC18C3">
        <w:rPr>
          <w:rFonts w:cs="Times New Roman"/>
        </w:rPr>
        <w:t xml:space="preserve">    Preview events along with associated attributes and objects.</w:t>
      </w:r>
    </w:p>
    <w:p w:rsidR="00FC18C3" w:rsidRPr="00FC18C3" w:rsidRDefault="00FC18C3" w:rsidP="00FC18C3">
      <w:pPr>
        <w:rPr>
          <w:rFonts w:cs="Times New Roman"/>
        </w:rPr>
      </w:pPr>
      <w:r w:rsidRPr="00FC18C3">
        <w:rPr>
          <w:rFonts w:cs="Times New Roman"/>
        </w:rPr>
        <w:t xml:space="preserve">    Select and import events to your instance.</w:t>
      </w:r>
    </w:p>
    <w:p w:rsidR="00FC18C3" w:rsidRPr="00FC18C3" w:rsidRDefault="00FC18C3" w:rsidP="00FC18C3">
      <w:pPr>
        <w:rPr>
          <w:rFonts w:cs="Times New Roman"/>
        </w:rPr>
      </w:pPr>
      <w:r w:rsidRPr="00FC18C3">
        <w:rPr>
          <w:rFonts w:cs="Times New Roman"/>
        </w:rPr>
        <w:t xml:space="preserve">    Correlate attributes ident</w:t>
      </w:r>
      <w:r w:rsidR="00E53E70">
        <w:rPr>
          <w:rFonts w:cs="Times New Roman"/>
        </w:rPr>
        <w:t>ified between events and feeds.</w:t>
      </w:r>
    </w:p>
    <w:p w:rsidR="00FC18C3" w:rsidRPr="00FC18C3" w:rsidRDefault="00FC18C3" w:rsidP="00FC18C3">
      <w:pPr>
        <w:rPr>
          <w:rFonts w:cs="Times New Roman"/>
        </w:rPr>
      </w:pPr>
      <w:r w:rsidRPr="00FC18C3">
        <w:rPr>
          <w:rFonts w:cs="Times New Roman"/>
        </w:rPr>
        <w:t>Feeds are enabled and managed by the Site Admin for the analysts to obtain informa</w:t>
      </w:r>
      <w:r w:rsidR="00E53E70">
        <w:rPr>
          <w:rFonts w:cs="Times New Roman"/>
        </w:rPr>
        <w:t xml:space="preserve">tion on events and indicators. </w:t>
      </w:r>
    </w:p>
    <w:p w:rsidR="00FC18C3" w:rsidRPr="00E53E70" w:rsidRDefault="00E53E70" w:rsidP="00FC18C3">
      <w:pPr>
        <w:rPr>
          <w:rFonts w:cs="Times New Roman"/>
          <w:b/>
        </w:rPr>
      </w:pPr>
      <w:r>
        <w:rPr>
          <w:rFonts w:cs="Times New Roman"/>
          <w:b/>
        </w:rPr>
        <w:t>Taxonomies</w:t>
      </w:r>
    </w:p>
    <w:p w:rsidR="00FC18C3" w:rsidRDefault="00FC18C3" w:rsidP="00FC18C3">
      <w:pPr>
        <w:rPr>
          <w:rFonts w:cs="Times New Roman"/>
        </w:rPr>
      </w:pPr>
      <w:r w:rsidRPr="00FC18C3">
        <w:rPr>
          <w:rFonts w:cs="Times New Roman"/>
        </w:rPr>
        <w:t>A taxonomy is a means of classifying information based on standard features or attributes. On MISP, taxonomies are used to categorise events, indicators and threat actors ba</w:t>
      </w:r>
      <w:r w:rsidR="00E53E70">
        <w:rPr>
          <w:rFonts w:cs="Times New Roman"/>
        </w:rPr>
        <w:t>sed on tags that identify them.</w:t>
      </w:r>
    </w:p>
    <w:p w:rsidR="009B11F8" w:rsidRPr="00FC18C3" w:rsidRDefault="009B11F8" w:rsidP="00FC18C3">
      <w:pPr>
        <w:rPr>
          <w:rFonts w:cs="Times New Roman"/>
        </w:rPr>
      </w:pPr>
      <w:r w:rsidRPr="009B11F8">
        <w:rPr>
          <w:rFonts w:cs="Times New Roman"/>
          <w:noProof/>
          <w:lang w:eastAsia="en-IN"/>
        </w:rPr>
        <w:drawing>
          <wp:inline distT="0" distB="0" distL="0" distR="0">
            <wp:extent cx="5731510" cy="3970166"/>
            <wp:effectExtent l="0" t="0" r="2540" b="0"/>
            <wp:docPr id="6" name="Picture 6" descr="C:\Users\shefali\Pictures\THM\4m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fali\Pictures\THM\4mis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0166"/>
                    </a:xfrm>
                    <a:prstGeom prst="rect">
                      <a:avLst/>
                    </a:prstGeom>
                    <a:noFill/>
                    <a:ln>
                      <a:noFill/>
                    </a:ln>
                  </pic:spPr>
                </pic:pic>
              </a:graphicData>
            </a:graphic>
          </wp:inline>
        </w:drawing>
      </w:r>
    </w:p>
    <w:p w:rsidR="00FC18C3" w:rsidRPr="00FC18C3" w:rsidRDefault="00E53E70" w:rsidP="00FC18C3">
      <w:pPr>
        <w:rPr>
          <w:rFonts w:cs="Times New Roman"/>
        </w:rPr>
      </w:pPr>
      <w:r>
        <w:rPr>
          <w:rFonts w:cs="Times New Roman"/>
        </w:rPr>
        <w:t>Analysts can use taxonomies to:</w:t>
      </w:r>
    </w:p>
    <w:p w:rsidR="00FC18C3" w:rsidRPr="00FC18C3" w:rsidRDefault="00FC18C3" w:rsidP="00FC18C3">
      <w:pPr>
        <w:rPr>
          <w:rFonts w:cs="Times New Roman"/>
        </w:rPr>
      </w:pPr>
      <w:r w:rsidRPr="00FC18C3">
        <w:rPr>
          <w:rFonts w:cs="Times New Roman"/>
        </w:rPr>
        <w:lastRenderedPageBreak/>
        <w:t xml:space="preserve">    Set events for further processing by external tools such as VirusTotal.</w:t>
      </w:r>
    </w:p>
    <w:p w:rsidR="00FC18C3" w:rsidRPr="00FC18C3" w:rsidRDefault="00FC18C3" w:rsidP="00FC18C3">
      <w:pPr>
        <w:rPr>
          <w:rFonts w:cs="Times New Roman"/>
        </w:rPr>
      </w:pPr>
      <w:r w:rsidRPr="00FC18C3">
        <w:rPr>
          <w:rFonts w:cs="Times New Roman"/>
        </w:rPr>
        <w:t xml:space="preserve">    Ensure events are classified appropriately before the Organisation Admin publishes them.</w:t>
      </w:r>
    </w:p>
    <w:p w:rsidR="00FC18C3" w:rsidRPr="00FC18C3" w:rsidRDefault="00FC18C3" w:rsidP="00FC18C3">
      <w:pPr>
        <w:rPr>
          <w:rFonts w:cs="Times New Roman"/>
        </w:rPr>
      </w:pPr>
      <w:r w:rsidRPr="00FC18C3">
        <w:rPr>
          <w:rFonts w:cs="Times New Roman"/>
        </w:rPr>
        <w:t xml:space="preserve">    Enrich intrusion detection systems' export values with tags that fit specific deployments.</w:t>
      </w:r>
    </w:p>
    <w:p w:rsidR="00FC18C3" w:rsidRPr="00FC18C3" w:rsidRDefault="00FC18C3" w:rsidP="00FC18C3">
      <w:pPr>
        <w:rPr>
          <w:rFonts w:cs="Times New Roman"/>
        </w:rPr>
      </w:pPr>
    </w:p>
    <w:p w:rsidR="00FC18C3" w:rsidRPr="00FC18C3" w:rsidRDefault="00FC18C3" w:rsidP="00FC18C3">
      <w:pPr>
        <w:rPr>
          <w:rFonts w:cs="Times New Roman"/>
        </w:rPr>
      </w:pPr>
      <w:r w:rsidRPr="00FC18C3">
        <w:rPr>
          <w:rFonts w:cs="Times New Roman"/>
        </w:rPr>
        <w:t>Taxonomies are expressed in machine tags, wh</w:t>
      </w:r>
      <w:r w:rsidR="004D7B5D">
        <w:rPr>
          <w:rFonts w:cs="Times New Roman"/>
        </w:rPr>
        <w:t>ich comprise three vital parts:</w:t>
      </w:r>
    </w:p>
    <w:p w:rsidR="00FC18C3" w:rsidRPr="00FC18C3" w:rsidRDefault="00FC18C3" w:rsidP="00FC18C3">
      <w:pPr>
        <w:rPr>
          <w:rFonts w:cs="Times New Roman"/>
        </w:rPr>
      </w:pPr>
      <w:r w:rsidRPr="00FC18C3">
        <w:rPr>
          <w:rFonts w:cs="Times New Roman"/>
        </w:rPr>
        <w:t xml:space="preserve">    </w:t>
      </w:r>
      <w:r w:rsidRPr="004D7B5D">
        <w:rPr>
          <w:rFonts w:cs="Times New Roman"/>
          <w:b/>
        </w:rPr>
        <w:t>Namespace:</w:t>
      </w:r>
      <w:r w:rsidRPr="00FC18C3">
        <w:rPr>
          <w:rFonts w:cs="Times New Roman"/>
        </w:rPr>
        <w:t xml:space="preserve"> Defines the tag's property to be used.</w:t>
      </w:r>
    </w:p>
    <w:p w:rsidR="00FC18C3" w:rsidRPr="00FC18C3" w:rsidRDefault="00FC18C3" w:rsidP="00FC18C3">
      <w:pPr>
        <w:rPr>
          <w:rFonts w:cs="Times New Roman"/>
        </w:rPr>
      </w:pPr>
      <w:r w:rsidRPr="00FC18C3">
        <w:rPr>
          <w:rFonts w:cs="Times New Roman"/>
        </w:rPr>
        <w:t xml:space="preserve">    </w:t>
      </w:r>
      <w:r w:rsidRPr="004D7B5D">
        <w:rPr>
          <w:rFonts w:cs="Times New Roman"/>
          <w:b/>
        </w:rPr>
        <w:t>Predicate:</w:t>
      </w:r>
      <w:r w:rsidRPr="00FC18C3">
        <w:rPr>
          <w:rFonts w:cs="Times New Roman"/>
        </w:rPr>
        <w:t xml:space="preserve"> Specifies the property attached to the data.</w:t>
      </w:r>
    </w:p>
    <w:p w:rsidR="00FC18C3" w:rsidRPr="00FC18C3" w:rsidRDefault="00FC18C3" w:rsidP="00FC18C3">
      <w:pPr>
        <w:rPr>
          <w:rFonts w:cs="Times New Roman"/>
        </w:rPr>
      </w:pPr>
      <w:r w:rsidRPr="00FC18C3">
        <w:rPr>
          <w:rFonts w:cs="Times New Roman"/>
        </w:rPr>
        <w:t xml:space="preserve">    </w:t>
      </w:r>
      <w:r w:rsidRPr="004D7B5D">
        <w:rPr>
          <w:rFonts w:cs="Times New Roman"/>
          <w:b/>
        </w:rPr>
        <w:t>Value:</w:t>
      </w:r>
      <w:r w:rsidRPr="00FC18C3">
        <w:rPr>
          <w:rFonts w:cs="Times New Roman"/>
        </w:rPr>
        <w:t xml:space="preserve"> Numerical or text details to map the property.</w:t>
      </w:r>
    </w:p>
    <w:p w:rsidR="00FC18C3" w:rsidRPr="00FC18C3" w:rsidRDefault="00FC18C3" w:rsidP="00FC18C3">
      <w:pPr>
        <w:rPr>
          <w:rFonts w:cs="Times New Roman"/>
        </w:rPr>
      </w:pPr>
      <w:r w:rsidRPr="00FC18C3">
        <w:rPr>
          <w:rFonts w:cs="Times New Roman"/>
        </w:rPr>
        <w:t>Taxonomies are listed under the Event Actions tab. The site admin can enable relevant taxonomies.</w:t>
      </w:r>
    </w:p>
    <w:p w:rsidR="00FC18C3" w:rsidRPr="00FC18C3" w:rsidRDefault="00FC18C3" w:rsidP="00FC18C3">
      <w:pPr>
        <w:rPr>
          <w:rFonts w:cs="Times New Roman"/>
        </w:rPr>
      </w:pPr>
    </w:p>
    <w:p w:rsidR="00FC18C3" w:rsidRPr="00955670" w:rsidRDefault="00955670" w:rsidP="00FC18C3">
      <w:pPr>
        <w:rPr>
          <w:rFonts w:cs="Times New Roman"/>
          <w:b/>
        </w:rPr>
      </w:pPr>
      <w:r>
        <w:rPr>
          <w:rFonts w:cs="Times New Roman"/>
          <w:b/>
        </w:rPr>
        <w:t>Tagging</w:t>
      </w:r>
    </w:p>
    <w:p w:rsidR="00FC18C3" w:rsidRPr="00FC18C3" w:rsidRDefault="00FC18C3" w:rsidP="00FC18C3">
      <w:pPr>
        <w:rPr>
          <w:rFonts w:cs="Times New Roman"/>
        </w:rPr>
      </w:pPr>
      <w:r w:rsidRPr="00FC18C3">
        <w:rPr>
          <w:rFonts w:cs="Times New Roman"/>
        </w:rPr>
        <w:t>Information from feeds and taxonomies, tags can be placed on events and attributes to identify them based on the indicators or threats identified correctly. Tagging allows for effective sharing of threat information between users, communities and other organisations using MI</w:t>
      </w:r>
      <w:r w:rsidR="006F360C">
        <w:rPr>
          <w:rFonts w:cs="Times New Roman"/>
        </w:rPr>
        <w:t>SP to identify various threats.</w:t>
      </w:r>
    </w:p>
    <w:p w:rsidR="00FC18C3" w:rsidRPr="00FC18C3" w:rsidRDefault="00FC18C3" w:rsidP="00FC18C3">
      <w:pPr>
        <w:rPr>
          <w:rFonts w:cs="Times New Roman"/>
        </w:rPr>
      </w:pPr>
      <w:r w:rsidRPr="00FC18C3">
        <w:rPr>
          <w:rFonts w:cs="Times New Roman"/>
        </w:rPr>
        <w:t>In our CobaltStrike event example, we can add tags by clicking on the buttons in the Tags section and searching from the available options appropriate to the case. The buttons represent global tags and local tags, respectively. It is also important to note that you can add your unique tags to your MISP instance as an analyst or organisation that would allow you to ingest, navigate through and share information quickly within the organisation.</w:t>
      </w:r>
    </w:p>
    <w:p w:rsidR="00FC18C3" w:rsidRPr="006F360C" w:rsidRDefault="00FC18C3" w:rsidP="00FC18C3">
      <w:pPr>
        <w:rPr>
          <w:rFonts w:cs="Times New Roman"/>
          <w:b/>
        </w:rPr>
      </w:pPr>
    </w:p>
    <w:p w:rsidR="00FC18C3" w:rsidRPr="006F360C" w:rsidRDefault="006F360C" w:rsidP="00FC18C3">
      <w:pPr>
        <w:rPr>
          <w:rFonts w:cs="Times New Roman"/>
          <w:b/>
        </w:rPr>
      </w:pPr>
      <w:r>
        <w:rPr>
          <w:rFonts w:cs="Times New Roman"/>
          <w:b/>
        </w:rPr>
        <w:t>Tagging Best Practices</w:t>
      </w:r>
    </w:p>
    <w:p w:rsidR="00FC18C3" w:rsidRPr="006F360C" w:rsidRDefault="00FC18C3" w:rsidP="00FC18C3">
      <w:pPr>
        <w:rPr>
          <w:rFonts w:cs="Times New Roman"/>
          <w:b/>
        </w:rPr>
      </w:pPr>
      <w:r w:rsidRPr="006F360C">
        <w:rPr>
          <w:rFonts w:cs="Times New Roman"/>
          <w:b/>
        </w:rPr>
        <w:t>Tagging at</w:t>
      </w:r>
      <w:r w:rsidR="006F360C">
        <w:rPr>
          <w:rFonts w:cs="Times New Roman"/>
          <w:b/>
        </w:rPr>
        <w:t xml:space="preserve"> Event level vs Attribute Level</w:t>
      </w:r>
    </w:p>
    <w:p w:rsidR="00FC18C3" w:rsidRPr="00FC18C3" w:rsidRDefault="00FC18C3" w:rsidP="00FC18C3">
      <w:pPr>
        <w:rPr>
          <w:rFonts w:cs="Times New Roman"/>
        </w:rPr>
      </w:pPr>
      <w:r w:rsidRPr="00FC18C3">
        <w:rPr>
          <w:rFonts w:cs="Times New Roman"/>
        </w:rPr>
        <w:t>Tags can be added to an event and attributes. Tags are also inheritable when set. It is recommended to set tags on the entire event and only include tags on attributes when they are an exception from what the event indicates. This will provide a more fine-</w:t>
      </w:r>
      <w:r w:rsidR="006F360C">
        <w:rPr>
          <w:rFonts w:cs="Times New Roman"/>
        </w:rPr>
        <w:t>grained analysis.</w:t>
      </w:r>
    </w:p>
    <w:p w:rsidR="00FC18C3" w:rsidRPr="00DA1E1B" w:rsidRDefault="00DA1E1B" w:rsidP="00FC18C3">
      <w:pPr>
        <w:rPr>
          <w:rFonts w:cs="Times New Roman"/>
          <w:b/>
        </w:rPr>
      </w:pPr>
      <w:r w:rsidRPr="00DA1E1B">
        <w:rPr>
          <w:rFonts w:cs="Times New Roman"/>
          <w:b/>
        </w:rPr>
        <w:t>The minimal subset of Tags</w:t>
      </w:r>
    </w:p>
    <w:p w:rsidR="00FC18C3" w:rsidRPr="00FC18C3" w:rsidRDefault="00FC18C3" w:rsidP="00FC18C3">
      <w:pPr>
        <w:rPr>
          <w:rFonts w:cs="Times New Roman"/>
        </w:rPr>
      </w:pPr>
      <w:r w:rsidRPr="00FC18C3">
        <w:rPr>
          <w:rFonts w:cs="Times New Roman"/>
        </w:rPr>
        <w:t>The following tags can be considered a must-have to provide a well-</w:t>
      </w:r>
      <w:r w:rsidR="00DA1E1B">
        <w:rPr>
          <w:rFonts w:cs="Times New Roman"/>
        </w:rPr>
        <w:t>defined event for distribution:</w:t>
      </w:r>
    </w:p>
    <w:p w:rsidR="00FC18C3" w:rsidRPr="00FC18C3" w:rsidRDefault="00FC18C3" w:rsidP="00FC18C3">
      <w:pPr>
        <w:rPr>
          <w:rFonts w:cs="Times New Roman"/>
        </w:rPr>
      </w:pPr>
      <w:r w:rsidRPr="00FC18C3">
        <w:rPr>
          <w:rFonts w:cs="Times New Roman"/>
        </w:rPr>
        <w:t xml:space="preserve">    </w:t>
      </w:r>
      <w:r w:rsidRPr="007D3673">
        <w:rPr>
          <w:rFonts w:cs="Times New Roman"/>
          <w:b/>
        </w:rPr>
        <w:t>Traffic Light Protocol:</w:t>
      </w:r>
      <w:r w:rsidRPr="00FC18C3">
        <w:rPr>
          <w:rFonts w:cs="Times New Roman"/>
        </w:rPr>
        <w:t xml:space="preserve"> Provides a colour schema to guide how intelligence can be shared.</w:t>
      </w:r>
    </w:p>
    <w:p w:rsidR="00FC18C3" w:rsidRPr="00FC18C3" w:rsidRDefault="00FC18C3" w:rsidP="00FC18C3">
      <w:pPr>
        <w:rPr>
          <w:rFonts w:cs="Times New Roman"/>
        </w:rPr>
      </w:pPr>
      <w:r w:rsidRPr="00FC18C3">
        <w:rPr>
          <w:rFonts w:cs="Times New Roman"/>
        </w:rPr>
        <w:t xml:space="preserve">   </w:t>
      </w:r>
      <w:r w:rsidRPr="007D3673">
        <w:rPr>
          <w:rFonts w:cs="Times New Roman"/>
          <w:b/>
        </w:rPr>
        <w:t xml:space="preserve"> Confidence: </w:t>
      </w:r>
      <w:r w:rsidRPr="00FC18C3">
        <w:rPr>
          <w:rFonts w:cs="Times New Roman"/>
        </w:rPr>
        <w:t>Provides an indication as to whether or not the data being shared is of high quality and has been vetted so that it can be trusted to be good for immediate usage.</w:t>
      </w:r>
    </w:p>
    <w:p w:rsidR="00FC18C3" w:rsidRPr="00FC18C3" w:rsidRDefault="00FC18C3" w:rsidP="00FC18C3">
      <w:pPr>
        <w:rPr>
          <w:rFonts w:cs="Times New Roman"/>
        </w:rPr>
      </w:pPr>
      <w:r w:rsidRPr="00FC18C3">
        <w:rPr>
          <w:rFonts w:cs="Times New Roman"/>
        </w:rPr>
        <w:t xml:space="preserve">    </w:t>
      </w:r>
      <w:r w:rsidRPr="007D3673">
        <w:rPr>
          <w:rFonts w:cs="Times New Roman"/>
          <w:b/>
        </w:rPr>
        <w:t>Origin:</w:t>
      </w:r>
      <w:r w:rsidRPr="00FC18C3">
        <w:rPr>
          <w:rFonts w:cs="Times New Roman"/>
        </w:rPr>
        <w:t xml:space="preserve"> Describes the source of information and whether it was from automation or manual investigation.</w:t>
      </w:r>
    </w:p>
    <w:p w:rsidR="00DF48D9" w:rsidRPr="00FC18C3" w:rsidRDefault="00FC18C3" w:rsidP="008C00CB">
      <w:pPr>
        <w:rPr>
          <w:rFonts w:cs="Times New Roman"/>
        </w:rPr>
      </w:pPr>
      <w:r w:rsidRPr="00FC18C3">
        <w:rPr>
          <w:rFonts w:cs="Times New Roman"/>
        </w:rPr>
        <w:t xml:space="preserve">    </w:t>
      </w:r>
      <w:r w:rsidRPr="007D3673">
        <w:rPr>
          <w:rFonts w:cs="Times New Roman"/>
          <w:b/>
        </w:rPr>
        <w:t>Permissible Actions Protocol:</w:t>
      </w:r>
      <w:r w:rsidRPr="00FC18C3">
        <w:rPr>
          <w:rFonts w:cs="Times New Roman"/>
        </w:rPr>
        <w:t xml:space="preserve"> An advanced classification that indicates how the data can be used to search for compromises within the organisation.</w:t>
      </w:r>
    </w:p>
    <w:p w:rsidR="00DF48D9" w:rsidRDefault="00DF48D9" w:rsidP="00DF48D9">
      <w:pPr>
        <w:rPr>
          <w:b/>
        </w:rPr>
      </w:pPr>
      <w:r w:rsidRPr="00100AD6">
        <w:rPr>
          <w:b/>
        </w:rPr>
        <w:lastRenderedPageBreak/>
        <w:t>Answer to the questions of this section-</w:t>
      </w:r>
    </w:p>
    <w:p w:rsidR="00DF48D9" w:rsidRDefault="00DF48D9" w:rsidP="00DF48D9">
      <w:r>
        <w:t>No Answer needed</w:t>
      </w:r>
    </w:p>
    <w:p w:rsidR="00DF48D9" w:rsidRDefault="00DF48D9" w:rsidP="008C00CB">
      <w:pPr>
        <w:rPr>
          <w:rFonts w:cs="Times New Roman"/>
          <w:b/>
        </w:rPr>
      </w:pPr>
    </w:p>
    <w:p w:rsidR="005A62F2" w:rsidRPr="005A62F2" w:rsidRDefault="00432E46" w:rsidP="005A62F2">
      <w:pPr>
        <w:rPr>
          <w:rFonts w:cs="Times New Roman"/>
          <w:b/>
        </w:rPr>
      </w:pPr>
      <w:r w:rsidRPr="00432E46">
        <w:rPr>
          <w:rFonts w:cs="Times New Roman"/>
          <w:b/>
        </w:rPr>
        <w:t>Task 5 Scenario Event</w:t>
      </w:r>
      <w:r>
        <w:rPr>
          <w:rFonts w:cs="Times New Roman"/>
          <w:b/>
        </w:rPr>
        <w:t>-</w:t>
      </w:r>
    </w:p>
    <w:p w:rsidR="005A62F2" w:rsidRPr="005A62F2" w:rsidRDefault="005A62F2" w:rsidP="005A62F2">
      <w:pPr>
        <w:rPr>
          <w:rFonts w:cs="Times New Roman"/>
        </w:rPr>
      </w:pPr>
      <w:r w:rsidRPr="005A62F2">
        <w:rPr>
          <w:rFonts w:cs="Times New Roman"/>
        </w:rPr>
        <w:t>CIRCL (Computer Incident Respons Center Luxembourg) published an event associated with PupyRAT infection. Your organisation is on alert for remote access trojans and malware in the wild, and you have been tasked to investigate this event and correlate the details with your SIEM. Use what you have learned from the room to identify the event and complete this task.</w:t>
      </w:r>
    </w:p>
    <w:p w:rsidR="00671228" w:rsidRDefault="00671228" w:rsidP="00671228">
      <w:pPr>
        <w:rPr>
          <w:b/>
        </w:rPr>
      </w:pPr>
      <w:r w:rsidRPr="00100AD6">
        <w:rPr>
          <w:b/>
        </w:rPr>
        <w:t>Answer to the questions of this section-</w:t>
      </w:r>
    </w:p>
    <w:p w:rsidR="00671228" w:rsidRPr="006C5CBF" w:rsidRDefault="00141FCD" w:rsidP="00671228">
      <w:r w:rsidRPr="006556B0">
        <w:rPr>
          <w:b/>
        </w:rPr>
        <w:t>What event ID has been assigned to the PupyRAT event?</w:t>
      </w:r>
      <w:r w:rsidR="006C5CBF">
        <w:rPr>
          <w:b/>
        </w:rPr>
        <w:t xml:space="preserve"> </w:t>
      </w:r>
      <w:r w:rsidR="006C5CBF">
        <w:t>Answer- 1146</w:t>
      </w:r>
    </w:p>
    <w:p w:rsidR="00141FCD" w:rsidRDefault="00CE44AD" w:rsidP="00671228">
      <w:r w:rsidRPr="00CE44AD">
        <w:rPr>
          <w:noProof/>
          <w:lang w:eastAsia="en-IN"/>
        </w:rPr>
        <w:drawing>
          <wp:inline distT="0" distB="0" distL="0" distR="0">
            <wp:extent cx="5731510" cy="1612120"/>
            <wp:effectExtent l="0" t="0" r="2540" b="7620"/>
            <wp:docPr id="7" name="Picture 7" descr="C:\Users\shefali\Pictures\THM\5.1 event 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fali\Pictures\THM\5.1 event 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12120"/>
                    </a:xfrm>
                    <a:prstGeom prst="rect">
                      <a:avLst/>
                    </a:prstGeom>
                    <a:noFill/>
                    <a:ln>
                      <a:noFill/>
                    </a:ln>
                  </pic:spPr>
                </pic:pic>
              </a:graphicData>
            </a:graphic>
          </wp:inline>
        </w:drawing>
      </w:r>
    </w:p>
    <w:p w:rsidR="00CE44AD" w:rsidRDefault="00CE44AD" w:rsidP="00671228">
      <w:r w:rsidRPr="00CE44AD">
        <w:rPr>
          <w:noProof/>
          <w:lang w:eastAsia="en-IN"/>
        </w:rPr>
        <w:drawing>
          <wp:inline distT="0" distB="0" distL="0" distR="0">
            <wp:extent cx="5731510" cy="1633287"/>
            <wp:effectExtent l="0" t="0" r="2540" b="5080"/>
            <wp:docPr id="8" name="Picture 8" descr="C:\Users\shefali\Pictures\THM\5.2 m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fali\Pictures\THM\5.2 mis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33287"/>
                    </a:xfrm>
                    <a:prstGeom prst="rect">
                      <a:avLst/>
                    </a:prstGeom>
                    <a:noFill/>
                    <a:ln>
                      <a:noFill/>
                    </a:ln>
                  </pic:spPr>
                </pic:pic>
              </a:graphicData>
            </a:graphic>
          </wp:inline>
        </w:drawing>
      </w:r>
    </w:p>
    <w:p w:rsidR="00CE44AD" w:rsidRDefault="007951FE" w:rsidP="007951FE">
      <w:r w:rsidRPr="007951FE">
        <w:rPr>
          <w:b/>
        </w:rPr>
        <w:t>The event is associated with the adversary gaining ______ into organisations.</w:t>
      </w:r>
      <w:r w:rsidR="00690201">
        <w:t xml:space="preserve"> Answer – Remote Access</w:t>
      </w:r>
    </w:p>
    <w:p w:rsidR="00690201" w:rsidRPr="00690201" w:rsidRDefault="00EF0FF4" w:rsidP="007951FE">
      <w:r w:rsidRPr="00EF0FF4">
        <w:rPr>
          <w:noProof/>
          <w:lang w:eastAsia="en-IN"/>
        </w:rPr>
        <w:drawing>
          <wp:inline distT="0" distB="0" distL="0" distR="0">
            <wp:extent cx="5731510" cy="1885165"/>
            <wp:effectExtent l="0" t="0" r="2540" b="1270"/>
            <wp:docPr id="9" name="Picture 9" descr="C:\Users\shefali\Pictures\THM\5.3m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fali\Pictures\THM\5.3mis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85165"/>
                    </a:xfrm>
                    <a:prstGeom prst="rect">
                      <a:avLst/>
                    </a:prstGeom>
                    <a:noFill/>
                    <a:ln>
                      <a:noFill/>
                    </a:ln>
                  </pic:spPr>
                </pic:pic>
              </a:graphicData>
            </a:graphic>
          </wp:inline>
        </w:drawing>
      </w:r>
    </w:p>
    <w:p w:rsidR="007951FE" w:rsidRPr="00573C7D" w:rsidRDefault="008767CD" w:rsidP="008767CD">
      <w:r w:rsidRPr="008767CD">
        <w:rPr>
          <w:b/>
        </w:rPr>
        <w:t>What IP address has</w:t>
      </w:r>
      <w:r w:rsidR="008D5D00">
        <w:rPr>
          <w:b/>
        </w:rPr>
        <w:t xml:space="preserve"> been mapped as the PupyRAT C2 s</w:t>
      </w:r>
      <w:r w:rsidRPr="008767CD">
        <w:rPr>
          <w:b/>
        </w:rPr>
        <w:t>erver</w:t>
      </w:r>
      <w:r w:rsidR="00573C7D">
        <w:rPr>
          <w:b/>
        </w:rPr>
        <w:t xml:space="preserve">. </w:t>
      </w:r>
      <w:r w:rsidR="00573C7D">
        <w:t>Answer – 89.107.62.39</w:t>
      </w:r>
    </w:p>
    <w:p w:rsidR="00667392" w:rsidRPr="00667392" w:rsidRDefault="00573C7D" w:rsidP="00667392">
      <w:pPr>
        <w:rPr>
          <w:b/>
        </w:rPr>
      </w:pPr>
      <w:r w:rsidRPr="00573C7D">
        <w:rPr>
          <w:b/>
          <w:noProof/>
          <w:lang w:eastAsia="en-IN"/>
        </w:rPr>
        <w:lastRenderedPageBreak/>
        <w:drawing>
          <wp:inline distT="0" distB="0" distL="0" distR="0">
            <wp:extent cx="5731510" cy="453893"/>
            <wp:effectExtent l="0" t="0" r="2540" b="3810"/>
            <wp:docPr id="10" name="Picture 10" descr="C:\Users\shefali\Pictures\THM\5.4m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fali\Pictures\THM\5.4mis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3893"/>
                    </a:xfrm>
                    <a:prstGeom prst="rect">
                      <a:avLst/>
                    </a:prstGeom>
                    <a:noFill/>
                    <a:ln>
                      <a:noFill/>
                    </a:ln>
                  </pic:spPr>
                </pic:pic>
              </a:graphicData>
            </a:graphic>
          </wp:inline>
        </w:drawing>
      </w:r>
    </w:p>
    <w:p w:rsidR="008767CD" w:rsidRPr="00804AF6" w:rsidRDefault="00667392" w:rsidP="00667392">
      <w:r w:rsidRPr="00667392">
        <w:rPr>
          <w:b/>
        </w:rPr>
        <w:t>From the Intrusion Set Galaxy, what attack group is known to use this form of attack?</w:t>
      </w:r>
      <w:r w:rsidR="00804AF6">
        <w:rPr>
          <w:b/>
        </w:rPr>
        <w:t xml:space="preserve"> </w:t>
      </w:r>
      <w:r w:rsidR="00804AF6">
        <w:t>Answer- Magic Hound</w:t>
      </w:r>
    </w:p>
    <w:p w:rsidR="00195C27" w:rsidRPr="00195C27" w:rsidRDefault="00804AF6" w:rsidP="00195C27">
      <w:pPr>
        <w:rPr>
          <w:b/>
        </w:rPr>
      </w:pPr>
      <w:r w:rsidRPr="00804AF6">
        <w:rPr>
          <w:b/>
          <w:noProof/>
          <w:lang w:eastAsia="en-IN"/>
        </w:rPr>
        <w:drawing>
          <wp:inline distT="0" distB="0" distL="0" distR="0">
            <wp:extent cx="4972050" cy="2514600"/>
            <wp:effectExtent l="0" t="0" r="0" b="0"/>
            <wp:docPr id="11" name="Picture 11" descr="C:\Users\shefali\Pictures\THM\5.5 m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fali\Pictures\THM\5.5 mis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2514600"/>
                    </a:xfrm>
                    <a:prstGeom prst="rect">
                      <a:avLst/>
                    </a:prstGeom>
                    <a:noFill/>
                    <a:ln>
                      <a:noFill/>
                    </a:ln>
                  </pic:spPr>
                </pic:pic>
              </a:graphicData>
            </a:graphic>
          </wp:inline>
        </w:drawing>
      </w:r>
    </w:p>
    <w:p w:rsidR="00667392" w:rsidRPr="000D6685" w:rsidRDefault="00195C27" w:rsidP="00195C27">
      <w:r w:rsidRPr="00195C27">
        <w:rPr>
          <w:b/>
        </w:rPr>
        <w:t>There is a taxonomy tag set with a Certainty level of 50. Which one is it?</w:t>
      </w:r>
      <w:r w:rsidR="000D6685">
        <w:rPr>
          <w:b/>
        </w:rPr>
        <w:t xml:space="preserve"> </w:t>
      </w:r>
      <w:r w:rsidR="000D6685">
        <w:t>Answer- osint</w:t>
      </w:r>
    </w:p>
    <w:p w:rsidR="00195C27" w:rsidRPr="007951FE" w:rsidRDefault="000D6685" w:rsidP="00195C27">
      <w:pPr>
        <w:rPr>
          <w:b/>
        </w:rPr>
      </w:pPr>
      <w:r w:rsidRPr="000D6685">
        <w:rPr>
          <w:b/>
          <w:noProof/>
          <w:lang w:eastAsia="en-IN"/>
        </w:rPr>
        <w:drawing>
          <wp:inline distT="0" distB="0" distL="0" distR="0">
            <wp:extent cx="5648325" cy="1800225"/>
            <wp:effectExtent l="0" t="0" r="9525" b="9525"/>
            <wp:docPr id="12" name="Picture 12" descr="C:\Users\shefali\Pictures\THM\5.6 mi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fali\Pictures\THM\5.6 mis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1800225"/>
                    </a:xfrm>
                    <a:prstGeom prst="rect">
                      <a:avLst/>
                    </a:prstGeom>
                    <a:noFill/>
                    <a:ln>
                      <a:noFill/>
                    </a:ln>
                  </pic:spPr>
                </pic:pic>
              </a:graphicData>
            </a:graphic>
          </wp:inline>
        </w:drawing>
      </w:r>
    </w:p>
    <w:p w:rsidR="008C00CB" w:rsidRDefault="008C00CB" w:rsidP="008C00CB"/>
    <w:p w:rsidR="005E4DC5" w:rsidRDefault="005E4DC5" w:rsidP="008C00CB">
      <w:pPr>
        <w:rPr>
          <w:b/>
        </w:rPr>
      </w:pPr>
      <w:r w:rsidRPr="005E4DC5">
        <w:rPr>
          <w:b/>
        </w:rPr>
        <w:t>Additional Resources for MISP-</w:t>
      </w:r>
    </w:p>
    <w:p w:rsidR="005E4DC5" w:rsidRDefault="00030C93" w:rsidP="008C00CB">
      <w:hyperlink r:id="rId14" w:history="1">
        <w:r w:rsidRPr="00BF6E9D">
          <w:rPr>
            <w:rStyle w:val="Hyperlink"/>
          </w:rPr>
          <w:t>https://www.circl.lu/doc/misp/</w:t>
        </w:r>
      </w:hyperlink>
    </w:p>
    <w:p w:rsidR="00030C93" w:rsidRDefault="009420C0" w:rsidP="008C00CB">
      <w:hyperlink r:id="rId15" w:history="1">
        <w:r w:rsidRPr="00BF6E9D">
          <w:rPr>
            <w:rStyle w:val="Hyperlink"/>
          </w:rPr>
          <w:t>https://github.com/MISP/</w:t>
        </w:r>
      </w:hyperlink>
    </w:p>
    <w:p w:rsidR="009420C0" w:rsidRDefault="003509EF" w:rsidP="008C00CB">
      <w:hyperlink r:id="rId16" w:history="1">
        <w:r w:rsidRPr="00BF6E9D">
          <w:rPr>
            <w:rStyle w:val="Hyperlink"/>
          </w:rPr>
          <w:t>https://www.youtube.com/watch?v=aM7czPsQyaI</w:t>
        </w:r>
      </w:hyperlink>
    </w:p>
    <w:p w:rsidR="003509EF" w:rsidRDefault="00C773EC" w:rsidP="008C00CB">
      <w:hyperlink r:id="rId17" w:history="1">
        <w:r w:rsidRPr="00BF6E9D">
          <w:rPr>
            <w:rStyle w:val="Hyperlink"/>
          </w:rPr>
          <w:t>https://www.youtube.com/watch?v=Jqp8CVHtNVk</w:t>
        </w:r>
      </w:hyperlink>
    </w:p>
    <w:p w:rsidR="000E6361" w:rsidRPr="00FC648D" w:rsidRDefault="000E6361" w:rsidP="000E6361">
      <w:pPr>
        <w:rPr>
          <w:rFonts w:cs="Times New Roman"/>
        </w:rPr>
      </w:pPr>
      <w:r w:rsidRPr="00D931DB">
        <w:t>That is all for this Write-up, hoping this will help you in solving the challen</w:t>
      </w:r>
      <w:r w:rsidR="0040603D">
        <w:t>ges of MISP</w:t>
      </w:r>
      <w:bookmarkStart w:id="0" w:name="_GoBack"/>
      <w:bookmarkEnd w:id="0"/>
      <w:r>
        <w:t xml:space="preserve"> room. </w:t>
      </w:r>
      <w:r w:rsidRPr="00D931DB">
        <w:t>Have Fun and Enjoy Hacking!</w:t>
      </w:r>
      <w:r>
        <w:t xml:space="preserve"> </w:t>
      </w:r>
      <w:r w:rsidRPr="00D931DB">
        <w:t>Do visit other rooms and modules on TryHackMe for more learning.</w:t>
      </w:r>
    </w:p>
    <w:p w:rsidR="000E6361" w:rsidRPr="00D931DB" w:rsidRDefault="000E6361" w:rsidP="000E6361">
      <w:pPr>
        <w:pStyle w:val="graf"/>
        <w:rPr>
          <w:rFonts w:asciiTheme="minorHAnsi" w:hAnsiTheme="minorHAnsi"/>
          <w:sz w:val="22"/>
          <w:szCs w:val="22"/>
        </w:rPr>
      </w:pPr>
      <w:r>
        <w:rPr>
          <w:rFonts w:asciiTheme="minorHAnsi" w:hAnsiTheme="minorHAnsi"/>
          <w:sz w:val="22"/>
          <w:szCs w:val="22"/>
        </w:rPr>
        <w:t>-by Sh</w:t>
      </w:r>
      <w:r w:rsidRPr="00D931DB">
        <w:rPr>
          <w:rFonts w:asciiTheme="minorHAnsi" w:hAnsiTheme="minorHAnsi"/>
          <w:sz w:val="22"/>
          <w:szCs w:val="22"/>
        </w:rPr>
        <w:t>efali Kumai</w:t>
      </w:r>
    </w:p>
    <w:p w:rsidR="00671228" w:rsidRDefault="000E6361" w:rsidP="008C00CB">
      <w:r>
        <w:t>For more cybe</w:t>
      </w:r>
      <w:r w:rsidR="00DF5007">
        <w:t>r security learning follow me here</w:t>
      </w:r>
      <w:r>
        <w:t>-</w:t>
      </w:r>
    </w:p>
    <w:p w:rsidR="000E6361" w:rsidRDefault="0040603D" w:rsidP="008C00CB">
      <w:hyperlink r:id="rId18" w:history="1">
        <w:r w:rsidR="0067007D" w:rsidRPr="00DD0683">
          <w:rPr>
            <w:rStyle w:val="Hyperlink"/>
          </w:rPr>
          <w:t>https://github.com/ctf-time</w:t>
        </w:r>
      </w:hyperlink>
    </w:p>
    <w:p w:rsidR="0067007D" w:rsidRDefault="0040603D" w:rsidP="008C00CB">
      <w:hyperlink r:id="rId19" w:history="1">
        <w:r w:rsidR="00721344" w:rsidRPr="00DD0683">
          <w:rPr>
            <w:rStyle w:val="Hyperlink"/>
          </w:rPr>
          <w:t>https://www.youtube.com/channel/UCf-F-eATCUXYaUVk8Xl7OOQ</w:t>
        </w:r>
      </w:hyperlink>
    </w:p>
    <w:p w:rsidR="00721344" w:rsidRDefault="00721344" w:rsidP="008C00CB"/>
    <w:sectPr w:rsidR="00721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E6"/>
    <w:rsid w:val="00030C93"/>
    <w:rsid w:val="00057466"/>
    <w:rsid w:val="00064296"/>
    <w:rsid w:val="00065DDA"/>
    <w:rsid w:val="000946B4"/>
    <w:rsid w:val="000A5049"/>
    <w:rsid w:val="000D1C6F"/>
    <w:rsid w:val="000D6685"/>
    <w:rsid w:val="000E6361"/>
    <w:rsid w:val="00141FCD"/>
    <w:rsid w:val="00167E77"/>
    <w:rsid w:val="00194F9B"/>
    <w:rsid w:val="00195C27"/>
    <w:rsid w:val="001E1945"/>
    <w:rsid w:val="00223B54"/>
    <w:rsid w:val="002B0F18"/>
    <w:rsid w:val="0034465C"/>
    <w:rsid w:val="003477CD"/>
    <w:rsid w:val="003509EF"/>
    <w:rsid w:val="00372358"/>
    <w:rsid w:val="00377C5E"/>
    <w:rsid w:val="003E6FE4"/>
    <w:rsid w:val="0040603D"/>
    <w:rsid w:val="00412F7C"/>
    <w:rsid w:val="00424FC5"/>
    <w:rsid w:val="00432E46"/>
    <w:rsid w:val="00447B20"/>
    <w:rsid w:val="004D7B5D"/>
    <w:rsid w:val="00524D09"/>
    <w:rsid w:val="00573C7D"/>
    <w:rsid w:val="005830DA"/>
    <w:rsid w:val="005A4C33"/>
    <w:rsid w:val="005A62F2"/>
    <w:rsid w:val="005E4DC5"/>
    <w:rsid w:val="005E66FD"/>
    <w:rsid w:val="00612ECC"/>
    <w:rsid w:val="006549D9"/>
    <w:rsid w:val="006556B0"/>
    <w:rsid w:val="00667392"/>
    <w:rsid w:val="0067007D"/>
    <w:rsid w:val="00671228"/>
    <w:rsid w:val="00690201"/>
    <w:rsid w:val="006C5CBF"/>
    <w:rsid w:val="006D66D7"/>
    <w:rsid w:val="006F360C"/>
    <w:rsid w:val="00700A0A"/>
    <w:rsid w:val="00721344"/>
    <w:rsid w:val="007408F9"/>
    <w:rsid w:val="00760034"/>
    <w:rsid w:val="00794A5F"/>
    <w:rsid w:val="007951FE"/>
    <w:rsid w:val="007D3673"/>
    <w:rsid w:val="00804AF6"/>
    <w:rsid w:val="00810DEC"/>
    <w:rsid w:val="00837AE6"/>
    <w:rsid w:val="00865B7C"/>
    <w:rsid w:val="008750BB"/>
    <w:rsid w:val="008767CD"/>
    <w:rsid w:val="008A0516"/>
    <w:rsid w:val="008C00CB"/>
    <w:rsid w:val="008D5D00"/>
    <w:rsid w:val="009020B7"/>
    <w:rsid w:val="009144EB"/>
    <w:rsid w:val="009420C0"/>
    <w:rsid w:val="00955670"/>
    <w:rsid w:val="009B11F8"/>
    <w:rsid w:val="009E7A5E"/>
    <w:rsid w:val="00A62AFE"/>
    <w:rsid w:val="00A66EFC"/>
    <w:rsid w:val="00AD3CF3"/>
    <w:rsid w:val="00B43827"/>
    <w:rsid w:val="00C22E9C"/>
    <w:rsid w:val="00C67205"/>
    <w:rsid w:val="00C773EC"/>
    <w:rsid w:val="00CE44AD"/>
    <w:rsid w:val="00D5733D"/>
    <w:rsid w:val="00DA1E1B"/>
    <w:rsid w:val="00DE1A52"/>
    <w:rsid w:val="00DF48D9"/>
    <w:rsid w:val="00DF5007"/>
    <w:rsid w:val="00E53E70"/>
    <w:rsid w:val="00EA471F"/>
    <w:rsid w:val="00EF0FF4"/>
    <w:rsid w:val="00F313DD"/>
    <w:rsid w:val="00F3281F"/>
    <w:rsid w:val="00F4599E"/>
    <w:rsid w:val="00F55841"/>
    <w:rsid w:val="00F71607"/>
    <w:rsid w:val="00FC1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FD1F7-B15E-4393-94B6-F6334C57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0E63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00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hyperlink" Target="https://github.com/ctf-tim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hyperlink" Target="https://www.youtube.com/watch?v=Jqp8CVHtNVk" TargetMode="External"/><Relationship Id="rId2" Type="http://schemas.openxmlformats.org/officeDocument/2006/relationships/settings" Target="settings.xml"/><Relationship Id="rId16" Type="http://schemas.openxmlformats.org/officeDocument/2006/relationships/hyperlink" Target="https://www.youtube.com/watch?v=aM7czPsQya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github.com/MISP/" TargetMode="External"/><Relationship Id="rId10" Type="http://schemas.openxmlformats.org/officeDocument/2006/relationships/image" Target="media/image7.jpeg"/><Relationship Id="rId19" Type="http://schemas.openxmlformats.org/officeDocument/2006/relationships/hyperlink" Target="https://www.youtube.com/channel/UCf-F-eATCUXYaUVk8Xl7OOQ"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circl.lu/doc/mi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dc:creator>
  <cp:keywords/>
  <dc:description/>
  <cp:lastModifiedBy>shefali</cp:lastModifiedBy>
  <cp:revision>87</cp:revision>
  <dcterms:created xsi:type="dcterms:W3CDTF">2022-04-14T08:51:00Z</dcterms:created>
  <dcterms:modified xsi:type="dcterms:W3CDTF">2022-04-14T10:08:00Z</dcterms:modified>
</cp:coreProperties>
</file>