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E82714" w14:textId="2FE82718" w:rsidR="008868D5" w:rsidRPr="00FC648D" w:rsidRDefault="008868D5" w:rsidP="008868D5">
      <w:pPr>
        <w:jc w:val="center"/>
        <w:rPr>
          <w:rFonts w:ascii="Times New Roman" w:hAnsi="Times New Roman" w:cs="Times New Roman"/>
          <w:sz w:val="48"/>
          <w:szCs w:val="48"/>
        </w:rPr>
      </w:pPr>
      <w:r>
        <w:rPr>
          <w:rFonts w:ascii="Times New Roman" w:hAnsi="Times New Roman" w:cs="Times New Roman"/>
          <w:sz w:val="48"/>
          <w:szCs w:val="48"/>
        </w:rPr>
        <w:t xml:space="preserve">TRY HACK ME: </w:t>
      </w:r>
      <w:r w:rsidR="000C26B7">
        <w:rPr>
          <w:rFonts w:ascii="Times New Roman" w:hAnsi="Times New Roman" w:cs="Times New Roman"/>
          <w:sz w:val="48"/>
          <w:szCs w:val="48"/>
        </w:rPr>
        <w:t>Tactical Detection</w:t>
      </w:r>
      <w:r>
        <w:rPr>
          <w:rFonts w:ascii="Times New Roman" w:hAnsi="Times New Roman" w:cs="Times New Roman"/>
          <w:sz w:val="48"/>
          <w:szCs w:val="48"/>
        </w:rPr>
        <w:t xml:space="preserve"> Write-Up</w:t>
      </w:r>
    </w:p>
    <w:p w14:paraId="5A302F1D" w14:textId="2B4B7985" w:rsidR="008868D5" w:rsidRDefault="00312B75" w:rsidP="008868D5">
      <w:pPr>
        <w:jc w:val="center"/>
      </w:pPr>
      <w:r>
        <w:rPr>
          <w:noProof/>
        </w:rPr>
        <w:drawing>
          <wp:inline distT="0" distB="0" distL="0" distR="0" wp14:anchorId="3B6BF9C5" wp14:editId="6538CA3C">
            <wp:extent cx="5731510" cy="1284605"/>
            <wp:effectExtent l="0" t="0" r="2540" b="0"/>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1284605"/>
                    </a:xfrm>
                    <a:prstGeom prst="rect">
                      <a:avLst/>
                    </a:prstGeom>
                    <a:noFill/>
                    <a:ln>
                      <a:noFill/>
                    </a:ln>
                  </pic:spPr>
                </pic:pic>
              </a:graphicData>
            </a:graphic>
          </wp:inline>
        </w:drawing>
      </w:r>
    </w:p>
    <w:p w14:paraId="175CD130" w14:textId="77777777" w:rsidR="006F3AC7" w:rsidRDefault="00702E04" w:rsidP="00030000">
      <w:pPr>
        <w:rPr>
          <w:rFonts w:cs="Times New Roman"/>
          <w:b/>
        </w:rPr>
      </w:pPr>
      <w:r>
        <w:rPr>
          <w:rFonts w:cs="Times New Roman"/>
          <w:b/>
        </w:rPr>
        <w:t xml:space="preserve">Important link to Understand </w:t>
      </w:r>
      <w:r w:rsidR="00CC4745">
        <w:rPr>
          <w:rFonts w:cs="Times New Roman"/>
          <w:b/>
        </w:rPr>
        <w:t>–</w:t>
      </w:r>
      <w:r>
        <w:rPr>
          <w:rFonts w:cs="Times New Roman"/>
          <w:b/>
        </w:rPr>
        <w:t xml:space="preserve"> </w:t>
      </w:r>
    </w:p>
    <w:p w14:paraId="314F63FC" w14:textId="6DE29D8D" w:rsidR="00702E04" w:rsidRDefault="00C05E26" w:rsidP="00030000">
      <w:pPr>
        <w:rPr>
          <w:rFonts w:cs="Times New Roman"/>
          <w:b/>
        </w:rPr>
      </w:pPr>
      <w:hyperlink r:id="rId6" w:history="1">
        <w:r w:rsidR="00CC4745" w:rsidRPr="00C05E26">
          <w:rPr>
            <w:rStyle w:val="Hyperlink"/>
            <w:rFonts w:cs="Times New Roman"/>
            <w:b/>
          </w:rPr>
          <w:t xml:space="preserve">Modern CyberSOC – A brief Implementation of building </w:t>
        </w:r>
        <w:r w:rsidR="006F3AC7" w:rsidRPr="00C05E26">
          <w:rPr>
            <w:rStyle w:val="Hyperlink"/>
            <w:rFonts w:cs="Times New Roman"/>
            <w:b/>
          </w:rPr>
          <w:t xml:space="preserve">a cyber security </w:t>
        </w:r>
        <w:r w:rsidR="000209AE" w:rsidRPr="00C05E26">
          <w:rPr>
            <w:rStyle w:val="Hyperlink"/>
            <w:rFonts w:cs="Times New Roman"/>
            <w:b/>
          </w:rPr>
          <w:t>infrastructure</w:t>
        </w:r>
      </w:hyperlink>
    </w:p>
    <w:p w14:paraId="3326C767" w14:textId="77777777" w:rsidR="006F3AC7" w:rsidRDefault="006F3AC7" w:rsidP="00030000">
      <w:pPr>
        <w:rPr>
          <w:rFonts w:cs="Times New Roman"/>
          <w:b/>
        </w:rPr>
      </w:pPr>
    </w:p>
    <w:p w14:paraId="4A30D6F6" w14:textId="5ED1D6B5" w:rsidR="00030000" w:rsidRPr="00030000" w:rsidRDefault="008868D5" w:rsidP="00030000">
      <w:pPr>
        <w:rPr>
          <w:rFonts w:cs="Times New Roman"/>
          <w:b/>
        </w:rPr>
      </w:pPr>
      <w:r>
        <w:rPr>
          <w:rFonts w:cs="Times New Roman"/>
          <w:b/>
        </w:rPr>
        <w:t>Task 1</w:t>
      </w:r>
      <w:r w:rsidRPr="00EE1CB0">
        <w:rPr>
          <w:rFonts w:cs="Times New Roman"/>
          <w:b/>
        </w:rPr>
        <w:t xml:space="preserve"> </w:t>
      </w:r>
      <w:r w:rsidRPr="00273F1A">
        <w:rPr>
          <w:rFonts w:cs="Times New Roman"/>
          <w:b/>
        </w:rPr>
        <w:t>Introduction</w:t>
      </w:r>
      <w:r>
        <w:rPr>
          <w:rFonts w:cs="Times New Roman"/>
          <w:b/>
        </w:rPr>
        <w:t>-</w:t>
      </w:r>
    </w:p>
    <w:p w14:paraId="55034B2B" w14:textId="2D053D31" w:rsidR="00030000" w:rsidRPr="00030000" w:rsidRDefault="00030000" w:rsidP="00030000">
      <w:pPr>
        <w:rPr>
          <w:rFonts w:cs="Times New Roman"/>
        </w:rPr>
      </w:pPr>
      <w:r w:rsidRPr="00030000">
        <w:rPr>
          <w:rFonts w:cs="Times New Roman"/>
        </w:rPr>
        <w:t>You’re hired as a security engineer, and you want to make a good impression. You noticed that there’s a default ruleset available, and it has already been enabled. The SOC team seems to function, albeit not as efficiently as you might expect - then it dawns on you; the default rules just won’t cut it.</w:t>
      </w:r>
    </w:p>
    <w:p w14:paraId="713D6247" w14:textId="4E6736B3" w:rsidR="00030000" w:rsidRPr="00030000" w:rsidRDefault="00030000" w:rsidP="00030000">
      <w:pPr>
        <w:rPr>
          <w:rFonts w:cs="Times New Roman"/>
        </w:rPr>
      </w:pPr>
      <w:r w:rsidRPr="00030000">
        <w:rPr>
          <w:rFonts w:cs="Times New Roman"/>
        </w:rPr>
        <w:t>This scenario is not uncommon - in fact, a common pitfall of modern SOCs today is leaning too much on default rules and settings of the products they deploy, leaving them with security alerts that don't really add value to their security posture.</w:t>
      </w:r>
    </w:p>
    <w:p w14:paraId="4C39C063" w14:textId="3D095D68" w:rsidR="00030000" w:rsidRPr="00030000" w:rsidRDefault="00030000" w:rsidP="00030000">
      <w:pPr>
        <w:rPr>
          <w:rFonts w:cs="Times New Roman"/>
          <w:b/>
          <w:bCs/>
        </w:rPr>
      </w:pPr>
      <w:r w:rsidRPr="00030000">
        <w:rPr>
          <w:rFonts w:cs="Times New Roman"/>
          <w:b/>
          <w:bCs/>
        </w:rPr>
        <w:t>Learning Objectives:</w:t>
      </w:r>
    </w:p>
    <w:p w14:paraId="4A2CBBF3" w14:textId="2B514476" w:rsidR="00030000" w:rsidRPr="00030000" w:rsidRDefault="00030000" w:rsidP="00030000">
      <w:pPr>
        <w:rPr>
          <w:rFonts w:cs="Times New Roman"/>
        </w:rPr>
      </w:pPr>
      <w:r w:rsidRPr="00030000">
        <w:rPr>
          <w:rFonts w:cs="Times New Roman"/>
        </w:rPr>
        <w:t>In this room, we will strive to understand the mindset behind choosing a tactical approach in alerting and detecting threats, IOAs, IOCs, etc. In the process, we will gain practical experience in setting up a basic tactical detection capability leveraging techniques used in real-life environments.</w:t>
      </w:r>
    </w:p>
    <w:p w14:paraId="15E9244E" w14:textId="67BC28FF" w:rsidR="00030000" w:rsidRPr="00030000" w:rsidRDefault="00030000" w:rsidP="00030000">
      <w:pPr>
        <w:rPr>
          <w:rFonts w:cs="Times New Roman"/>
        </w:rPr>
      </w:pPr>
      <w:r w:rsidRPr="00030000">
        <w:rPr>
          <w:rFonts w:cs="Times New Roman"/>
        </w:rPr>
        <w:t>Room Prerequisites and Expectation Setting:</w:t>
      </w:r>
    </w:p>
    <w:p w14:paraId="41415966" w14:textId="387DBF70" w:rsidR="00030000" w:rsidRPr="00030000" w:rsidRDefault="00030000" w:rsidP="00030000">
      <w:pPr>
        <w:rPr>
          <w:rFonts w:cs="Times New Roman"/>
        </w:rPr>
      </w:pPr>
      <w:r w:rsidRPr="00030000">
        <w:rPr>
          <w:rFonts w:cs="Times New Roman"/>
        </w:rPr>
        <w:t>There are no hard prerequisites in order to gain value from this room; however, it would be very helpful to have a basic understanding of navigating cmd and executing basic commands, as well as navigating FullEventLogView as it would be our main tool in reviewing Event Logs.</w:t>
      </w:r>
    </w:p>
    <w:p w14:paraId="3D2BA2D7" w14:textId="030F762D" w:rsidR="008868D5" w:rsidRPr="00030000" w:rsidRDefault="00030000" w:rsidP="00030000">
      <w:pPr>
        <w:rPr>
          <w:rFonts w:cs="Times New Roman"/>
        </w:rPr>
      </w:pPr>
      <w:r w:rsidRPr="00030000">
        <w:rPr>
          <w:rFonts w:cs="Times New Roman"/>
        </w:rPr>
        <w:t>This room will touch upon some of the most efficient ways to bolster an organization's security posture by leveraging detection mechanisms and walking the user through setting them up tactically. This should serve as a baseline where the user will be able to learn the basics, implement them in their functions, and make them truly their own.</w:t>
      </w:r>
    </w:p>
    <w:p w14:paraId="084D2253" w14:textId="77777777" w:rsidR="008868D5" w:rsidRDefault="008868D5" w:rsidP="008868D5">
      <w:pPr>
        <w:rPr>
          <w:b/>
        </w:rPr>
      </w:pPr>
      <w:r w:rsidRPr="00100AD6">
        <w:rPr>
          <w:b/>
        </w:rPr>
        <w:t>Answer to the questions of this section-</w:t>
      </w:r>
    </w:p>
    <w:p w14:paraId="122A7EAE" w14:textId="77777777" w:rsidR="008868D5" w:rsidRDefault="008868D5" w:rsidP="008868D5">
      <w:pPr>
        <w:rPr>
          <w:rFonts w:cs="Times New Roman"/>
        </w:rPr>
      </w:pPr>
      <w:r>
        <w:rPr>
          <w:rFonts w:cs="Times New Roman"/>
        </w:rPr>
        <w:t xml:space="preserve"> No Answer Needed</w:t>
      </w:r>
    </w:p>
    <w:p w14:paraId="034A995B" w14:textId="77777777" w:rsidR="008868D5" w:rsidRDefault="008868D5" w:rsidP="008868D5">
      <w:pPr>
        <w:rPr>
          <w:rFonts w:cs="Times New Roman"/>
        </w:rPr>
      </w:pPr>
    </w:p>
    <w:p w14:paraId="5FE9D7C0" w14:textId="502310EB" w:rsidR="008868D5" w:rsidRDefault="00050EA9" w:rsidP="008868D5">
      <w:pPr>
        <w:rPr>
          <w:rFonts w:cs="Times New Roman"/>
          <w:b/>
        </w:rPr>
      </w:pPr>
      <w:r w:rsidRPr="00050EA9">
        <w:rPr>
          <w:rFonts w:cs="Times New Roman"/>
          <w:b/>
        </w:rPr>
        <w:t xml:space="preserve">Task 2 Unique Threat Intel </w:t>
      </w:r>
      <w:r w:rsidR="008868D5">
        <w:rPr>
          <w:rFonts w:cs="Times New Roman"/>
          <w:b/>
        </w:rPr>
        <w:t>-</w:t>
      </w:r>
    </w:p>
    <w:p w14:paraId="51184DEA" w14:textId="60B4593E" w:rsidR="00D651CF" w:rsidRPr="00D651CF" w:rsidRDefault="008868D5" w:rsidP="00D651CF">
      <w:pPr>
        <w:rPr>
          <w:rFonts w:cs="Times New Roman"/>
        </w:rPr>
      </w:pPr>
      <w:r w:rsidRPr="00E52226">
        <w:rPr>
          <w:rFonts w:cs="Times New Roman"/>
        </w:rPr>
        <w:t>﻿</w:t>
      </w:r>
      <w:r w:rsidR="00D651CF" w:rsidRPr="00D651CF">
        <w:t xml:space="preserve"> </w:t>
      </w:r>
      <w:r w:rsidR="00D651CF" w:rsidRPr="00D651CF">
        <w:rPr>
          <w:rFonts w:cs="Times New Roman"/>
        </w:rPr>
        <w:t xml:space="preserve">You stumbled upon documentation of a previous incident containing a couple of unique Indicators of Compromise (IOCs) </w:t>
      </w:r>
    </w:p>
    <w:p w14:paraId="2C71F18F" w14:textId="77777777" w:rsidR="00D651CF" w:rsidRPr="00D651CF" w:rsidRDefault="00D651CF" w:rsidP="00D651CF">
      <w:pPr>
        <w:rPr>
          <w:rFonts w:cs="Times New Roman"/>
        </w:rPr>
      </w:pPr>
    </w:p>
    <w:p w14:paraId="2906DA96" w14:textId="01D08BF3" w:rsidR="000C26B7" w:rsidRDefault="00D651CF" w:rsidP="00D651CF">
      <w:pPr>
        <w:rPr>
          <w:rFonts w:cs="Times New Roman"/>
        </w:rPr>
      </w:pPr>
      <w:r w:rsidRPr="00D651CF">
        <w:rPr>
          <w:rFonts w:cs="Times New Roman"/>
        </w:rPr>
        <w:lastRenderedPageBreak/>
        <w:t>Unique IOCs of previous intrusions are good examples of Threat Intel as they’re traces of the specific adversary that your environment has already faced. The inclusion of these IOCs in your detection mechanism will help spot re-intrusion of that specific adversary immediately, among others.</w:t>
      </w:r>
    </w:p>
    <w:p w14:paraId="38959663" w14:textId="0DF81591" w:rsidR="00D651CF" w:rsidRDefault="00D55D45" w:rsidP="00D651CF">
      <w:pPr>
        <w:rPr>
          <w:rFonts w:cs="Times New Roman"/>
        </w:rPr>
      </w:pPr>
      <w:r>
        <w:rPr>
          <w:noProof/>
        </w:rPr>
        <w:drawing>
          <wp:inline distT="0" distB="0" distL="0" distR="0" wp14:anchorId="5B3EB79B" wp14:editId="5914CC8D">
            <wp:extent cx="5731510" cy="1525270"/>
            <wp:effectExtent l="0" t="0" r="254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525270"/>
                    </a:xfrm>
                    <a:prstGeom prst="rect">
                      <a:avLst/>
                    </a:prstGeom>
                    <a:noFill/>
                    <a:ln>
                      <a:noFill/>
                    </a:ln>
                  </pic:spPr>
                </pic:pic>
              </a:graphicData>
            </a:graphic>
          </wp:inline>
        </w:drawing>
      </w:r>
    </w:p>
    <w:p w14:paraId="408FBCF3" w14:textId="77777777" w:rsidR="008E0335" w:rsidRPr="008E0335" w:rsidRDefault="008E0335" w:rsidP="008E0335">
      <w:pPr>
        <w:rPr>
          <w:rFonts w:cs="Times New Roman"/>
        </w:rPr>
      </w:pPr>
      <w:r w:rsidRPr="008E0335">
        <w:rPr>
          <w:rFonts w:cs="Times New Roman"/>
        </w:rPr>
        <w:t>The screenshots above are excerpts from a spreadsheet that contains IOCs that can be integrated with the organization’s current detection mechanism. It’s more or less the same format that Incident Responders use as they go through their investigation. Logging in IOCs in a file like this allows for better collaboration among multiple incident responders. It also makes scoping of the incident more effective - more often than not, IOCs lead to more IOCs.</w:t>
      </w:r>
    </w:p>
    <w:p w14:paraId="65507C30" w14:textId="77777777" w:rsidR="008E0335" w:rsidRPr="008E0335" w:rsidRDefault="008E0335" w:rsidP="008E0335">
      <w:pPr>
        <w:rPr>
          <w:rFonts w:cs="Times New Roman"/>
        </w:rPr>
      </w:pPr>
    </w:p>
    <w:p w14:paraId="5BB919F9" w14:textId="77777777" w:rsidR="008E0335" w:rsidRPr="008E0335" w:rsidRDefault="008E0335" w:rsidP="008E0335">
      <w:pPr>
        <w:rPr>
          <w:rFonts w:cs="Times New Roman"/>
        </w:rPr>
      </w:pPr>
      <w:r w:rsidRPr="008E0335">
        <w:rPr>
          <w:rFonts w:cs="Times New Roman"/>
        </w:rPr>
        <w:t>In the spreadsheet excerpt above, based on the description, the direct indicator found by the authors of the documentation is actually just the bad3xe69connection[.]io; however, upon further inspection of the malicious domain, they were able to conclude that two other malicious domains should be recorded as IOCs due to their association with the original malicious domain.</w:t>
      </w:r>
    </w:p>
    <w:p w14:paraId="67264BCF" w14:textId="77777777" w:rsidR="008E0335" w:rsidRPr="008E0335" w:rsidRDefault="008E0335" w:rsidP="008E0335">
      <w:pPr>
        <w:rPr>
          <w:rFonts w:cs="Times New Roman"/>
        </w:rPr>
      </w:pPr>
    </w:p>
    <w:p w14:paraId="433722AF" w14:textId="77777777" w:rsidR="008E0335" w:rsidRPr="008E0335" w:rsidRDefault="008E0335" w:rsidP="008E0335">
      <w:pPr>
        <w:rPr>
          <w:rFonts w:cs="Times New Roman"/>
        </w:rPr>
      </w:pPr>
      <w:r w:rsidRPr="008E0335">
        <w:rPr>
          <w:rFonts w:cs="Times New Roman"/>
        </w:rPr>
        <w:t>To maximize our efficiency, we will transform these IOCs into detection rules in a vendor-agnostic format using Sigma.</w:t>
      </w:r>
    </w:p>
    <w:p w14:paraId="353A6F4A" w14:textId="77777777" w:rsidR="008E0335" w:rsidRPr="008E0335" w:rsidRDefault="008E0335" w:rsidP="008E0335">
      <w:pPr>
        <w:rPr>
          <w:rFonts w:cs="Times New Roman"/>
        </w:rPr>
      </w:pPr>
    </w:p>
    <w:p w14:paraId="1DCC29F3" w14:textId="77777777" w:rsidR="008E0335" w:rsidRPr="008E0335" w:rsidRDefault="008E0335" w:rsidP="008E0335">
      <w:pPr>
        <w:rPr>
          <w:rFonts w:cs="Times New Roman"/>
        </w:rPr>
      </w:pPr>
      <w:r w:rsidRPr="008E0335">
        <w:rPr>
          <w:rFonts w:cs="Times New Roman"/>
        </w:rPr>
        <w:t xml:space="preserve">Sigma is an open-source generic signature language developed to describe log events in a structured format. This allows for quick sharing of detection methods by security analysts. </w:t>
      </w:r>
    </w:p>
    <w:p w14:paraId="3C720E5E" w14:textId="77777777" w:rsidR="008E0335" w:rsidRPr="008E0335" w:rsidRDefault="008E0335" w:rsidP="008E0335">
      <w:pPr>
        <w:rPr>
          <w:rFonts w:cs="Times New Roman"/>
        </w:rPr>
      </w:pPr>
    </w:p>
    <w:p w14:paraId="01601513" w14:textId="0F025077" w:rsidR="00D55D45" w:rsidRDefault="008E0335" w:rsidP="008E0335">
      <w:pPr>
        <w:rPr>
          <w:rFonts w:cs="Times New Roman"/>
        </w:rPr>
      </w:pPr>
      <w:r w:rsidRPr="008E0335">
        <w:rPr>
          <w:rFonts w:cs="Times New Roman"/>
        </w:rPr>
        <w:t>A basic example of how it can be written into a functional Sigma rule is as follows.</w:t>
      </w:r>
    </w:p>
    <w:p w14:paraId="66D5A0CC" w14:textId="217BA8C7" w:rsidR="008E0335" w:rsidRDefault="0033212B" w:rsidP="008E0335">
      <w:pPr>
        <w:rPr>
          <w:rFonts w:cs="Times New Roman"/>
        </w:rPr>
      </w:pPr>
      <w:r>
        <w:rPr>
          <w:noProof/>
        </w:rPr>
        <w:lastRenderedPageBreak/>
        <w:drawing>
          <wp:inline distT="0" distB="0" distL="0" distR="0" wp14:anchorId="28B23302" wp14:editId="04B4A71D">
            <wp:extent cx="5731510" cy="3027045"/>
            <wp:effectExtent l="0" t="0" r="2540" b="190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027045"/>
                    </a:xfrm>
                    <a:prstGeom prst="rect">
                      <a:avLst/>
                    </a:prstGeom>
                    <a:noFill/>
                    <a:ln>
                      <a:noFill/>
                    </a:ln>
                  </pic:spPr>
                </pic:pic>
              </a:graphicData>
            </a:graphic>
          </wp:inline>
        </w:drawing>
      </w:r>
    </w:p>
    <w:p w14:paraId="1B4EB1EA" w14:textId="77777777" w:rsidR="00D70572" w:rsidRPr="00D70572" w:rsidRDefault="00D70572" w:rsidP="00D70572">
      <w:pPr>
        <w:rPr>
          <w:rFonts w:cs="Times New Roman"/>
        </w:rPr>
      </w:pPr>
      <w:r w:rsidRPr="00D70572">
        <w:rPr>
          <w:rFonts w:cs="Times New Roman"/>
        </w:rPr>
        <w:t>The Sigma rule that we came up with from the IOCs presented above is very simple and straightforward, yet the additional layer of detection that it gives the organization is invaluable. In the grander scheme of things, these layers work together to give your analysts the visibility that they need to spot bad actors before it's too late.</w:t>
      </w:r>
    </w:p>
    <w:p w14:paraId="350C1455" w14:textId="77777777" w:rsidR="00D70572" w:rsidRPr="00D70572" w:rsidRDefault="00D70572" w:rsidP="00D70572">
      <w:pPr>
        <w:rPr>
          <w:rFonts w:cs="Times New Roman"/>
        </w:rPr>
      </w:pPr>
    </w:p>
    <w:p w14:paraId="20069856" w14:textId="2B74CECE" w:rsidR="0033212B" w:rsidRPr="00D651CF" w:rsidRDefault="00D70572" w:rsidP="00D70572">
      <w:pPr>
        <w:rPr>
          <w:rFonts w:cs="Times New Roman"/>
        </w:rPr>
      </w:pPr>
      <w:r w:rsidRPr="00D70572">
        <w:rPr>
          <w:rFonts w:cs="Times New Roman"/>
        </w:rPr>
        <w:t>Remember that the bad guys need to circumvent all our defenses in order to get to their objectives, but we only need them to fail one layer of detection to have an idea that they're there.</w:t>
      </w:r>
    </w:p>
    <w:p w14:paraId="601A988E" w14:textId="73D5233E" w:rsidR="008868D5" w:rsidRPr="00D70572" w:rsidRDefault="00D70572" w:rsidP="008868D5">
      <w:pPr>
        <w:rPr>
          <w:b/>
        </w:rPr>
      </w:pPr>
      <w:r w:rsidRPr="00100AD6">
        <w:rPr>
          <w:b/>
        </w:rPr>
        <w:t>Answer to the questions of this section-</w:t>
      </w:r>
    </w:p>
    <w:p w14:paraId="784FA180" w14:textId="43DDFD63" w:rsidR="008868D5" w:rsidRDefault="00E90457" w:rsidP="008868D5">
      <w:pPr>
        <w:rPr>
          <w:rFonts w:cs="Times New Roman"/>
        </w:rPr>
      </w:pPr>
      <w:r>
        <w:rPr>
          <w:noProof/>
        </w:rPr>
        <w:drawing>
          <wp:inline distT="0" distB="0" distL="0" distR="0" wp14:anchorId="3C2FD1AC" wp14:editId="5F9A7742">
            <wp:extent cx="5731510" cy="1648460"/>
            <wp:effectExtent l="0" t="0" r="2540" b="889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648460"/>
                    </a:xfrm>
                    <a:prstGeom prst="rect">
                      <a:avLst/>
                    </a:prstGeom>
                    <a:noFill/>
                    <a:ln>
                      <a:noFill/>
                    </a:ln>
                  </pic:spPr>
                </pic:pic>
              </a:graphicData>
            </a:graphic>
          </wp:inline>
        </w:drawing>
      </w:r>
    </w:p>
    <w:p w14:paraId="364E93B6" w14:textId="77777777" w:rsidR="00E90457" w:rsidRDefault="00E90457" w:rsidP="008868D5">
      <w:pPr>
        <w:rPr>
          <w:rFonts w:cs="Times New Roman"/>
        </w:rPr>
      </w:pPr>
    </w:p>
    <w:p w14:paraId="21F3972D" w14:textId="566D20F1" w:rsidR="008868D5" w:rsidRDefault="009950D7" w:rsidP="008868D5">
      <w:pPr>
        <w:rPr>
          <w:rFonts w:cs="Times New Roman"/>
          <w:b/>
        </w:rPr>
      </w:pPr>
      <w:r w:rsidRPr="009950D7">
        <w:rPr>
          <w:rFonts w:cs="Times New Roman"/>
          <w:b/>
        </w:rPr>
        <w:t xml:space="preserve">Task 3 Publicly Generated IOCs </w:t>
      </w:r>
      <w:r w:rsidR="008868D5">
        <w:rPr>
          <w:rFonts w:cs="Times New Roman"/>
          <w:b/>
        </w:rPr>
        <w:t>-</w:t>
      </w:r>
    </w:p>
    <w:p w14:paraId="6083198C" w14:textId="77777777" w:rsidR="00747BC7" w:rsidRPr="00747BC7" w:rsidRDefault="00747BC7" w:rsidP="00747BC7">
      <w:pPr>
        <w:rPr>
          <w:rFonts w:cs="Times New Roman"/>
        </w:rPr>
      </w:pPr>
      <w:r w:rsidRPr="00747BC7">
        <w:rPr>
          <w:rFonts w:cs="Times New Roman"/>
        </w:rPr>
        <w:t>You’re feeling proud of yourself for being able to implement detection rules that have an immediate impact on the organization when suddenly, news broke out of a new 0-day vulnerability. Upon taking a closer look at it, you realize that your organization is directly susceptible to this vulnerability.</w:t>
      </w:r>
    </w:p>
    <w:p w14:paraId="2077FCCF" w14:textId="77777777" w:rsidR="00747BC7" w:rsidRPr="00747BC7" w:rsidRDefault="00747BC7" w:rsidP="00747BC7">
      <w:pPr>
        <w:rPr>
          <w:rFonts w:cs="Times New Roman"/>
        </w:rPr>
      </w:pPr>
    </w:p>
    <w:p w14:paraId="362A48B9" w14:textId="77777777" w:rsidR="00747BC7" w:rsidRPr="00747BC7" w:rsidRDefault="00747BC7" w:rsidP="00747BC7">
      <w:pPr>
        <w:rPr>
          <w:rFonts w:cs="Times New Roman"/>
        </w:rPr>
      </w:pPr>
      <w:r w:rsidRPr="00747BC7">
        <w:rPr>
          <w:rFonts w:cs="Times New Roman"/>
        </w:rPr>
        <w:t xml:space="preserve">You don’t have to be able to experience everything in order to learn from something - you can learn from other people’s experiences or research or learnings. Analogous to that is the array of research </w:t>
      </w:r>
      <w:r w:rsidRPr="00747BC7">
        <w:rPr>
          <w:rFonts w:cs="Times New Roman"/>
        </w:rPr>
        <w:lastRenderedPageBreak/>
        <w:t>being done by the community, and almost always, they release public IOCs. These public IOCs are then transformed into usable mechanisms to detect bad things in the environment.</w:t>
      </w:r>
    </w:p>
    <w:p w14:paraId="0F34AB8A" w14:textId="77777777" w:rsidR="00747BC7" w:rsidRPr="00747BC7" w:rsidRDefault="00747BC7" w:rsidP="00747BC7">
      <w:pPr>
        <w:rPr>
          <w:rFonts w:cs="Times New Roman"/>
        </w:rPr>
      </w:pPr>
    </w:p>
    <w:p w14:paraId="72A587CD" w14:textId="77777777" w:rsidR="00747BC7" w:rsidRPr="00747BC7" w:rsidRDefault="00747BC7" w:rsidP="00747BC7">
      <w:pPr>
        <w:rPr>
          <w:rFonts w:cs="Times New Roman"/>
        </w:rPr>
      </w:pPr>
      <w:r w:rsidRPr="00747BC7">
        <w:rPr>
          <w:rFonts w:cs="Times New Roman"/>
        </w:rPr>
        <w:t>Going back to our previous task, we've leveraged Sigma to transform unique IOCs into a product-agnostic form that we can use regardless of our SIEM choice. As this technique shows great promise to the community, there are a number of nice repositories that contain user-submitted Sigma rules that anyone can use. You can plug one directly into your SIEM for immediate value, or further edit it to fit your environment and add even more value to your security posture.</w:t>
      </w:r>
    </w:p>
    <w:p w14:paraId="5357A5ED" w14:textId="77777777" w:rsidR="00747BC7" w:rsidRPr="00747BC7" w:rsidRDefault="00747BC7" w:rsidP="00747BC7">
      <w:pPr>
        <w:rPr>
          <w:rFonts w:cs="Times New Roman"/>
        </w:rPr>
      </w:pPr>
    </w:p>
    <w:p w14:paraId="64856903" w14:textId="77777777" w:rsidR="00747BC7" w:rsidRPr="00747BC7" w:rsidRDefault="00747BC7" w:rsidP="00747BC7">
      <w:pPr>
        <w:rPr>
          <w:rFonts w:cs="Times New Roman"/>
        </w:rPr>
      </w:pPr>
      <w:r w:rsidRPr="00747BC7">
        <w:rPr>
          <w:rFonts w:cs="Times New Roman"/>
        </w:rPr>
        <w:t>The following is a nice exercise: Write a detection rule for these two / transform these publicly generated IOCs into usable alerts for use in the Elastic Stack and Splunk. We will do the first one together, while you can do the rest on your own. For our purposes, we will be using Uncoder to help with the transformation of these sigma rules. Uncoder is a nice tool that helps convert sigma rules to queries that can be immediately used within a SIEM of your choice.</w:t>
      </w:r>
    </w:p>
    <w:p w14:paraId="6D1A71DA" w14:textId="77777777" w:rsidR="00747BC7" w:rsidRPr="00747BC7" w:rsidRDefault="00747BC7" w:rsidP="00747BC7">
      <w:pPr>
        <w:rPr>
          <w:rFonts w:cs="Times New Roman"/>
        </w:rPr>
      </w:pPr>
    </w:p>
    <w:p w14:paraId="3A08C873" w14:textId="3E004CED" w:rsidR="008868D5" w:rsidRDefault="00747BC7" w:rsidP="00747BC7">
      <w:pPr>
        <w:rPr>
          <w:rFonts w:cs="Times New Roman"/>
        </w:rPr>
      </w:pPr>
      <w:r w:rsidRPr="00747BC7">
        <w:rPr>
          <w:rFonts w:cs="Times New Roman"/>
        </w:rPr>
        <w:t>A fairly recent 0-day vulnerability, Follina-MSDT, has a publicly available sigma rule developed by huntress's Matthew Brennan:</w:t>
      </w:r>
    </w:p>
    <w:p w14:paraId="2C93F4EB" w14:textId="71564F9E" w:rsidR="00747BC7" w:rsidRDefault="00D52D0B" w:rsidP="00747BC7">
      <w:pPr>
        <w:rPr>
          <w:rFonts w:cs="Times New Roman"/>
        </w:rPr>
      </w:pPr>
      <w:r>
        <w:rPr>
          <w:noProof/>
        </w:rPr>
        <w:drawing>
          <wp:inline distT="0" distB="0" distL="0" distR="0" wp14:anchorId="2A6B48A8" wp14:editId="3CD92467">
            <wp:extent cx="5731510" cy="4388485"/>
            <wp:effectExtent l="0" t="0" r="254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388485"/>
                    </a:xfrm>
                    <a:prstGeom prst="rect">
                      <a:avLst/>
                    </a:prstGeom>
                    <a:noFill/>
                    <a:ln>
                      <a:noFill/>
                    </a:ln>
                  </pic:spPr>
                </pic:pic>
              </a:graphicData>
            </a:graphic>
          </wp:inline>
        </w:drawing>
      </w:r>
    </w:p>
    <w:p w14:paraId="17395630" w14:textId="5D8058AE" w:rsidR="00D52D0B" w:rsidRDefault="003914B8" w:rsidP="00747BC7">
      <w:pPr>
        <w:rPr>
          <w:rFonts w:cs="Times New Roman"/>
        </w:rPr>
      </w:pPr>
      <w:r w:rsidRPr="003914B8">
        <w:rPr>
          <w:rFonts w:cs="Times New Roman"/>
        </w:rPr>
        <w:lastRenderedPageBreak/>
        <w:t>Another 0-day vulnerability that made waves this past year, log4j, has multiple publicly available sigma rules. One such rule can detect suspicious shells spawned from a Java host process, written by Andreas Hunkeler and Florian Roth:</w:t>
      </w:r>
    </w:p>
    <w:p w14:paraId="1FD6F397" w14:textId="103A5508" w:rsidR="003914B8" w:rsidRDefault="00440E26" w:rsidP="00747BC7">
      <w:pPr>
        <w:rPr>
          <w:rFonts w:cs="Times New Roman"/>
        </w:rPr>
      </w:pPr>
      <w:r>
        <w:rPr>
          <w:noProof/>
        </w:rPr>
        <w:drawing>
          <wp:inline distT="0" distB="0" distL="0" distR="0" wp14:anchorId="0CC551C0" wp14:editId="4BEA5657">
            <wp:extent cx="5316220" cy="5194935"/>
            <wp:effectExtent l="0" t="0" r="0" b="571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16220" cy="5194935"/>
                    </a:xfrm>
                    <a:prstGeom prst="rect">
                      <a:avLst/>
                    </a:prstGeom>
                    <a:noFill/>
                    <a:ln>
                      <a:noFill/>
                    </a:ln>
                  </pic:spPr>
                </pic:pic>
              </a:graphicData>
            </a:graphic>
          </wp:inline>
        </w:drawing>
      </w:r>
    </w:p>
    <w:p w14:paraId="28DCC9C8" w14:textId="2EDD8811" w:rsidR="00440E26" w:rsidRDefault="00E22710" w:rsidP="00747BC7">
      <w:pPr>
        <w:rPr>
          <w:rFonts w:cs="Times New Roman"/>
        </w:rPr>
      </w:pPr>
      <w:r w:rsidRPr="00E22710">
        <w:rPr>
          <w:rFonts w:cs="Times New Roman"/>
        </w:rPr>
        <w:t>Upon navigating to Uncoder, you will immediately see two text boxes, as shown below:</w:t>
      </w:r>
    </w:p>
    <w:p w14:paraId="03B9BDD6" w14:textId="56904E6C" w:rsidR="00E22710" w:rsidRDefault="000E3C01" w:rsidP="00747BC7">
      <w:pPr>
        <w:rPr>
          <w:rFonts w:cs="Times New Roman"/>
        </w:rPr>
      </w:pPr>
      <w:r>
        <w:rPr>
          <w:noProof/>
        </w:rPr>
        <w:lastRenderedPageBreak/>
        <w:drawing>
          <wp:inline distT="0" distB="0" distL="0" distR="0" wp14:anchorId="2B81791A" wp14:editId="61856C15">
            <wp:extent cx="5731510" cy="2677160"/>
            <wp:effectExtent l="0" t="0" r="2540" b="889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677160"/>
                    </a:xfrm>
                    <a:prstGeom prst="rect">
                      <a:avLst/>
                    </a:prstGeom>
                    <a:noFill/>
                    <a:ln>
                      <a:noFill/>
                    </a:ln>
                  </pic:spPr>
                </pic:pic>
              </a:graphicData>
            </a:graphic>
          </wp:inline>
        </w:drawing>
      </w:r>
    </w:p>
    <w:p w14:paraId="2388E19A" w14:textId="268CA1CE" w:rsidR="00031D49" w:rsidRPr="00031D49" w:rsidRDefault="00031D49" w:rsidP="00031D49">
      <w:pPr>
        <w:rPr>
          <w:rFonts w:cs="Times New Roman"/>
        </w:rPr>
      </w:pPr>
      <w:r w:rsidRPr="00031D49">
        <w:rPr>
          <w:rFonts w:cs="Times New Roman"/>
        </w:rPr>
        <w:t>Make sure that on the left side, the Sigma tab is selected as shown above. Copy the Follina-MSDT Sigma Rule contents and then paste it in the left text box. Since we're creating a detection rule for Elastic Stack, we will be using ElastAlert - you can find its documentation here. Click on the downward arrow and select ElastAlert. Upon doing so, the bottom messages should show Translating from: Sigma and Translating to: ElastAlert, respectively. Click on the Translate button when you're ready.</w:t>
      </w:r>
    </w:p>
    <w:p w14:paraId="1E9742BB" w14:textId="7C282064" w:rsidR="00031D49" w:rsidRPr="00031D49" w:rsidRDefault="00031D49" w:rsidP="00031D49">
      <w:pPr>
        <w:rPr>
          <w:rFonts w:cs="Times New Roman"/>
        </w:rPr>
      </w:pPr>
      <w:r w:rsidRPr="00031D49">
        <w:rPr>
          <w:rFonts w:cs="Times New Roman"/>
        </w:rPr>
        <w:t>Upon clicking Translate, it shouldn't take long before the results come out of the right text box.</w:t>
      </w:r>
    </w:p>
    <w:p w14:paraId="6BAD8B59" w14:textId="387A5903" w:rsidR="008868D5" w:rsidRPr="00C0792B" w:rsidRDefault="00031D49" w:rsidP="00C0792B">
      <w:pPr>
        <w:rPr>
          <w:rFonts w:cs="Times New Roman"/>
        </w:rPr>
      </w:pPr>
      <w:r w:rsidRPr="00031D49">
        <w:rPr>
          <w:rFonts w:cs="Times New Roman"/>
        </w:rPr>
        <w:t>It is important to note that there's no guarantee that the transformed Sigma rules will work perfectly straight out of Uncoder. In order to be production ready, you need to do a lot of testing and fine-tuning. What Uncoder essentially offers is a generic blueprint - it is up to the user to further improve upon it.</w:t>
      </w:r>
    </w:p>
    <w:p w14:paraId="0BF48556" w14:textId="77777777" w:rsidR="008868D5" w:rsidRDefault="008868D5" w:rsidP="008868D5">
      <w:pPr>
        <w:rPr>
          <w:b/>
        </w:rPr>
      </w:pPr>
      <w:r w:rsidRPr="00100AD6">
        <w:rPr>
          <w:b/>
        </w:rPr>
        <w:t>Answer to the questions of this section-</w:t>
      </w:r>
    </w:p>
    <w:p w14:paraId="3EABF3B5" w14:textId="1A438580" w:rsidR="008868D5" w:rsidRDefault="00C0792B" w:rsidP="008868D5">
      <w:pPr>
        <w:rPr>
          <w:rFonts w:cs="Times New Roman"/>
        </w:rPr>
      </w:pPr>
      <w:r>
        <w:rPr>
          <w:noProof/>
        </w:rPr>
        <w:lastRenderedPageBreak/>
        <w:drawing>
          <wp:inline distT="0" distB="0" distL="0" distR="0" wp14:anchorId="2FCC26D3" wp14:editId="017901B7">
            <wp:extent cx="5731510" cy="396811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968115"/>
                    </a:xfrm>
                    <a:prstGeom prst="rect">
                      <a:avLst/>
                    </a:prstGeom>
                    <a:noFill/>
                    <a:ln>
                      <a:noFill/>
                    </a:ln>
                  </pic:spPr>
                </pic:pic>
              </a:graphicData>
            </a:graphic>
          </wp:inline>
        </w:drawing>
      </w:r>
    </w:p>
    <w:p w14:paraId="2B6545EF" w14:textId="269A30D0" w:rsidR="00C0792B" w:rsidRDefault="00C0792B" w:rsidP="008868D5">
      <w:pPr>
        <w:rPr>
          <w:rFonts w:cs="Times New Roman"/>
        </w:rPr>
      </w:pPr>
      <w:r>
        <w:rPr>
          <w:noProof/>
        </w:rPr>
        <w:drawing>
          <wp:inline distT="0" distB="0" distL="0" distR="0" wp14:anchorId="58EB0258" wp14:editId="31B923AB">
            <wp:extent cx="5731510" cy="3745230"/>
            <wp:effectExtent l="0" t="0" r="2540" b="762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745230"/>
                    </a:xfrm>
                    <a:prstGeom prst="rect">
                      <a:avLst/>
                    </a:prstGeom>
                    <a:noFill/>
                    <a:ln>
                      <a:noFill/>
                    </a:ln>
                  </pic:spPr>
                </pic:pic>
              </a:graphicData>
            </a:graphic>
          </wp:inline>
        </w:drawing>
      </w:r>
    </w:p>
    <w:p w14:paraId="044F5F4D" w14:textId="3B8AC994" w:rsidR="00C0792B" w:rsidRDefault="00C0792B" w:rsidP="008868D5">
      <w:pPr>
        <w:rPr>
          <w:rFonts w:cs="Times New Roman"/>
        </w:rPr>
      </w:pPr>
      <w:r>
        <w:rPr>
          <w:noProof/>
        </w:rPr>
        <w:drawing>
          <wp:inline distT="0" distB="0" distL="0" distR="0" wp14:anchorId="027D2AAE" wp14:editId="0A3F5ACB">
            <wp:extent cx="5731510" cy="865505"/>
            <wp:effectExtent l="0" t="0" r="2540" b="0"/>
            <wp:docPr id="28" name="Picture 28"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Background patter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865505"/>
                    </a:xfrm>
                    <a:prstGeom prst="rect">
                      <a:avLst/>
                    </a:prstGeom>
                    <a:noFill/>
                    <a:ln>
                      <a:noFill/>
                    </a:ln>
                  </pic:spPr>
                </pic:pic>
              </a:graphicData>
            </a:graphic>
          </wp:inline>
        </w:drawing>
      </w:r>
    </w:p>
    <w:p w14:paraId="0E6B5EA9" w14:textId="77777777" w:rsidR="00EC3BBD" w:rsidRPr="00EC3BBD" w:rsidRDefault="00EC3BBD" w:rsidP="00EC3BBD">
      <w:pPr>
        <w:rPr>
          <w:rFonts w:cs="Times New Roman"/>
        </w:rPr>
      </w:pPr>
    </w:p>
    <w:p w14:paraId="481B2F31" w14:textId="77777777" w:rsidR="00EC3BBD" w:rsidRPr="00EC3BBD" w:rsidRDefault="00EC3BBD" w:rsidP="00EC3BBD">
      <w:pPr>
        <w:rPr>
          <w:rFonts w:cs="Times New Roman"/>
        </w:rPr>
      </w:pPr>
    </w:p>
    <w:p w14:paraId="56641692" w14:textId="33333D93" w:rsidR="00C0792B" w:rsidRDefault="00EC3BBD" w:rsidP="00EC3BBD">
      <w:pPr>
        <w:rPr>
          <w:rFonts w:cs="Times New Roman"/>
        </w:rPr>
      </w:pPr>
      <w:r w:rsidRPr="00EC3BBD">
        <w:rPr>
          <w:rFonts w:cs="Times New Roman"/>
        </w:rPr>
        <w:t>Change the Uncoder output to Elastic Query.</w:t>
      </w:r>
    </w:p>
    <w:p w14:paraId="4FCE0A3E" w14:textId="3007037A" w:rsidR="00EC3BBD" w:rsidRDefault="00DE6412" w:rsidP="00EC3BBD">
      <w:pPr>
        <w:rPr>
          <w:rFonts w:cs="Times New Roman"/>
        </w:rPr>
      </w:pPr>
      <w:r>
        <w:rPr>
          <w:noProof/>
        </w:rPr>
        <w:drawing>
          <wp:inline distT="0" distB="0" distL="0" distR="0" wp14:anchorId="54F46A14" wp14:editId="12AA72E9">
            <wp:extent cx="5731510" cy="250253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502535"/>
                    </a:xfrm>
                    <a:prstGeom prst="rect">
                      <a:avLst/>
                    </a:prstGeom>
                    <a:noFill/>
                    <a:ln>
                      <a:noFill/>
                    </a:ln>
                  </pic:spPr>
                </pic:pic>
              </a:graphicData>
            </a:graphic>
          </wp:inline>
        </w:drawing>
      </w:r>
    </w:p>
    <w:p w14:paraId="181D26F4" w14:textId="3487A5DC" w:rsidR="00DE6412" w:rsidRDefault="003475E6" w:rsidP="00EC3BBD">
      <w:pPr>
        <w:rPr>
          <w:rFonts w:cs="Times New Roman"/>
        </w:rPr>
      </w:pPr>
      <w:r>
        <w:rPr>
          <w:noProof/>
        </w:rPr>
        <w:drawing>
          <wp:inline distT="0" distB="0" distL="0" distR="0" wp14:anchorId="39E1BD88" wp14:editId="6509657F">
            <wp:extent cx="5731510" cy="48450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84505"/>
                    </a:xfrm>
                    <a:prstGeom prst="rect">
                      <a:avLst/>
                    </a:prstGeom>
                    <a:noFill/>
                    <a:ln>
                      <a:noFill/>
                    </a:ln>
                  </pic:spPr>
                </pic:pic>
              </a:graphicData>
            </a:graphic>
          </wp:inline>
        </w:drawing>
      </w:r>
    </w:p>
    <w:p w14:paraId="52F2B1E7" w14:textId="6E9C4A6E" w:rsidR="003475E6" w:rsidRDefault="002752E9" w:rsidP="002752E9">
      <w:pPr>
        <w:rPr>
          <w:rFonts w:cs="Times New Roman"/>
        </w:rPr>
      </w:pPr>
      <w:r w:rsidRPr="002752E9">
        <w:rPr>
          <w:rFonts w:cs="Times New Roman"/>
        </w:rPr>
        <w:t>Translate the Log4j Sigma Rule into a Splunk Alert.</w:t>
      </w:r>
    </w:p>
    <w:p w14:paraId="5B2A82D9" w14:textId="60CD3E9F" w:rsidR="008868D5" w:rsidRDefault="008D16E8" w:rsidP="008868D5">
      <w:pPr>
        <w:rPr>
          <w:rFonts w:cs="Times New Roman"/>
        </w:rPr>
      </w:pPr>
      <w:r>
        <w:rPr>
          <w:noProof/>
        </w:rPr>
        <w:lastRenderedPageBreak/>
        <w:drawing>
          <wp:inline distT="0" distB="0" distL="0" distR="0" wp14:anchorId="7B658FD1" wp14:editId="264283F6">
            <wp:extent cx="5731510" cy="5097145"/>
            <wp:effectExtent l="0" t="0" r="2540" b="825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5097145"/>
                    </a:xfrm>
                    <a:prstGeom prst="rect">
                      <a:avLst/>
                    </a:prstGeom>
                    <a:noFill/>
                    <a:ln>
                      <a:noFill/>
                    </a:ln>
                  </pic:spPr>
                </pic:pic>
              </a:graphicData>
            </a:graphic>
          </wp:inline>
        </w:drawing>
      </w:r>
    </w:p>
    <w:p w14:paraId="3CE833D3" w14:textId="49D8EECF" w:rsidR="008D16E8" w:rsidRDefault="00191112" w:rsidP="008868D5">
      <w:pPr>
        <w:rPr>
          <w:rFonts w:cs="Times New Roman"/>
        </w:rPr>
      </w:pPr>
      <w:r>
        <w:rPr>
          <w:noProof/>
        </w:rPr>
        <w:drawing>
          <wp:inline distT="0" distB="0" distL="0" distR="0" wp14:anchorId="20F254D0" wp14:editId="1EBCBE30">
            <wp:extent cx="5731510" cy="883920"/>
            <wp:effectExtent l="0" t="0" r="2540" b="0"/>
            <wp:docPr id="36" name="Picture 36"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Background patter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883920"/>
                    </a:xfrm>
                    <a:prstGeom prst="rect">
                      <a:avLst/>
                    </a:prstGeom>
                    <a:noFill/>
                    <a:ln>
                      <a:noFill/>
                    </a:ln>
                  </pic:spPr>
                </pic:pic>
              </a:graphicData>
            </a:graphic>
          </wp:inline>
        </w:drawing>
      </w:r>
    </w:p>
    <w:p w14:paraId="224E5DF5" w14:textId="75E6CC8E" w:rsidR="00191112" w:rsidRDefault="00AD520F" w:rsidP="00AD520F">
      <w:pPr>
        <w:rPr>
          <w:rFonts w:cs="Times New Roman"/>
        </w:rPr>
      </w:pPr>
      <w:r w:rsidRPr="00AD520F">
        <w:rPr>
          <w:rFonts w:cs="Times New Roman"/>
        </w:rPr>
        <w:t>Change the Uncoder output to Splunk.</w:t>
      </w:r>
    </w:p>
    <w:p w14:paraId="61340188" w14:textId="49C7376D" w:rsidR="006A2AB5" w:rsidRDefault="002558E7" w:rsidP="008868D5">
      <w:pPr>
        <w:rPr>
          <w:noProof/>
        </w:rPr>
      </w:pPr>
      <w:r>
        <w:rPr>
          <w:noProof/>
        </w:rPr>
        <w:lastRenderedPageBreak/>
        <w:drawing>
          <wp:inline distT="0" distB="0" distL="0" distR="0" wp14:anchorId="5EB93DCD" wp14:editId="0E9D7612">
            <wp:extent cx="5731510" cy="4303395"/>
            <wp:effectExtent l="0" t="0" r="2540" b="1905"/>
            <wp:docPr id="37"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303395"/>
                    </a:xfrm>
                    <a:prstGeom prst="rect">
                      <a:avLst/>
                    </a:prstGeom>
                    <a:noFill/>
                    <a:ln>
                      <a:noFill/>
                    </a:ln>
                  </pic:spPr>
                </pic:pic>
              </a:graphicData>
            </a:graphic>
          </wp:inline>
        </w:drawing>
      </w:r>
    </w:p>
    <w:p w14:paraId="7AA634D9" w14:textId="244FD290" w:rsidR="002558E7" w:rsidRDefault="00BF42F1" w:rsidP="008868D5">
      <w:pPr>
        <w:rPr>
          <w:noProof/>
        </w:rPr>
      </w:pPr>
      <w:r>
        <w:rPr>
          <w:noProof/>
        </w:rPr>
        <w:drawing>
          <wp:inline distT="0" distB="0" distL="0" distR="0" wp14:anchorId="47ACE6A0" wp14:editId="39946C4A">
            <wp:extent cx="5731510" cy="544830"/>
            <wp:effectExtent l="0" t="0" r="254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544830"/>
                    </a:xfrm>
                    <a:prstGeom prst="rect">
                      <a:avLst/>
                    </a:prstGeom>
                    <a:noFill/>
                    <a:ln>
                      <a:noFill/>
                    </a:ln>
                  </pic:spPr>
                </pic:pic>
              </a:graphicData>
            </a:graphic>
          </wp:inline>
        </w:drawing>
      </w:r>
    </w:p>
    <w:p w14:paraId="2C6E1EF5" w14:textId="099D256F" w:rsidR="008868D5" w:rsidRDefault="008868D5" w:rsidP="008868D5">
      <w:pPr>
        <w:rPr>
          <w:rFonts w:cs="Times New Roman"/>
        </w:rPr>
      </w:pPr>
    </w:p>
    <w:p w14:paraId="17A66B62" w14:textId="35C59BE7" w:rsidR="008868D5" w:rsidRDefault="000F49AC" w:rsidP="008868D5">
      <w:pPr>
        <w:rPr>
          <w:rFonts w:cs="Times New Roman"/>
          <w:b/>
        </w:rPr>
      </w:pPr>
      <w:r w:rsidRPr="000F49AC">
        <w:rPr>
          <w:rFonts w:cs="Times New Roman"/>
          <w:b/>
        </w:rPr>
        <w:t xml:space="preserve">Task 4 Leveraging “Know Your Environment”: Tripwires </w:t>
      </w:r>
      <w:r w:rsidR="002F654A">
        <w:rPr>
          <w:rFonts w:cs="Times New Roman"/>
          <w:b/>
        </w:rPr>
        <w:t>–</w:t>
      </w:r>
    </w:p>
    <w:p w14:paraId="4B8B585E" w14:textId="77777777" w:rsidR="002F654A" w:rsidRPr="002F654A" w:rsidRDefault="002F654A" w:rsidP="002F654A">
      <w:pPr>
        <w:rPr>
          <w:rFonts w:cs="Times New Roman"/>
          <w:bCs/>
        </w:rPr>
      </w:pPr>
      <w:r w:rsidRPr="002F654A">
        <w:rPr>
          <w:rFonts w:cs="Times New Roman"/>
          <w:bCs/>
        </w:rPr>
        <w:t>One way to create immediate impact is to leverage very specific data to your advantage. Depending on the environment/organization, more often than not, there exist pieces of data that not everyone is entitled to have access to. Usually, controls are set by the IT team to limit these accesses.</w:t>
      </w:r>
    </w:p>
    <w:p w14:paraId="3BC9D9D4" w14:textId="77777777" w:rsidR="002F654A" w:rsidRPr="002F654A" w:rsidRDefault="002F654A" w:rsidP="002F654A">
      <w:pPr>
        <w:rPr>
          <w:rFonts w:cs="Times New Roman"/>
          <w:bCs/>
        </w:rPr>
      </w:pPr>
    </w:p>
    <w:p w14:paraId="49B65F06" w14:textId="77777777" w:rsidR="002F654A" w:rsidRPr="002F654A" w:rsidRDefault="002F654A" w:rsidP="002F654A">
      <w:pPr>
        <w:rPr>
          <w:rFonts w:cs="Times New Roman"/>
          <w:bCs/>
        </w:rPr>
      </w:pPr>
      <w:r w:rsidRPr="002F654A">
        <w:rPr>
          <w:rFonts w:cs="Times New Roman"/>
          <w:bCs/>
        </w:rPr>
        <w:t>For example, suppose there are ultra-sensitive files your organization intends to keep secret, such as a hidden treasure map. In that case, you can set alerts for instances that the said map has been accessed, edited, and deleted among other things, and then filter out the ones allowed access to make detections more actionable.</w:t>
      </w:r>
    </w:p>
    <w:p w14:paraId="74684E2E" w14:textId="77777777" w:rsidR="002F654A" w:rsidRPr="002F654A" w:rsidRDefault="002F654A" w:rsidP="002F654A">
      <w:pPr>
        <w:rPr>
          <w:rFonts w:cs="Times New Roman"/>
          <w:bCs/>
        </w:rPr>
      </w:pPr>
    </w:p>
    <w:p w14:paraId="608C3538" w14:textId="77777777" w:rsidR="002F654A" w:rsidRPr="002F654A" w:rsidRDefault="002F654A" w:rsidP="002F654A">
      <w:pPr>
        <w:rPr>
          <w:rFonts w:cs="Times New Roman"/>
          <w:bCs/>
        </w:rPr>
      </w:pPr>
      <w:r w:rsidRPr="002F654A">
        <w:rPr>
          <w:rFonts w:cs="Times New Roman"/>
          <w:bCs/>
        </w:rPr>
        <w:t>Tripwires are a great way to supplement the detection mechanisms that you already have in place. It’s a way to cover “unknown unknowns” and even study an adversary. The most common tripwires are Honeypots and Hidden Files and Folders.</w:t>
      </w:r>
    </w:p>
    <w:p w14:paraId="7DE27E94" w14:textId="77777777" w:rsidR="002F654A" w:rsidRPr="002F654A" w:rsidRDefault="002F654A" w:rsidP="002F654A">
      <w:pPr>
        <w:rPr>
          <w:rFonts w:cs="Times New Roman"/>
          <w:bCs/>
        </w:rPr>
      </w:pPr>
    </w:p>
    <w:p w14:paraId="751F00C7" w14:textId="77777777" w:rsidR="002F654A" w:rsidRPr="002F654A" w:rsidRDefault="002F654A" w:rsidP="002F654A">
      <w:pPr>
        <w:rPr>
          <w:rFonts w:cs="Times New Roman"/>
          <w:bCs/>
        </w:rPr>
      </w:pPr>
      <w:r w:rsidRPr="002F654A">
        <w:rPr>
          <w:rFonts w:cs="Times New Roman"/>
          <w:bCs/>
        </w:rPr>
        <w:lastRenderedPageBreak/>
        <w:t>The way honeypots work is that they serve no legitimate business purpose, so any activity concerning them should raise immediate red flags. Hidden files and folders, on the other hand, are not meant to even be seen by normal end users, and so it works best when dealing with crawlers like worms making them particularly effective to detect intrusions.</w:t>
      </w:r>
    </w:p>
    <w:p w14:paraId="416DCCCD" w14:textId="77777777" w:rsidR="002F654A" w:rsidRPr="002F654A" w:rsidRDefault="002F654A" w:rsidP="002F654A">
      <w:pPr>
        <w:rPr>
          <w:rFonts w:cs="Times New Roman"/>
          <w:bCs/>
        </w:rPr>
      </w:pPr>
    </w:p>
    <w:p w14:paraId="2C56ADB7" w14:textId="77777777" w:rsidR="002F654A" w:rsidRPr="002F654A" w:rsidRDefault="002F654A" w:rsidP="002F654A">
      <w:pPr>
        <w:rPr>
          <w:rFonts w:cs="Times New Roman"/>
          <w:bCs/>
        </w:rPr>
      </w:pPr>
      <w:r w:rsidRPr="002F654A">
        <w:rPr>
          <w:rFonts w:cs="Times New Roman"/>
          <w:bCs/>
        </w:rPr>
        <w:t>Setting up a Basic Tripwire:</w:t>
      </w:r>
    </w:p>
    <w:p w14:paraId="145305C6" w14:textId="77777777" w:rsidR="002F654A" w:rsidRPr="002F654A" w:rsidRDefault="002F654A" w:rsidP="002F654A">
      <w:pPr>
        <w:rPr>
          <w:rFonts w:cs="Times New Roman"/>
          <w:bCs/>
        </w:rPr>
      </w:pPr>
    </w:p>
    <w:p w14:paraId="50112A8F" w14:textId="77777777" w:rsidR="002F654A" w:rsidRPr="002F654A" w:rsidRDefault="002F654A" w:rsidP="002F654A">
      <w:pPr>
        <w:rPr>
          <w:rFonts w:cs="Times New Roman"/>
          <w:bCs/>
        </w:rPr>
      </w:pPr>
      <w:r w:rsidRPr="002F654A">
        <w:rPr>
          <w:rFonts w:cs="Times New Roman"/>
          <w:bCs/>
        </w:rPr>
        <w:t>Click on the Start Machine button at the top right corner of this task. The machine will be available on your web browser, in split-screen view. In case the VM is not visible, use the blue Show Split View button at the top-right of the page. You may use the following credentials if you prefer accessing the machine via RDP:</w:t>
      </w:r>
    </w:p>
    <w:p w14:paraId="3D9AA18A" w14:textId="77777777" w:rsidR="002F654A" w:rsidRPr="002F654A" w:rsidRDefault="002F654A" w:rsidP="002F654A">
      <w:pPr>
        <w:rPr>
          <w:rFonts w:cs="Times New Roman"/>
          <w:bCs/>
        </w:rPr>
      </w:pPr>
    </w:p>
    <w:p w14:paraId="7034130E" w14:textId="77777777" w:rsidR="002F654A" w:rsidRPr="002F654A" w:rsidRDefault="002F654A" w:rsidP="002F654A">
      <w:pPr>
        <w:rPr>
          <w:rFonts w:cs="Times New Roman"/>
          <w:bCs/>
        </w:rPr>
      </w:pPr>
      <w:r w:rsidRPr="002F654A">
        <w:rPr>
          <w:rFonts w:cs="Times New Roman"/>
          <w:bCs/>
        </w:rPr>
        <w:t>Machine IP: MACHINE_IP</w:t>
      </w:r>
    </w:p>
    <w:p w14:paraId="18CBFDD1" w14:textId="77777777" w:rsidR="002F654A" w:rsidRPr="002F654A" w:rsidRDefault="002F654A" w:rsidP="002F654A">
      <w:pPr>
        <w:rPr>
          <w:rFonts w:cs="Times New Roman"/>
          <w:bCs/>
        </w:rPr>
      </w:pPr>
    </w:p>
    <w:p w14:paraId="64D50CF8" w14:textId="77777777" w:rsidR="002F654A" w:rsidRPr="002F654A" w:rsidRDefault="002F654A" w:rsidP="002F654A">
      <w:pPr>
        <w:rPr>
          <w:rFonts w:cs="Times New Roman"/>
          <w:bCs/>
        </w:rPr>
      </w:pPr>
      <w:r w:rsidRPr="002F654A">
        <w:rPr>
          <w:rFonts w:cs="Times New Roman"/>
          <w:bCs/>
        </w:rPr>
        <w:t>User: Administrator</w:t>
      </w:r>
    </w:p>
    <w:p w14:paraId="5C5F8253" w14:textId="77777777" w:rsidR="002F654A" w:rsidRPr="002F654A" w:rsidRDefault="002F654A" w:rsidP="002F654A">
      <w:pPr>
        <w:rPr>
          <w:rFonts w:cs="Times New Roman"/>
          <w:bCs/>
        </w:rPr>
      </w:pPr>
    </w:p>
    <w:p w14:paraId="57178A22" w14:textId="77777777" w:rsidR="002F654A" w:rsidRPr="002F654A" w:rsidRDefault="002F654A" w:rsidP="002F654A">
      <w:pPr>
        <w:rPr>
          <w:rFonts w:cs="Times New Roman"/>
          <w:bCs/>
        </w:rPr>
      </w:pPr>
      <w:r w:rsidRPr="002F654A">
        <w:rPr>
          <w:rFonts w:cs="Times New Roman"/>
          <w:bCs/>
        </w:rPr>
        <w:t>Password: Follina_0438</w:t>
      </w:r>
    </w:p>
    <w:p w14:paraId="3D1B2E57" w14:textId="77777777" w:rsidR="002F654A" w:rsidRPr="002F654A" w:rsidRDefault="002F654A" w:rsidP="002F654A">
      <w:pPr>
        <w:rPr>
          <w:rFonts w:cs="Times New Roman"/>
          <w:bCs/>
        </w:rPr>
      </w:pPr>
    </w:p>
    <w:p w14:paraId="0472519F" w14:textId="298CF031" w:rsidR="002F654A" w:rsidRDefault="002F654A" w:rsidP="002F654A">
      <w:pPr>
        <w:rPr>
          <w:rFonts w:cs="Times New Roman"/>
          <w:bCs/>
        </w:rPr>
      </w:pPr>
      <w:r w:rsidRPr="002F654A">
        <w:rPr>
          <w:rFonts w:cs="Times New Roman"/>
          <w:bCs/>
        </w:rPr>
        <w:t>Once the machine has initiated, click on the start icon and type "Local". The Local Security Policy application should appear. Open the application, then navigate to Security Settings → Local Policies → Audit Policy.</w:t>
      </w:r>
    </w:p>
    <w:p w14:paraId="1EE73F53" w14:textId="28751D7C" w:rsidR="002F654A" w:rsidRDefault="002F654A" w:rsidP="002F654A">
      <w:pPr>
        <w:rPr>
          <w:rFonts w:cs="Times New Roman"/>
          <w:bCs/>
        </w:rPr>
      </w:pPr>
    </w:p>
    <w:p w14:paraId="2FF8D8B8" w14:textId="4447B65E" w:rsidR="002F654A" w:rsidRDefault="001F0839" w:rsidP="002F654A">
      <w:pPr>
        <w:rPr>
          <w:rFonts w:cs="Times New Roman"/>
          <w:bCs/>
        </w:rPr>
      </w:pPr>
      <w:r>
        <w:rPr>
          <w:noProof/>
        </w:rPr>
        <w:lastRenderedPageBreak/>
        <w:drawing>
          <wp:inline distT="0" distB="0" distL="0" distR="0" wp14:anchorId="27D3194C" wp14:editId="687AA639">
            <wp:extent cx="5731510" cy="3686810"/>
            <wp:effectExtent l="0" t="0" r="2540" b="889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686810"/>
                    </a:xfrm>
                    <a:prstGeom prst="rect">
                      <a:avLst/>
                    </a:prstGeom>
                    <a:noFill/>
                    <a:ln>
                      <a:noFill/>
                    </a:ln>
                  </pic:spPr>
                </pic:pic>
              </a:graphicData>
            </a:graphic>
          </wp:inline>
        </w:drawing>
      </w:r>
    </w:p>
    <w:p w14:paraId="4F0B4D48" w14:textId="77777777" w:rsidR="00977199" w:rsidRPr="00977199" w:rsidRDefault="00977199" w:rsidP="00977199">
      <w:pPr>
        <w:rPr>
          <w:rFonts w:cs="Times New Roman"/>
          <w:bCs/>
        </w:rPr>
      </w:pPr>
      <w:r w:rsidRPr="00977199">
        <w:rPr>
          <w:rFonts w:cs="Times New Roman"/>
          <w:bCs/>
        </w:rPr>
        <w:t>Open the Audit object access policy, tick the boxes beside Success and Failure, click Apply, and finally click OK. This entails that all access attempts will be logged, regardless of whether it succeeded. Once you're done, you may proceed to close the Local Security Policy application.</w:t>
      </w:r>
    </w:p>
    <w:p w14:paraId="7FA0A396" w14:textId="77777777" w:rsidR="00977199" w:rsidRPr="00977199" w:rsidRDefault="00977199" w:rsidP="00977199">
      <w:pPr>
        <w:rPr>
          <w:rFonts w:cs="Times New Roman"/>
          <w:bCs/>
        </w:rPr>
      </w:pPr>
    </w:p>
    <w:p w14:paraId="0E2C0FF0" w14:textId="244D7A9E" w:rsidR="001F0839" w:rsidRDefault="00977199" w:rsidP="00977199">
      <w:pPr>
        <w:rPr>
          <w:rFonts w:cs="Times New Roman"/>
          <w:bCs/>
        </w:rPr>
      </w:pPr>
      <w:r w:rsidRPr="00977199">
        <w:rPr>
          <w:rFonts w:cs="Times New Roman"/>
          <w:bCs/>
        </w:rPr>
        <w:t>After configuring the Local Security Policy, nothing new will immediately happen by default. We have to specify in the actual file or folder that we intend to monitor it and as such, for our purposes, we will create a fresh file wherein our tripwire setup can be implemented and consequently observed. Right-click anywhere on the desktop → New → Text Document. A new unnamed text file will appear on the Desktop, and we can name it "Secret Document". Right-click the document → Properties → Security → Advanced → Auditing.</w:t>
      </w:r>
    </w:p>
    <w:p w14:paraId="4B65D62A" w14:textId="23F8B165" w:rsidR="00977199" w:rsidRDefault="00B90377" w:rsidP="00977199">
      <w:pPr>
        <w:rPr>
          <w:rFonts w:cs="Times New Roman"/>
          <w:bCs/>
        </w:rPr>
      </w:pPr>
      <w:r>
        <w:rPr>
          <w:noProof/>
        </w:rPr>
        <w:lastRenderedPageBreak/>
        <w:drawing>
          <wp:inline distT="0" distB="0" distL="0" distR="0" wp14:anchorId="24FF8070" wp14:editId="5D7B75DD">
            <wp:extent cx="5542915" cy="3568700"/>
            <wp:effectExtent l="0" t="0" r="635"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42915" cy="3568700"/>
                    </a:xfrm>
                    <a:prstGeom prst="rect">
                      <a:avLst/>
                    </a:prstGeom>
                    <a:noFill/>
                    <a:ln>
                      <a:noFill/>
                    </a:ln>
                  </pic:spPr>
                </pic:pic>
              </a:graphicData>
            </a:graphic>
          </wp:inline>
        </w:drawing>
      </w:r>
    </w:p>
    <w:p w14:paraId="16BA2C3C" w14:textId="31C794A2" w:rsidR="00B90377" w:rsidRDefault="002B2D2D" w:rsidP="00977199">
      <w:pPr>
        <w:rPr>
          <w:rFonts w:cs="Times New Roman"/>
          <w:bCs/>
        </w:rPr>
      </w:pPr>
      <w:r w:rsidRPr="002B2D2D">
        <w:rPr>
          <w:rFonts w:cs="Times New Roman"/>
          <w:bCs/>
        </w:rPr>
        <w:t>This is where we will create and specify an audit entry for our Secret Document. Click on Add → Select a principal.</w:t>
      </w:r>
    </w:p>
    <w:p w14:paraId="509DCAEA" w14:textId="77AA6D0E" w:rsidR="002B2D2D" w:rsidRDefault="00972EA2" w:rsidP="00977199">
      <w:pPr>
        <w:rPr>
          <w:rFonts w:cs="Times New Roman"/>
          <w:bCs/>
        </w:rPr>
      </w:pPr>
      <w:r>
        <w:rPr>
          <w:noProof/>
        </w:rPr>
        <w:drawing>
          <wp:inline distT="0" distB="0" distL="0" distR="0" wp14:anchorId="2AE90ABF" wp14:editId="6D57448A">
            <wp:extent cx="3463290" cy="1917700"/>
            <wp:effectExtent l="0" t="0" r="3810" b="635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63290" cy="1917700"/>
                    </a:xfrm>
                    <a:prstGeom prst="rect">
                      <a:avLst/>
                    </a:prstGeom>
                    <a:noFill/>
                    <a:ln>
                      <a:noFill/>
                    </a:ln>
                  </pic:spPr>
                </pic:pic>
              </a:graphicData>
            </a:graphic>
          </wp:inline>
        </w:drawing>
      </w:r>
    </w:p>
    <w:p w14:paraId="6026AF11" w14:textId="7BC97D65" w:rsidR="00972EA2" w:rsidRDefault="00EA6A1B" w:rsidP="00977199">
      <w:pPr>
        <w:rPr>
          <w:rFonts w:cs="Times New Roman"/>
          <w:bCs/>
        </w:rPr>
      </w:pPr>
      <w:r w:rsidRPr="00EA6A1B">
        <w:rPr>
          <w:rFonts w:cs="Times New Roman"/>
          <w:bCs/>
        </w:rPr>
        <w:t>This particular pop-up is where we can specify which users or groups we want to be alerted on whenever they access our Secret Document. You have a choice to be very granular, but for our purposes, we intend to be general and so, on the text box, write "Everyone", then press Enter.</w:t>
      </w:r>
    </w:p>
    <w:p w14:paraId="7BDC9076" w14:textId="6A4A2F4E" w:rsidR="00EA6A1B" w:rsidRDefault="002165EE" w:rsidP="00977199">
      <w:pPr>
        <w:rPr>
          <w:rFonts w:cs="Times New Roman"/>
          <w:bCs/>
        </w:rPr>
      </w:pPr>
      <w:r>
        <w:rPr>
          <w:noProof/>
        </w:rPr>
        <w:lastRenderedPageBreak/>
        <w:drawing>
          <wp:inline distT="0" distB="0" distL="0" distR="0" wp14:anchorId="27B6C8FC" wp14:editId="0600DDD0">
            <wp:extent cx="5731510" cy="3730625"/>
            <wp:effectExtent l="0" t="0" r="2540" b="3175"/>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730625"/>
                    </a:xfrm>
                    <a:prstGeom prst="rect">
                      <a:avLst/>
                    </a:prstGeom>
                    <a:noFill/>
                    <a:ln>
                      <a:noFill/>
                    </a:ln>
                  </pic:spPr>
                </pic:pic>
              </a:graphicData>
            </a:graphic>
          </wp:inline>
        </w:drawing>
      </w:r>
    </w:p>
    <w:p w14:paraId="376D05A9" w14:textId="77777777" w:rsidR="0044786D" w:rsidRPr="0044786D" w:rsidRDefault="0044786D" w:rsidP="0044786D">
      <w:pPr>
        <w:rPr>
          <w:rFonts w:cs="Times New Roman"/>
          <w:bCs/>
        </w:rPr>
      </w:pPr>
      <w:r w:rsidRPr="0044786D">
        <w:rPr>
          <w:rFonts w:cs="Times New Roman"/>
          <w:bCs/>
        </w:rPr>
        <w:t xml:space="preserve">The Principal should now reflect "Everyone" and the permissions should now allow granular selection. Here you can specify all the activities on our Secret Document you want to audit. You can toggle to the advanced permissions via the Show advanced permissions on the upper right-hand corner of the area for an even broader selection of activities. Click OK when you're done exploring, and then click Apply and OK on the Audit entry page. Finally, we click on OK on our Secret Document properties. </w:t>
      </w:r>
    </w:p>
    <w:p w14:paraId="6C7F07F9" w14:textId="77777777" w:rsidR="0044786D" w:rsidRPr="0044786D" w:rsidRDefault="0044786D" w:rsidP="0044786D">
      <w:pPr>
        <w:rPr>
          <w:rFonts w:cs="Times New Roman"/>
          <w:bCs/>
        </w:rPr>
      </w:pPr>
    </w:p>
    <w:p w14:paraId="6061C4A8" w14:textId="77777777" w:rsidR="0044786D" w:rsidRPr="0044786D" w:rsidRDefault="0044786D" w:rsidP="0044786D">
      <w:pPr>
        <w:rPr>
          <w:rFonts w:cs="Times New Roman"/>
          <w:bCs/>
        </w:rPr>
      </w:pPr>
      <w:r w:rsidRPr="0044786D">
        <w:rPr>
          <w:rFonts w:cs="Times New Roman"/>
          <w:bCs/>
        </w:rPr>
        <w:t>An important note here is if you intend to track multiple files, it is recommended to have them categorized into folders so as to make it easier to audit their access.</w:t>
      </w:r>
    </w:p>
    <w:p w14:paraId="21C23BC6" w14:textId="77777777" w:rsidR="0044786D" w:rsidRPr="0044786D" w:rsidRDefault="0044786D" w:rsidP="0044786D">
      <w:pPr>
        <w:rPr>
          <w:rFonts w:cs="Times New Roman"/>
          <w:bCs/>
        </w:rPr>
      </w:pPr>
    </w:p>
    <w:p w14:paraId="337BCD22" w14:textId="77777777" w:rsidR="0044786D" w:rsidRPr="0044786D" w:rsidRDefault="0044786D" w:rsidP="0044786D">
      <w:pPr>
        <w:rPr>
          <w:rFonts w:cs="Times New Roman"/>
          <w:bCs/>
        </w:rPr>
      </w:pPr>
      <w:r w:rsidRPr="0044786D">
        <w:rPr>
          <w:rFonts w:cs="Times New Roman"/>
          <w:bCs/>
        </w:rPr>
        <w:t>At this point, the setup is complete and auditing is active for our Secret Document. Anyone who accesses it will be logged and its details will be recorded in the Security event log with an Event ID 4663. This Event ID, along with the other Object Access Event IDs, can then be filtered and furnished into alerts that would immediately tell your analysts of tripwires being activated, immediately giving value to the organization's security.</w:t>
      </w:r>
    </w:p>
    <w:p w14:paraId="2F795FA7" w14:textId="77777777" w:rsidR="0044786D" w:rsidRPr="0044786D" w:rsidRDefault="0044786D" w:rsidP="0044786D">
      <w:pPr>
        <w:rPr>
          <w:rFonts w:cs="Times New Roman"/>
          <w:bCs/>
        </w:rPr>
      </w:pPr>
    </w:p>
    <w:p w14:paraId="3B05ACC3" w14:textId="5E575C63" w:rsidR="002165EE" w:rsidRDefault="0044786D" w:rsidP="0044786D">
      <w:pPr>
        <w:rPr>
          <w:rFonts w:cs="Times New Roman"/>
          <w:bCs/>
        </w:rPr>
      </w:pPr>
      <w:r w:rsidRPr="0044786D">
        <w:rPr>
          <w:rFonts w:cs="Times New Roman"/>
          <w:bCs/>
        </w:rPr>
        <w:t>More info about Object Access Events, and the Audit Object access in general can be read here.</w:t>
      </w:r>
    </w:p>
    <w:p w14:paraId="4D4DF568" w14:textId="77777777" w:rsidR="00B90377" w:rsidRPr="002F654A" w:rsidRDefault="00B90377" w:rsidP="00977199">
      <w:pPr>
        <w:rPr>
          <w:rFonts w:cs="Times New Roman"/>
          <w:bCs/>
        </w:rPr>
      </w:pPr>
    </w:p>
    <w:p w14:paraId="05915000" w14:textId="77777777" w:rsidR="008868D5" w:rsidRDefault="008868D5" w:rsidP="008868D5">
      <w:pPr>
        <w:rPr>
          <w:b/>
        </w:rPr>
      </w:pPr>
      <w:r w:rsidRPr="00100AD6">
        <w:rPr>
          <w:b/>
        </w:rPr>
        <w:t>Answer to the questions of this section-</w:t>
      </w:r>
    </w:p>
    <w:p w14:paraId="32B6C580" w14:textId="703DF970" w:rsidR="008868D5" w:rsidRDefault="00B8754F" w:rsidP="008868D5">
      <w:pPr>
        <w:rPr>
          <w:rFonts w:cs="Times New Roman"/>
        </w:rPr>
      </w:pPr>
      <w:r>
        <w:rPr>
          <w:noProof/>
        </w:rPr>
        <w:lastRenderedPageBreak/>
        <w:drawing>
          <wp:inline distT="0" distB="0" distL="0" distR="0" wp14:anchorId="5A20229C" wp14:editId="1962B5E2">
            <wp:extent cx="5731510" cy="2341880"/>
            <wp:effectExtent l="0" t="0" r="2540" b="1270"/>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341880"/>
                    </a:xfrm>
                    <a:prstGeom prst="rect">
                      <a:avLst/>
                    </a:prstGeom>
                    <a:noFill/>
                    <a:ln>
                      <a:noFill/>
                    </a:ln>
                  </pic:spPr>
                </pic:pic>
              </a:graphicData>
            </a:graphic>
          </wp:inline>
        </w:drawing>
      </w:r>
    </w:p>
    <w:p w14:paraId="28C38D81" w14:textId="77777777" w:rsidR="008868D5" w:rsidRDefault="008868D5" w:rsidP="008868D5">
      <w:pPr>
        <w:rPr>
          <w:rFonts w:cs="Times New Roman"/>
        </w:rPr>
      </w:pPr>
      <w:r>
        <w:rPr>
          <w:rFonts w:cs="Times New Roman"/>
        </w:rPr>
        <w:t>Answers-</w:t>
      </w:r>
    </w:p>
    <w:p w14:paraId="711844B5" w14:textId="55A527AF" w:rsidR="008868D5" w:rsidRDefault="008868D5" w:rsidP="008868D5">
      <w:pPr>
        <w:rPr>
          <w:rFonts w:cs="Times New Roman"/>
        </w:rPr>
      </w:pPr>
    </w:p>
    <w:p w14:paraId="5F66B256" w14:textId="1C1EA4AE" w:rsidR="008868D5" w:rsidRDefault="004909AC" w:rsidP="008868D5">
      <w:pPr>
        <w:rPr>
          <w:rFonts w:cs="Times New Roman"/>
        </w:rPr>
      </w:pPr>
      <w:r>
        <w:rPr>
          <w:noProof/>
        </w:rPr>
        <w:drawing>
          <wp:inline distT="0" distB="0" distL="0" distR="0" wp14:anchorId="43AF17E5" wp14:editId="240E9E0D">
            <wp:extent cx="5664200" cy="5551170"/>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64200" cy="5551170"/>
                    </a:xfrm>
                    <a:prstGeom prst="rect">
                      <a:avLst/>
                    </a:prstGeom>
                    <a:noFill/>
                    <a:ln>
                      <a:noFill/>
                    </a:ln>
                  </pic:spPr>
                </pic:pic>
              </a:graphicData>
            </a:graphic>
          </wp:inline>
        </w:drawing>
      </w:r>
    </w:p>
    <w:p w14:paraId="5EA0616E" w14:textId="244A1AD2" w:rsidR="004909AC" w:rsidRDefault="004909AC" w:rsidP="008868D5">
      <w:pPr>
        <w:rPr>
          <w:rFonts w:cs="Times New Roman"/>
        </w:rPr>
      </w:pPr>
      <w:r>
        <w:rPr>
          <w:noProof/>
        </w:rPr>
        <w:lastRenderedPageBreak/>
        <w:drawing>
          <wp:inline distT="0" distB="0" distL="0" distR="0" wp14:anchorId="6846DF98" wp14:editId="4BE2DF0F">
            <wp:extent cx="5438140" cy="5154930"/>
            <wp:effectExtent l="0" t="0" r="0" b="7620"/>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38140" cy="5154930"/>
                    </a:xfrm>
                    <a:prstGeom prst="rect">
                      <a:avLst/>
                    </a:prstGeom>
                    <a:noFill/>
                    <a:ln>
                      <a:noFill/>
                    </a:ln>
                  </pic:spPr>
                </pic:pic>
              </a:graphicData>
            </a:graphic>
          </wp:inline>
        </w:drawing>
      </w:r>
    </w:p>
    <w:p w14:paraId="49F3B538" w14:textId="338C8384" w:rsidR="004909AC" w:rsidRDefault="004909AC" w:rsidP="008868D5">
      <w:pPr>
        <w:rPr>
          <w:rFonts w:cs="Times New Roman"/>
        </w:rPr>
      </w:pPr>
      <w:r>
        <w:rPr>
          <w:noProof/>
        </w:rPr>
        <w:lastRenderedPageBreak/>
        <w:drawing>
          <wp:inline distT="0" distB="0" distL="0" distR="0" wp14:anchorId="19D94A36" wp14:editId="78D58CEE">
            <wp:extent cx="5731510" cy="3808095"/>
            <wp:effectExtent l="0" t="0" r="2540" b="1905"/>
            <wp:docPr id="43" name="Picture 4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808095"/>
                    </a:xfrm>
                    <a:prstGeom prst="rect">
                      <a:avLst/>
                    </a:prstGeom>
                    <a:noFill/>
                    <a:ln>
                      <a:noFill/>
                    </a:ln>
                  </pic:spPr>
                </pic:pic>
              </a:graphicData>
            </a:graphic>
          </wp:inline>
        </w:drawing>
      </w:r>
    </w:p>
    <w:p w14:paraId="309E3EF0" w14:textId="306C2EFE" w:rsidR="004909AC" w:rsidRDefault="004909AC" w:rsidP="008868D5">
      <w:pPr>
        <w:rPr>
          <w:rFonts w:cs="Times New Roman"/>
        </w:rPr>
      </w:pPr>
      <w:r>
        <w:rPr>
          <w:noProof/>
        </w:rPr>
        <w:drawing>
          <wp:inline distT="0" distB="0" distL="0" distR="0" wp14:anchorId="20BF55D7" wp14:editId="376B74CA">
            <wp:extent cx="5731510" cy="4265295"/>
            <wp:effectExtent l="0" t="0" r="2540" b="1905"/>
            <wp:docPr id="44" name="Picture 4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265295"/>
                    </a:xfrm>
                    <a:prstGeom prst="rect">
                      <a:avLst/>
                    </a:prstGeom>
                    <a:noFill/>
                    <a:ln>
                      <a:noFill/>
                    </a:ln>
                  </pic:spPr>
                </pic:pic>
              </a:graphicData>
            </a:graphic>
          </wp:inline>
        </w:drawing>
      </w:r>
    </w:p>
    <w:p w14:paraId="4153964C" w14:textId="043EA79B" w:rsidR="004909AC" w:rsidRDefault="004909AC" w:rsidP="008868D5">
      <w:pPr>
        <w:rPr>
          <w:rFonts w:cs="Times New Roman"/>
        </w:rPr>
      </w:pPr>
      <w:r>
        <w:rPr>
          <w:noProof/>
        </w:rPr>
        <w:lastRenderedPageBreak/>
        <w:drawing>
          <wp:inline distT="0" distB="0" distL="0" distR="0" wp14:anchorId="00D77C1D" wp14:editId="09F7D8A3">
            <wp:extent cx="5731510" cy="4063365"/>
            <wp:effectExtent l="0" t="0" r="2540" b="0"/>
            <wp:docPr id="45" name="Picture 45"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063365"/>
                    </a:xfrm>
                    <a:prstGeom prst="rect">
                      <a:avLst/>
                    </a:prstGeom>
                    <a:noFill/>
                    <a:ln>
                      <a:noFill/>
                    </a:ln>
                  </pic:spPr>
                </pic:pic>
              </a:graphicData>
            </a:graphic>
          </wp:inline>
        </w:drawing>
      </w:r>
    </w:p>
    <w:p w14:paraId="72B0963C" w14:textId="1F7FBD07" w:rsidR="004909AC" w:rsidRDefault="004909AC" w:rsidP="008868D5">
      <w:pPr>
        <w:rPr>
          <w:rFonts w:cs="Times New Roman"/>
        </w:rPr>
      </w:pPr>
      <w:r>
        <w:rPr>
          <w:noProof/>
        </w:rPr>
        <w:drawing>
          <wp:inline distT="0" distB="0" distL="0" distR="0" wp14:anchorId="44402F1F" wp14:editId="3FCC665C">
            <wp:extent cx="5731510" cy="3810000"/>
            <wp:effectExtent l="0" t="0" r="2540" b="0"/>
            <wp:docPr id="46" name="Picture 4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 tabl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810000"/>
                    </a:xfrm>
                    <a:prstGeom prst="rect">
                      <a:avLst/>
                    </a:prstGeom>
                    <a:noFill/>
                    <a:ln>
                      <a:noFill/>
                    </a:ln>
                  </pic:spPr>
                </pic:pic>
              </a:graphicData>
            </a:graphic>
          </wp:inline>
        </w:drawing>
      </w:r>
    </w:p>
    <w:p w14:paraId="028374B6" w14:textId="47479FED" w:rsidR="004909AC" w:rsidRDefault="00E03DE9" w:rsidP="008868D5">
      <w:pPr>
        <w:rPr>
          <w:rFonts w:cs="Times New Roman"/>
        </w:rPr>
      </w:pPr>
      <w:r>
        <w:rPr>
          <w:noProof/>
        </w:rPr>
        <w:lastRenderedPageBreak/>
        <w:drawing>
          <wp:inline distT="0" distB="0" distL="0" distR="0" wp14:anchorId="54CD7D14" wp14:editId="1E37370D">
            <wp:extent cx="5731510" cy="3494405"/>
            <wp:effectExtent l="0" t="0" r="2540" b="0"/>
            <wp:docPr id="47" name="Picture 4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computer&#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494405"/>
                    </a:xfrm>
                    <a:prstGeom prst="rect">
                      <a:avLst/>
                    </a:prstGeom>
                    <a:noFill/>
                    <a:ln>
                      <a:noFill/>
                    </a:ln>
                  </pic:spPr>
                </pic:pic>
              </a:graphicData>
            </a:graphic>
          </wp:inline>
        </w:drawing>
      </w:r>
    </w:p>
    <w:p w14:paraId="21CF1566" w14:textId="59F71150" w:rsidR="00E03DE9" w:rsidRDefault="00460E17" w:rsidP="008868D5">
      <w:pPr>
        <w:rPr>
          <w:rFonts w:cs="Times New Roman"/>
        </w:rPr>
      </w:pPr>
      <w:r>
        <w:rPr>
          <w:noProof/>
        </w:rPr>
        <w:drawing>
          <wp:inline distT="0" distB="0" distL="0" distR="0" wp14:anchorId="4327AD36" wp14:editId="72828799">
            <wp:extent cx="5731510" cy="3463290"/>
            <wp:effectExtent l="0" t="0" r="2540" b="3810"/>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463290"/>
                    </a:xfrm>
                    <a:prstGeom prst="rect">
                      <a:avLst/>
                    </a:prstGeom>
                    <a:noFill/>
                    <a:ln>
                      <a:noFill/>
                    </a:ln>
                  </pic:spPr>
                </pic:pic>
              </a:graphicData>
            </a:graphic>
          </wp:inline>
        </w:drawing>
      </w:r>
    </w:p>
    <w:p w14:paraId="01D4734C" w14:textId="5946E6C6" w:rsidR="008868D5" w:rsidRDefault="008868D5" w:rsidP="008868D5">
      <w:pPr>
        <w:rPr>
          <w:rFonts w:cs="Times New Roman"/>
        </w:rPr>
      </w:pPr>
    </w:p>
    <w:p w14:paraId="4E57ED38" w14:textId="2B9048D5" w:rsidR="008868D5" w:rsidRDefault="008868D5" w:rsidP="008868D5">
      <w:pPr>
        <w:rPr>
          <w:rFonts w:cs="Times New Roman"/>
        </w:rPr>
      </w:pPr>
    </w:p>
    <w:p w14:paraId="1E34698C" w14:textId="77777777" w:rsidR="008868D5" w:rsidRDefault="008868D5" w:rsidP="008868D5">
      <w:pPr>
        <w:rPr>
          <w:rFonts w:cs="Times New Roman"/>
        </w:rPr>
      </w:pPr>
    </w:p>
    <w:p w14:paraId="5BC1CF10" w14:textId="4A1DF8D3" w:rsidR="008868D5" w:rsidRDefault="008F2A52" w:rsidP="008868D5">
      <w:pPr>
        <w:rPr>
          <w:rFonts w:cs="Times New Roman"/>
          <w:b/>
        </w:rPr>
      </w:pPr>
      <w:r w:rsidRPr="008F2A52">
        <w:rPr>
          <w:rFonts w:cs="Times New Roman"/>
          <w:b/>
        </w:rPr>
        <w:t xml:space="preserve">Task 5 Purple Teaming </w:t>
      </w:r>
      <w:r w:rsidR="008868D5">
        <w:rPr>
          <w:rFonts w:cs="Times New Roman"/>
          <w:b/>
        </w:rPr>
        <w:t>-</w:t>
      </w:r>
    </w:p>
    <w:p w14:paraId="72C2AC6A" w14:textId="77777777" w:rsidR="00E72DA6" w:rsidRPr="00E72DA6" w:rsidRDefault="00E72DA6" w:rsidP="00E72DA6">
      <w:pPr>
        <w:rPr>
          <w:rFonts w:cs="Times New Roman"/>
        </w:rPr>
      </w:pPr>
    </w:p>
    <w:p w14:paraId="315D606F" w14:textId="77777777" w:rsidR="00E72DA6" w:rsidRPr="00E72DA6" w:rsidRDefault="00E72DA6" w:rsidP="00E72DA6">
      <w:pPr>
        <w:rPr>
          <w:rFonts w:cs="Times New Roman"/>
        </w:rPr>
      </w:pPr>
    </w:p>
    <w:p w14:paraId="66495AF6" w14:textId="77777777" w:rsidR="00E72DA6" w:rsidRPr="00E72DA6" w:rsidRDefault="00E72DA6" w:rsidP="00E72DA6">
      <w:pPr>
        <w:rPr>
          <w:rFonts w:cs="Times New Roman"/>
        </w:rPr>
      </w:pPr>
      <w:r w:rsidRPr="00E72DA6">
        <w:rPr>
          <w:rFonts w:cs="Times New Roman"/>
        </w:rPr>
        <w:lastRenderedPageBreak/>
        <w:t>To cap this room off is a quick lesson on one of the best ways to strengthen an organization’s overall security posture - by leveraging purple team tactics. A couple of rooms that showcase purple teaming are the Tempest and Follina (CVE-2022-30190) rooms.</w:t>
      </w:r>
    </w:p>
    <w:p w14:paraId="27338B00" w14:textId="77777777" w:rsidR="00E72DA6" w:rsidRPr="00E72DA6" w:rsidRDefault="00E72DA6" w:rsidP="00E72DA6">
      <w:pPr>
        <w:rPr>
          <w:rFonts w:cs="Times New Roman"/>
        </w:rPr>
      </w:pPr>
    </w:p>
    <w:p w14:paraId="7F684D99" w14:textId="77777777" w:rsidR="00E72DA6" w:rsidRPr="00E72DA6" w:rsidRDefault="00E72DA6" w:rsidP="00E72DA6">
      <w:pPr>
        <w:rPr>
          <w:rFonts w:cs="Times New Roman"/>
        </w:rPr>
      </w:pPr>
      <w:r w:rsidRPr="00E72DA6">
        <w:rPr>
          <w:rFonts w:cs="Times New Roman"/>
        </w:rPr>
        <w:t>The idea is simple: if you want to see how your defenses fare against an attack, understand how a certain vulnerability works and what it looks like on the logs, or you simply want to know the extent of your visibility on your environment - simulate an attack and then check the results.</w:t>
      </w:r>
    </w:p>
    <w:p w14:paraId="5F75D52D" w14:textId="77777777" w:rsidR="00E72DA6" w:rsidRPr="00E72DA6" w:rsidRDefault="00E72DA6" w:rsidP="00E72DA6">
      <w:pPr>
        <w:rPr>
          <w:rFonts w:cs="Times New Roman"/>
        </w:rPr>
      </w:pPr>
    </w:p>
    <w:p w14:paraId="467FFD15" w14:textId="77777777" w:rsidR="00E72DA6" w:rsidRPr="00E72DA6" w:rsidRDefault="00E72DA6" w:rsidP="00E72DA6">
      <w:pPr>
        <w:rPr>
          <w:rFonts w:cs="Times New Roman"/>
        </w:rPr>
      </w:pPr>
      <w:r w:rsidRPr="00E72DA6">
        <w:rPr>
          <w:rFonts w:cs="Times New Roman"/>
        </w:rPr>
        <w:t>Consequently, reflect on the following questions:</w:t>
      </w:r>
    </w:p>
    <w:p w14:paraId="371CF163" w14:textId="77777777" w:rsidR="00E72DA6" w:rsidRPr="00E72DA6" w:rsidRDefault="00E72DA6" w:rsidP="00E72DA6">
      <w:pPr>
        <w:rPr>
          <w:rFonts w:cs="Times New Roman"/>
        </w:rPr>
      </w:pPr>
    </w:p>
    <w:p w14:paraId="6C6525E0" w14:textId="77777777" w:rsidR="00E72DA6" w:rsidRPr="00E72DA6" w:rsidRDefault="00E72DA6" w:rsidP="00E72DA6">
      <w:pPr>
        <w:rPr>
          <w:rFonts w:cs="Times New Roman"/>
        </w:rPr>
      </w:pPr>
      <w:r w:rsidRPr="00E72DA6">
        <w:rPr>
          <w:rFonts w:cs="Times New Roman"/>
        </w:rPr>
        <w:t xml:space="preserve">    What are the attacker techniques that you did?</w:t>
      </w:r>
    </w:p>
    <w:p w14:paraId="7F6AE414" w14:textId="77777777" w:rsidR="00E72DA6" w:rsidRPr="00E72DA6" w:rsidRDefault="00E72DA6" w:rsidP="00E72DA6">
      <w:pPr>
        <w:rPr>
          <w:rFonts w:cs="Times New Roman"/>
        </w:rPr>
      </w:pPr>
      <w:r w:rsidRPr="00E72DA6">
        <w:rPr>
          <w:rFonts w:cs="Times New Roman"/>
        </w:rPr>
        <w:t xml:space="preserve">    Which ones did you detect?</w:t>
      </w:r>
    </w:p>
    <w:p w14:paraId="42BCCE13" w14:textId="77777777" w:rsidR="00E72DA6" w:rsidRPr="00E72DA6" w:rsidRDefault="00E72DA6" w:rsidP="00E72DA6">
      <w:pPr>
        <w:rPr>
          <w:rFonts w:cs="Times New Roman"/>
        </w:rPr>
      </w:pPr>
      <w:r w:rsidRPr="00E72DA6">
        <w:rPr>
          <w:rFonts w:cs="Times New Roman"/>
        </w:rPr>
        <w:t xml:space="preserve">    Which ones flew under the radar? </w:t>
      </w:r>
    </w:p>
    <w:p w14:paraId="603A7DA6" w14:textId="77777777" w:rsidR="00E72DA6" w:rsidRPr="00E72DA6" w:rsidRDefault="00E72DA6" w:rsidP="00E72DA6">
      <w:pPr>
        <w:rPr>
          <w:rFonts w:cs="Times New Roman"/>
        </w:rPr>
      </w:pPr>
    </w:p>
    <w:p w14:paraId="3EF345D6" w14:textId="77777777" w:rsidR="00E72DA6" w:rsidRPr="00E72DA6" w:rsidRDefault="00E72DA6" w:rsidP="00E72DA6">
      <w:pPr>
        <w:rPr>
          <w:rFonts w:cs="Times New Roman"/>
        </w:rPr>
      </w:pPr>
      <w:r w:rsidRPr="00E72DA6">
        <w:rPr>
          <w:rFonts w:cs="Times New Roman"/>
        </w:rPr>
        <w:t>The ones that you detected will affirm that you're doing a good job in those areas, whereas the ones you failed to detect constitute improvements that are ought to be made in your visibility and/or detection mechanisms.</w:t>
      </w:r>
    </w:p>
    <w:p w14:paraId="15CAF83D" w14:textId="77777777" w:rsidR="00E72DA6" w:rsidRPr="00E72DA6" w:rsidRDefault="00E72DA6" w:rsidP="00E72DA6">
      <w:pPr>
        <w:rPr>
          <w:rFonts w:cs="Times New Roman"/>
        </w:rPr>
      </w:pPr>
    </w:p>
    <w:p w14:paraId="26A1F94E" w14:textId="77777777" w:rsidR="00E72DA6" w:rsidRPr="00E72DA6" w:rsidRDefault="00E72DA6" w:rsidP="00E72DA6">
      <w:pPr>
        <w:rPr>
          <w:rFonts w:cs="Times New Roman"/>
        </w:rPr>
      </w:pPr>
      <w:r w:rsidRPr="00E72DA6">
        <w:rPr>
          <w:rFonts w:cs="Times New Roman"/>
        </w:rPr>
        <w:t>Quick Discussion for Tempest:</w:t>
      </w:r>
    </w:p>
    <w:p w14:paraId="2EE5E134" w14:textId="77777777" w:rsidR="00E72DA6" w:rsidRPr="00E72DA6" w:rsidRDefault="00E72DA6" w:rsidP="00E72DA6">
      <w:pPr>
        <w:rPr>
          <w:rFonts w:cs="Times New Roman"/>
        </w:rPr>
      </w:pPr>
    </w:p>
    <w:p w14:paraId="43FD66C0" w14:textId="77777777" w:rsidR="00E72DA6" w:rsidRPr="00E72DA6" w:rsidRDefault="00E72DA6" w:rsidP="00E72DA6">
      <w:pPr>
        <w:rPr>
          <w:rFonts w:cs="Times New Roman"/>
        </w:rPr>
      </w:pPr>
      <w:r w:rsidRPr="00E72DA6">
        <w:rPr>
          <w:rFonts w:cs="Times New Roman"/>
        </w:rPr>
        <w:t>For the Tempest room, the room creator designed a full attack chain and emulated an adversary from start to finish, collecting valuable logs and showcasing detection and analysis tools as the room progresses. This is a classic example of the application of purple team tactics. The goal is to understand how logs will look like when specific attack techniques are being implemented against your environment.</w:t>
      </w:r>
    </w:p>
    <w:p w14:paraId="6B5BABF0" w14:textId="77777777" w:rsidR="00E72DA6" w:rsidRPr="00E72DA6" w:rsidRDefault="00E72DA6" w:rsidP="00E72DA6">
      <w:pPr>
        <w:rPr>
          <w:rFonts w:cs="Times New Roman"/>
        </w:rPr>
      </w:pPr>
    </w:p>
    <w:p w14:paraId="36E00E60" w14:textId="77777777" w:rsidR="00E72DA6" w:rsidRPr="00E72DA6" w:rsidRDefault="00E72DA6" w:rsidP="00E72DA6">
      <w:pPr>
        <w:rPr>
          <w:rFonts w:cs="Times New Roman"/>
        </w:rPr>
      </w:pPr>
      <w:r w:rsidRPr="00E72DA6">
        <w:rPr>
          <w:rFonts w:cs="Times New Roman"/>
        </w:rPr>
        <w:t>Quick Discussion for Follina MSDT:</w:t>
      </w:r>
    </w:p>
    <w:p w14:paraId="4C9439D6" w14:textId="77777777" w:rsidR="00E72DA6" w:rsidRPr="00E72DA6" w:rsidRDefault="00E72DA6" w:rsidP="00E72DA6">
      <w:pPr>
        <w:rPr>
          <w:rFonts w:cs="Times New Roman"/>
        </w:rPr>
      </w:pPr>
    </w:p>
    <w:p w14:paraId="6D7BB316" w14:textId="77777777" w:rsidR="00E72DA6" w:rsidRPr="00E72DA6" w:rsidRDefault="00E72DA6" w:rsidP="00E72DA6">
      <w:pPr>
        <w:rPr>
          <w:rFonts w:cs="Times New Roman"/>
        </w:rPr>
      </w:pPr>
      <w:r w:rsidRPr="00E72DA6">
        <w:rPr>
          <w:rFonts w:cs="Times New Roman"/>
        </w:rPr>
        <w:t>From the Follina MSDT room, the room creator focused on the effects of the exploitation of the vulnerability in the environment and introduced how reviewing logs and process artifacts compliments publicly available IOCs.</w:t>
      </w:r>
    </w:p>
    <w:p w14:paraId="3D9245DC" w14:textId="77777777" w:rsidR="00E72DA6" w:rsidRPr="00E72DA6" w:rsidRDefault="00E72DA6" w:rsidP="00E72DA6">
      <w:pPr>
        <w:rPr>
          <w:rFonts w:cs="Times New Roman"/>
        </w:rPr>
      </w:pPr>
    </w:p>
    <w:p w14:paraId="32583C69" w14:textId="2F8ECDEF" w:rsidR="008868D5" w:rsidRPr="00E72DA6" w:rsidRDefault="00E72DA6" w:rsidP="00E72DA6">
      <w:pPr>
        <w:rPr>
          <w:rFonts w:cs="Times New Roman"/>
        </w:rPr>
      </w:pPr>
      <w:r w:rsidRPr="00E72DA6">
        <w:rPr>
          <w:rFonts w:cs="Times New Roman"/>
        </w:rPr>
        <w:t>From these findings, you can furnish alerts from the artifacts you've collected as well as from findings that you're able to observe via your logging mechanisms. These are just a couple of ways to leverage purple team tactics, and both show emphasis on how effective it is when leveraged well.</w:t>
      </w:r>
    </w:p>
    <w:p w14:paraId="40DD3E08" w14:textId="77777777" w:rsidR="008868D5" w:rsidRDefault="008868D5" w:rsidP="008868D5">
      <w:pPr>
        <w:rPr>
          <w:b/>
        </w:rPr>
      </w:pPr>
      <w:r w:rsidRPr="00100AD6">
        <w:rPr>
          <w:b/>
        </w:rPr>
        <w:t>Answer to the questions of this section-</w:t>
      </w:r>
    </w:p>
    <w:p w14:paraId="08BBBB44" w14:textId="5A72B2EB" w:rsidR="008868D5" w:rsidRDefault="003A4E76" w:rsidP="008868D5">
      <w:pPr>
        <w:rPr>
          <w:rFonts w:cs="Times New Roman"/>
        </w:rPr>
      </w:pPr>
      <w:r>
        <w:rPr>
          <w:noProof/>
        </w:rPr>
        <w:lastRenderedPageBreak/>
        <w:drawing>
          <wp:inline distT="0" distB="0" distL="0" distR="0" wp14:anchorId="61831504" wp14:editId="2DD74FED">
            <wp:extent cx="5731510" cy="1524635"/>
            <wp:effectExtent l="0" t="0" r="2540" b="0"/>
            <wp:docPr id="39" name="Picture 3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abl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524635"/>
                    </a:xfrm>
                    <a:prstGeom prst="rect">
                      <a:avLst/>
                    </a:prstGeom>
                    <a:noFill/>
                    <a:ln>
                      <a:noFill/>
                    </a:ln>
                  </pic:spPr>
                </pic:pic>
              </a:graphicData>
            </a:graphic>
          </wp:inline>
        </w:drawing>
      </w:r>
    </w:p>
    <w:p w14:paraId="250BC911" w14:textId="4163A4D2" w:rsidR="008868D5" w:rsidRDefault="009C505A" w:rsidP="008868D5">
      <w:pPr>
        <w:rPr>
          <w:rFonts w:cs="Times New Roman"/>
          <w:b/>
        </w:rPr>
      </w:pPr>
      <w:r w:rsidRPr="009C505A">
        <w:rPr>
          <w:rFonts w:cs="Times New Roman"/>
          <w:b/>
        </w:rPr>
        <w:t xml:space="preserve">Task 6 Room Recap </w:t>
      </w:r>
      <w:r w:rsidR="0077783E">
        <w:rPr>
          <w:rFonts w:cs="Times New Roman"/>
          <w:b/>
        </w:rPr>
        <w:t>–</w:t>
      </w:r>
    </w:p>
    <w:p w14:paraId="425EF864" w14:textId="77777777" w:rsidR="0077783E" w:rsidRPr="0077783E" w:rsidRDefault="0077783E" w:rsidP="0077783E">
      <w:pPr>
        <w:rPr>
          <w:rFonts w:cs="Times New Roman"/>
          <w:bCs/>
        </w:rPr>
      </w:pPr>
      <w:r w:rsidRPr="0077783E">
        <w:rPr>
          <w:rFonts w:cs="Times New Roman"/>
          <w:bCs/>
        </w:rPr>
        <w:t>This room explored some of the simplest ways that an organization can leverage immediately available information, "knowing your environment", and purple team tactics to develop a more robust detection mechanism - one that is more suited for each unique environment. In a world of purchase-deploy-and-forget, these tactics aim to provide an additional layer of security that would immediately be of value to wherever they are applied.</w:t>
      </w:r>
    </w:p>
    <w:p w14:paraId="506BE76C" w14:textId="77777777" w:rsidR="0077783E" w:rsidRPr="0077783E" w:rsidRDefault="0077783E" w:rsidP="0077783E">
      <w:pPr>
        <w:rPr>
          <w:rFonts w:cs="Times New Roman"/>
          <w:bCs/>
        </w:rPr>
      </w:pPr>
    </w:p>
    <w:p w14:paraId="569A04EE" w14:textId="77777777" w:rsidR="0077783E" w:rsidRPr="0077783E" w:rsidRDefault="0077783E" w:rsidP="0077783E">
      <w:pPr>
        <w:rPr>
          <w:rFonts w:cs="Times New Roman"/>
          <w:bCs/>
        </w:rPr>
      </w:pPr>
      <w:r w:rsidRPr="0077783E">
        <w:rPr>
          <w:rFonts w:cs="Times New Roman"/>
          <w:bCs/>
        </w:rPr>
        <w:t>This room has also emphasized the value of layering defenses. It is never a good idea to put all your eggs in one basket in the same way that an organization shouldn't put all their time, money, and reputation on the shoulders of one method of detection and/or prevention. No method is perfect, so having depth in these defensive methods would allow for more opportunities to catch the bad guys.</w:t>
      </w:r>
    </w:p>
    <w:p w14:paraId="6DBC1179" w14:textId="77777777" w:rsidR="0077783E" w:rsidRPr="0077783E" w:rsidRDefault="0077783E" w:rsidP="0077783E">
      <w:pPr>
        <w:rPr>
          <w:rFonts w:cs="Times New Roman"/>
          <w:bCs/>
        </w:rPr>
      </w:pPr>
    </w:p>
    <w:p w14:paraId="471091FE" w14:textId="323D5EAA" w:rsidR="0077783E" w:rsidRPr="0077783E" w:rsidRDefault="0077783E" w:rsidP="0077783E">
      <w:pPr>
        <w:rPr>
          <w:rFonts w:cs="Times New Roman"/>
          <w:bCs/>
        </w:rPr>
      </w:pPr>
      <w:r w:rsidRPr="0077783E">
        <w:rPr>
          <w:rFonts w:cs="Times New Roman"/>
          <w:bCs/>
        </w:rPr>
        <w:t>Finally, a couple of rooms that leverage purple team tactics have been the chosen method of closing this topic</w:t>
      </w:r>
      <w:r w:rsidR="004A0C44">
        <w:rPr>
          <w:rFonts w:cs="Times New Roman"/>
          <w:bCs/>
        </w:rPr>
        <w:t>.</w:t>
      </w:r>
    </w:p>
    <w:p w14:paraId="5EB2AAE9" w14:textId="77777777" w:rsidR="008868D5" w:rsidRDefault="008868D5" w:rsidP="008868D5">
      <w:pPr>
        <w:rPr>
          <w:b/>
        </w:rPr>
      </w:pPr>
      <w:r w:rsidRPr="00100AD6">
        <w:rPr>
          <w:b/>
        </w:rPr>
        <w:t>Answer to the questions of this section-</w:t>
      </w:r>
    </w:p>
    <w:p w14:paraId="07538F67" w14:textId="77777777" w:rsidR="008868D5" w:rsidRDefault="008868D5" w:rsidP="008868D5">
      <w:pPr>
        <w:rPr>
          <w:rFonts w:cs="Times New Roman"/>
        </w:rPr>
      </w:pPr>
      <w:r>
        <w:rPr>
          <w:rFonts w:cs="Times New Roman"/>
        </w:rPr>
        <w:t>No Answer Needed</w:t>
      </w:r>
    </w:p>
    <w:p w14:paraId="1A748F27" w14:textId="77777777" w:rsidR="008868D5" w:rsidRDefault="008868D5" w:rsidP="008868D5"/>
    <w:p w14:paraId="07B3154B" w14:textId="77777777" w:rsidR="00F302C8" w:rsidRDefault="008868D5" w:rsidP="00F302C8">
      <w:pPr>
        <w:ind w:left="720" w:hanging="720"/>
      </w:pPr>
      <w:r w:rsidRPr="00D931DB">
        <w:t>That is all for this Write-up, hoping this will help you in solving the challen</w:t>
      </w:r>
      <w:r>
        <w:t xml:space="preserve">ges of </w:t>
      </w:r>
      <w:r w:rsidR="00F302C8">
        <w:t xml:space="preserve">Tactical Detection. </w:t>
      </w:r>
    </w:p>
    <w:p w14:paraId="04A48B03" w14:textId="0593871D" w:rsidR="008868D5" w:rsidRPr="00FC648D" w:rsidRDefault="008868D5" w:rsidP="00F302C8">
      <w:pPr>
        <w:ind w:left="720" w:hanging="720"/>
        <w:rPr>
          <w:rFonts w:cs="Times New Roman"/>
        </w:rPr>
      </w:pPr>
      <w:r w:rsidRPr="00D931DB">
        <w:t>Have Fun and Enjoy Hacking!</w:t>
      </w:r>
      <w:r>
        <w:t xml:space="preserve"> </w:t>
      </w:r>
      <w:r w:rsidRPr="00D931DB">
        <w:t>Do visit other rooms and modules on TryHackMe for more learning.</w:t>
      </w:r>
    </w:p>
    <w:p w14:paraId="37759C46" w14:textId="77777777" w:rsidR="008868D5" w:rsidRPr="00D931DB" w:rsidRDefault="008868D5" w:rsidP="008868D5">
      <w:pPr>
        <w:pStyle w:val="graf"/>
        <w:rPr>
          <w:rFonts w:asciiTheme="minorHAnsi" w:hAnsiTheme="minorHAnsi"/>
          <w:sz w:val="22"/>
          <w:szCs w:val="22"/>
        </w:rPr>
      </w:pPr>
      <w:r>
        <w:rPr>
          <w:rFonts w:asciiTheme="minorHAnsi" w:hAnsiTheme="minorHAnsi"/>
          <w:sz w:val="22"/>
          <w:szCs w:val="22"/>
        </w:rPr>
        <w:t>-by Sh</w:t>
      </w:r>
      <w:r w:rsidRPr="00D931DB">
        <w:rPr>
          <w:rFonts w:asciiTheme="minorHAnsi" w:hAnsiTheme="minorHAnsi"/>
          <w:sz w:val="22"/>
          <w:szCs w:val="22"/>
        </w:rPr>
        <w:t>efali Kumai</w:t>
      </w:r>
    </w:p>
    <w:p w14:paraId="35F90D63" w14:textId="77777777" w:rsidR="008868D5" w:rsidRDefault="008868D5" w:rsidP="008868D5">
      <w:r>
        <w:t>For more cyber security learning follow me here-</w:t>
      </w:r>
    </w:p>
    <w:p w14:paraId="2E834E48" w14:textId="77777777" w:rsidR="008868D5" w:rsidRDefault="008868D5" w:rsidP="008868D5">
      <w:hyperlink r:id="rId36" w:history="1">
        <w:r w:rsidRPr="00DD0683">
          <w:rPr>
            <w:rStyle w:val="Hyperlink"/>
          </w:rPr>
          <w:t>https://github.com/ctf-time</w:t>
        </w:r>
      </w:hyperlink>
      <w:r>
        <w:rPr>
          <w:rStyle w:val="Hyperlink"/>
        </w:rPr>
        <w:t xml:space="preserve"> </w:t>
      </w:r>
    </w:p>
    <w:p w14:paraId="7E5EE649" w14:textId="77777777" w:rsidR="008868D5" w:rsidRDefault="008868D5" w:rsidP="008868D5">
      <w:hyperlink r:id="rId37" w:history="1">
        <w:r w:rsidRPr="00DD0683">
          <w:rPr>
            <w:rStyle w:val="Hyperlink"/>
          </w:rPr>
          <w:t>https://www.youtube.com/channel/UCf-F-eATCUXYaUVk8Xl7OOQ</w:t>
        </w:r>
      </w:hyperlink>
    </w:p>
    <w:p w14:paraId="19B57F53" w14:textId="77777777" w:rsidR="008868D5" w:rsidRDefault="008868D5" w:rsidP="008868D5">
      <w:hyperlink r:id="rId38" w:history="1">
        <w:r w:rsidRPr="001F3CF8">
          <w:rPr>
            <w:rStyle w:val="Hyperlink"/>
          </w:rPr>
          <w:t>https://www.instagram.com/cybersecurity.cyber_seek/</w:t>
        </w:r>
      </w:hyperlink>
    </w:p>
    <w:p w14:paraId="1F20D020" w14:textId="77777777" w:rsidR="008868D5" w:rsidRDefault="008868D5" w:rsidP="008868D5">
      <w:pPr>
        <w:rPr>
          <w:rFonts w:ascii="Segoe UI" w:hAnsi="Segoe UI" w:cs="Segoe UI"/>
          <w:color w:val="536471"/>
          <w:sz w:val="23"/>
          <w:szCs w:val="23"/>
          <w:shd w:val="clear" w:color="auto" w:fill="FFFFFF"/>
        </w:rPr>
      </w:pPr>
    </w:p>
    <w:p w14:paraId="48DD28BA" w14:textId="77777777" w:rsidR="008868D5" w:rsidRDefault="008868D5" w:rsidP="008868D5">
      <w:r>
        <w:t xml:space="preserve"> </w:t>
      </w:r>
    </w:p>
    <w:p w14:paraId="67703DE3" w14:textId="77777777" w:rsidR="008868D5" w:rsidRDefault="008868D5" w:rsidP="008868D5"/>
    <w:p w14:paraId="580310E5" w14:textId="77777777" w:rsidR="008868D5" w:rsidRDefault="008868D5" w:rsidP="008868D5"/>
    <w:p w14:paraId="08ABFC75" w14:textId="77777777" w:rsidR="008868D5" w:rsidRDefault="008868D5" w:rsidP="008868D5"/>
    <w:p w14:paraId="4900D11F" w14:textId="77777777" w:rsidR="008868D5" w:rsidRDefault="008868D5" w:rsidP="008868D5">
      <w:r>
        <w:t xml:space="preserve"> </w:t>
      </w:r>
    </w:p>
    <w:p w14:paraId="3F636A14" w14:textId="77777777" w:rsidR="008868D5" w:rsidRDefault="008868D5" w:rsidP="008868D5">
      <w:r>
        <w:t xml:space="preserve"> </w:t>
      </w:r>
    </w:p>
    <w:p w14:paraId="71CA878C" w14:textId="77777777" w:rsidR="00BE1794" w:rsidRDefault="00BE1794"/>
    <w:sectPr w:rsidR="00BE179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86837"/>
    <w:multiLevelType w:val="hybridMultilevel"/>
    <w:tmpl w:val="A9B88D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19194D"/>
    <w:multiLevelType w:val="hybridMultilevel"/>
    <w:tmpl w:val="97A28C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3D399E"/>
    <w:multiLevelType w:val="hybridMultilevel"/>
    <w:tmpl w:val="2D5218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65602FC"/>
    <w:multiLevelType w:val="hybridMultilevel"/>
    <w:tmpl w:val="7BC0FB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86F0F4A"/>
    <w:multiLevelType w:val="hybridMultilevel"/>
    <w:tmpl w:val="80DAD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DA63C2C"/>
    <w:multiLevelType w:val="hybridMultilevel"/>
    <w:tmpl w:val="24DC53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3666A9D"/>
    <w:multiLevelType w:val="hybridMultilevel"/>
    <w:tmpl w:val="CC9892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75C5B35"/>
    <w:multiLevelType w:val="hybridMultilevel"/>
    <w:tmpl w:val="93C8D1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9812F4E"/>
    <w:multiLevelType w:val="hybridMultilevel"/>
    <w:tmpl w:val="05AE44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3D42541"/>
    <w:multiLevelType w:val="hybridMultilevel"/>
    <w:tmpl w:val="D7FEE3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F940160"/>
    <w:multiLevelType w:val="hybridMultilevel"/>
    <w:tmpl w:val="FF1452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A82429A"/>
    <w:multiLevelType w:val="hybridMultilevel"/>
    <w:tmpl w:val="AEBAB4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E394059"/>
    <w:multiLevelType w:val="hybridMultilevel"/>
    <w:tmpl w:val="973EBE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35D0416"/>
    <w:multiLevelType w:val="hybridMultilevel"/>
    <w:tmpl w:val="E93AFF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E7B168F"/>
    <w:multiLevelType w:val="hybridMultilevel"/>
    <w:tmpl w:val="36B40A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7400145">
    <w:abstractNumId w:val="0"/>
  </w:num>
  <w:num w:numId="2" w16cid:durableId="1605726835">
    <w:abstractNumId w:val="1"/>
  </w:num>
  <w:num w:numId="3" w16cid:durableId="141970148">
    <w:abstractNumId w:val="9"/>
  </w:num>
  <w:num w:numId="4" w16cid:durableId="1513835806">
    <w:abstractNumId w:val="14"/>
  </w:num>
  <w:num w:numId="5" w16cid:durableId="1173839942">
    <w:abstractNumId w:val="8"/>
  </w:num>
  <w:num w:numId="6" w16cid:durableId="715154594">
    <w:abstractNumId w:val="12"/>
  </w:num>
  <w:num w:numId="7" w16cid:durableId="1889219111">
    <w:abstractNumId w:val="11"/>
  </w:num>
  <w:num w:numId="8" w16cid:durableId="1272014489">
    <w:abstractNumId w:val="2"/>
  </w:num>
  <w:num w:numId="9" w16cid:durableId="1072967667">
    <w:abstractNumId w:val="13"/>
  </w:num>
  <w:num w:numId="10" w16cid:durableId="915285795">
    <w:abstractNumId w:val="10"/>
  </w:num>
  <w:num w:numId="11" w16cid:durableId="806435065">
    <w:abstractNumId w:val="4"/>
  </w:num>
  <w:num w:numId="12" w16cid:durableId="1896114796">
    <w:abstractNumId w:val="3"/>
  </w:num>
  <w:num w:numId="13" w16cid:durableId="50349133">
    <w:abstractNumId w:val="6"/>
  </w:num>
  <w:num w:numId="14" w16cid:durableId="1992514087">
    <w:abstractNumId w:val="5"/>
  </w:num>
  <w:num w:numId="15" w16cid:durableId="167911248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1794"/>
    <w:rsid w:val="000209AE"/>
    <w:rsid w:val="00030000"/>
    <w:rsid w:val="00031D49"/>
    <w:rsid w:val="00050EA9"/>
    <w:rsid w:val="000C26B7"/>
    <w:rsid w:val="000E3C01"/>
    <w:rsid w:val="000F49AC"/>
    <w:rsid w:val="00191112"/>
    <w:rsid w:val="001F0839"/>
    <w:rsid w:val="002165EE"/>
    <w:rsid w:val="002558E7"/>
    <w:rsid w:val="002752E9"/>
    <w:rsid w:val="002B2D2D"/>
    <w:rsid w:val="002F654A"/>
    <w:rsid w:val="00312B75"/>
    <w:rsid w:val="0033212B"/>
    <w:rsid w:val="003475E6"/>
    <w:rsid w:val="003914B8"/>
    <w:rsid w:val="003A4E76"/>
    <w:rsid w:val="003B1C13"/>
    <w:rsid w:val="00433A3A"/>
    <w:rsid w:val="00440E26"/>
    <w:rsid w:val="0044786D"/>
    <w:rsid w:val="00460E17"/>
    <w:rsid w:val="004909AC"/>
    <w:rsid w:val="004A0C44"/>
    <w:rsid w:val="006A2AB5"/>
    <w:rsid w:val="006F3AC7"/>
    <w:rsid w:val="00702E04"/>
    <w:rsid w:val="00747BC7"/>
    <w:rsid w:val="0077783E"/>
    <w:rsid w:val="008868D5"/>
    <w:rsid w:val="0089514F"/>
    <w:rsid w:val="008D16E8"/>
    <w:rsid w:val="008E0335"/>
    <w:rsid w:val="008F2A52"/>
    <w:rsid w:val="009443FC"/>
    <w:rsid w:val="00972EA2"/>
    <w:rsid w:val="00977199"/>
    <w:rsid w:val="009950D7"/>
    <w:rsid w:val="009C505A"/>
    <w:rsid w:val="00A65907"/>
    <w:rsid w:val="00AD520F"/>
    <w:rsid w:val="00B8754F"/>
    <w:rsid w:val="00B90377"/>
    <w:rsid w:val="00BA4CCB"/>
    <w:rsid w:val="00BE1794"/>
    <w:rsid w:val="00BF42F1"/>
    <w:rsid w:val="00C05E26"/>
    <w:rsid w:val="00C0792B"/>
    <w:rsid w:val="00C604A2"/>
    <w:rsid w:val="00CC4745"/>
    <w:rsid w:val="00D52A44"/>
    <w:rsid w:val="00D52D0B"/>
    <w:rsid w:val="00D55D45"/>
    <w:rsid w:val="00D651CF"/>
    <w:rsid w:val="00D70572"/>
    <w:rsid w:val="00DE6412"/>
    <w:rsid w:val="00E03DE9"/>
    <w:rsid w:val="00E22710"/>
    <w:rsid w:val="00E72DA6"/>
    <w:rsid w:val="00E90457"/>
    <w:rsid w:val="00EA6A1B"/>
    <w:rsid w:val="00EC3BBD"/>
    <w:rsid w:val="00F302C8"/>
    <w:rsid w:val="00F913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EDE73"/>
  <w15:chartTrackingRefBased/>
  <w15:docId w15:val="{0013B9EA-A261-409C-B964-1E996CA0E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68D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f">
    <w:name w:val="graf"/>
    <w:basedOn w:val="Normal"/>
    <w:rsid w:val="008868D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8868D5"/>
    <w:rPr>
      <w:color w:val="0563C1" w:themeColor="hyperlink"/>
      <w:u w:val="single"/>
    </w:rPr>
  </w:style>
  <w:style w:type="paragraph" w:styleId="ListParagraph">
    <w:name w:val="List Paragraph"/>
    <w:basedOn w:val="Normal"/>
    <w:uiPriority w:val="34"/>
    <w:qFormat/>
    <w:rsid w:val="008868D5"/>
    <w:pPr>
      <w:ind w:left="720"/>
      <w:contextualSpacing/>
    </w:pPr>
  </w:style>
  <w:style w:type="character" w:styleId="UnresolvedMention">
    <w:name w:val="Unresolved Mention"/>
    <w:basedOn w:val="DefaultParagraphFont"/>
    <w:uiPriority w:val="99"/>
    <w:semiHidden/>
    <w:unhideWhenUsed/>
    <w:rsid w:val="00C05E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8291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www.instagram.com/cybersecurity.cyber_seek/"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s://gbhackers.com/modern-cybersoc/"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www.youtube.com/channel/UCf-F-eATCUXYaUVk8Xl7OOQ" TargetMode="External"/><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github.com/ctf-time"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158</TotalTime>
  <Pages>22</Pages>
  <Words>2285</Words>
  <Characters>13031</Characters>
  <Application>Microsoft Office Word</Application>
  <DocSecurity>0</DocSecurity>
  <Lines>108</Lines>
  <Paragraphs>30</Paragraphs>
  <ScaleCrop>false</ScaleCrop>
  <Company/>
  <LinksUpToDate>false</LinksUpToDate>
  <CharactersWithSpaces>15286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shefali kumari</dc:creator>
  <cp:keywords/>
  <dc:description/>
  <cp:lastModifiedBy>shefali kumari</cp:lastModifiedBy>
  <cp:revision>85</cp:revision>
  <dcterms:created xsi:type="dcterms:W3CDTF">2023-01-22T19:01:00Z</dcterms:created>
  <dcterms:modified xsi:type="dcterms:W3CDTF">2023-01-22T21:39:00Z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2023-01-22T19:01:24Z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0886e71d-f499-4b47-ae96-e40558308319</vt:lpwstr>
  </property>
  <property fmtid="{D5CDD505-2E9C-101B-9397-08002B2CF9AE}" pid="7" name="MSIP_Label_defa4170-0d19-0005-0004-bc88714345d2_ActionId">
    <vt:lpwstr>9ca1946a-dd99-4492-abb5-e70b572792a0</vt:lpwstr>
  </property>
  <property fmtid="{D5CDD505-2E9C-101B-9397-08002B2CF9AE}" pid="8" name="MSIP_Label_defa4170-0d19-0005-0004-bc88714345d2_ContentBits">
    <vt:lpwstr>0</vt:lpwstr>
  </property>
</Properties>
</file>