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80" w:lineRule="exact"/>
        <w:jc w:val="center"/>
        <w:rPr>
          <w:rFonts w:eastAsia="黑体"/>
          <w:b/>
          <w:sz w:val="28"/>
          <w:szCs w:val="28"/>
        </w:rPr>
      </w:pPr>
    </w:p>
    <w:p>
      <w:pPr>
        <w:spacing w:line="380" w:lineRule="exact"/>
        <w:jc w:val="center"/>
        <w:rPr>
          <w:rFonts w:hint="default" w:eastAsia="黑体"/>
          <w:b/>
          <w:sz w:val="28"/>
          <w:szCs w:val="28"/>
          <w:lang w:val="en-US" w:eastAsia="zh-CN"/>
        </w:rPr>
      </w:pPr>
      <w:r>
        <w:rPr>
          <w:rFonts w:eastAsia="黑体"/>
          <w:b/>
          <w:sz w:val="28"/>
          <w:szCs w:val="28"/>
        </w:rPr>
        <w:t>《</w:t>
      </w:r>
      <w:r>
        <w:rPr>
          <w:rFonts w:hint="eastAsia" w:eastAsia="黑体"/>
          <w:b/>
          <w:sz w:val="28"/>
          <w:szCs w:val="28"/>
        </w:rPr>
        <w:t>软件设计实践</w:t>
      </w:r>
      <w:r>
        <w:rPr>
          <w:rFonts w:eastAsia="黑体"/>
          <w:b/>
          <w:sz w:val="28"/>
          <w:szCs w:val="28"/>
        </w:rPr>
        <w:t>》</w:t>
      </w:r>
      <w:r>
        <w:rPr>
          <w:rFonts w:hint="eastAsia" w:eastAsia="黑体"/>
          <w:b/>
          <w:sz w:val="28"/>
          <w:szCs w:val="28"/>
          <w:lang w:val="en-US" w:eastAsia="zh-CN"/>
        </w:rPr>
        <w:t>课程考核要求</w:t>
      </w:r>
    </w:p>
    <w:p>
      <w:pPr>
        <w:spacing w:line="380" w:lineRule="exact"/>
        <w:ind w:firstLine="422" w:firstLineChars="200"/>
        <w:rPr>
          <w:b/>
          <w:bCs/>
          <w:color w:val="0000FF"/>
          <w:szCs w:val="21"/>
        </w:rPr>
      </w:pPr>
    </w:p>
    <w:p>
      <w:pPr>
        <w:spacing w:line="380" w:lineRule="exact"/>
        <w:ind w:firstLine="422" w:firstLineChars="200"/>
        <w:rPr>
          <w:rFonts w:eastAsia="黑体"/>
          <w:b/>
          <w:szCs w:val="21"/>
        </w:rPr>
      </w:pPr>
      <w:r>
        <w:rPr>
          <w:rFonts w:hint="eastAsia" w:eastAsia="黑体"/>
          <w:b/>
          <w:szCs w:val="21"/>
          <w:lang w:val="en-US" w:eastAsia="zh-CN"/>
        </w:rPr>
        <w:t>一</w:t>
      </w:r>
      <w:r>
        <w:rPr>
          <w:rFonts w:eastAsia="黑体"/>
          <w:b/>
          <w:szCs w:val="21"/>
        </w:rPr>
        <w:t>、课程目标</w:t>
      </w:r>
    </w:p>
    <w:p>
      <w:pPr>
        <w:spacing w:line="380" w:lineRule="exact"/>
        <w:ind w:firstLine="420" w:firstLineChars="200"/>
        <w:rPr>
          <w:szCs w:val="21"/>
        </w:rPr>
      </w:pPr>
      <w:r>
        <w:rPr>
          <w:szCs w:val="21"/>
        </w:rPr>
        <w:t>目标1：</w:t>
      </w:r>
      <w:r>
        <w:rPr>
          <w:rFonts w:hint="eastAsia"/>
          <w:szCs w:val="21"/>
        </w:rPr>
        <w:t>能够运用数学模型</w:t>
      </w:r>
      <w:r>
        <w:rPr>
          <w:rFonts w:hint="eastAsia"/>
          <w:szCs w:val="21"/>
          <w:lang w:eastAsia="zh-CN"/>
        </w:rPr>
        <w:t>、</w:t>
      </w:r>
      <w:r>
        <w:rPr>
          <w:rFonts w:hint="eastAsia"/>
          <w:szCs w:val="21"/>
        </w:rPr>
        <w:t>软件工程</w:t>
      </w:r>
      <w:r>
        <w:rPr>
          <w:rFonts w:hint="eastAsia"/>
          <w:szCs w:val="21"/>
          <w:lang w:val="en-US" w:eastAsia="zh-CN"/>
        </w:rPr>
        <w:t>或</w:t>
      </w:r>
      <w:r>
        <w:rPr>
          <w:rFonts w:hint="eastAsia"/>
          <w:szCs w:val="21"/>
        </w:rPr>
        <w:t>网络空间安全的基本原理进行分析、建模。</w:t>
      </w:r>
      <w:r>
        <w:rPr>
          <w:rFonts w:hint="eastAsia" w:ascii="宋体" w:hAnsi="宋体"/>
          <w:szCs w:val="21"/>
        </w:rPr>
        <w:t>（支撑</w:t>
      </w:r>
      <w:r>
        <w:rPr>
          <w:rFonts w:hint="eastAsia" w:cs="宋体"/>
        </w:rPr>
        <w:t>毕业要求</w:t>
      </w:r>
      <w:r>
        <w:rPr>
          <w:rFonts w:hint="eastAsia"/>
          <w:szCs w:val="21"/>
        </w:rPr>
        <w:t>2.3</w:t>
      </w:r>
      <w:r>
        <w:rPr>
          <w:szCs w:val="21"/>
        </w:rPr>
        <w:t>）。</w:t>
      </w:r>
    </w:p>
    <w:p>
      <w:pPr>
        <w:adjustRightInd w:val="0"/>
        <w:snapToGrid w:val="0"/>
        <w:spacing w:line="380" w:lineRule="exact"/>
        <w:ind w:firstLine="420" w:firstLineChars="200"/>
        <w:rPr>
          <w:szCs w:val="21"/>
        </w:rPr>
      </w:pPr>
      <w:r>
        <w:rPr>
          <w:szCs w:val="21"/>
        </w:rPr>
        <w:t>目标2：</w:t>
      </w:r>
      <w:r>
        <w:rPr>
          <w:rFonts w:hint="eastAsia"/>
          <w:szCs w:val="21"/>
        </w:rPr>
        <w:t>能够把软件系统安全的思想始终贯穿到软件开发的整个过程，设计、开发时选择与使用安全、现代化的工具（如JAVA、UML模型等）、并能够分析和理解不同工具的使用场景、优势与局限，及其对结果的影响，能给出改进方案</w:t>
      </w:r>
      <w:r>
        <w:rPr>
          <w:szCs w:val="21"/>
        </w:rPr>
        <w:t>(</w:t>
      </w:r>
      <w:r>
        <w:rPr>
          <w:rFonts w:hint="eastAsia"/>
          <w:szCs w:val="21"/>
        </w:rPr>
        <w:t>支撑</w:t>
      </w:r>
      <w:r>
        <w:rPr>
          <w:rFonts w:hint="eastAsia" w:cs="宋体"/>
        </w:rPr>
        <w:t>毕业要求</w:t>
      </w:r>
      <w:r>
        <w:rPr>
          <w:rFonts w:hint="eastAsia"/>
          <w:szCs w:val="21"/>
        </w:rPr>
        <w:t>5.2</w:t>
      </w:r>
      <w:r>
        <w:rPr>
          <w:szCs w:val="21"/>
        </w:rPr>
        <w:t>)。</w:t>
      </w:r>
    </w:p>
    <w:p>
      <w:pPr>
        <w:spacing w:line="380" w:lineRule="exact"/>
        <w:ind w:firstLine="420" w:firstLineChars="200"/>
        <w:rPr>
          <w:szCs w:val="21"/>
        </w:rPr>
      </w:pPr>
      <w:r>
        <w:rPr>
          <w:szCs w:val="21"/>
        </w:rPr>
        <w:t>目标3：</w:t>
      </w:r>
      <w:r>
        <w:rPr>
          <w:rFonts w:hint="eastAsia"/>
          <w:szCs w:val="21"/>
        </w:rPr>
        <w:t>能够把软件系统安全的思想始终贯穿到软件开发的整个过程，针对某个特定的项目进行</w:t>
      </w:r>
      <w:r>
        <w:rPr>
          <w:rFonts w:hint="eastAsia" w:ascii="宋体" w:hAnsi="宋体"/>
          <w:szCs w:val="21"/>
        </w:rPr>
        <w:t>需求分析、软件架构设计、详细设计与实现以及测试过程等，从而行成</w:t>
      </w:r>
      <w:r>
        <w:rPr>
          <w:rFonts w:hint="eastAsia"/>
          <w:szCs w:val="21"/>
        </w:rPr>
        <w:t>有效的解决方案</w:t>
      </w:r>
      <w:r>
        <w:rPr>
          <w:rFonts w:hint="eastAsia" w:ascii="宋体" w:hAnsi="宋体"/>
          <w:szCs w:val="21"/>
        </w:rPr>
        <w:t>。该方案通过PPT课堂汇报阶段性成果及最终成果，最后形成软件设计文档。</w:t>
      </w:r>
      <w:r>
        <w:rPr>
          <w:szCs w:val="21"/>
        </w:rPr>
        <w:t>(</w:t>
      </w:r>
      <w:r>
        <w:rPr>
          <w:rFonts w:hint="eastAsia"/>
          <w:szCs w:val="21"/>
        </w:rPr>
        <w:t>支撑</w:t>
      </w:r>
      <w:r>
        <w:rPr>
          <w:rFonts w:hint="eastAsia" w:cs="宋体"/>
        </w:rPr>
        <w:t>毕业要求10</w:t>
      </w:r>
      <w:r>
        <w:rPr>
          <w:rFonts w:hint="eastAsia"/>
          <w:szCs w:val="21"/>
        </w:rPr>
        <w:t>.1</w:t>
      </w:r>
      <w:r>
        <w:rPr>
          <w:szCs w:val="21"/>
        </w:rPr>
        <w:t>)</w:t>
      </w:r>
      <w:r>
        <w:rPr>
          <w:rFonts w:hint="eastAsia"/>
          <w:szCs w:val="21"/>
        </w:rPr>
        <w:t>。</w:t>
      </w:r>
    </w:p>
    <w:p>
      <w:pPr>
        <w:adjustRightInd w:val="0"/>
        <w:snapToGrid w:val="0"/>
        <w:spacing w:line="380" w:lineRule="exact"/>
        <w:ind w:firstLine="420" w:firstLineChars="200"/>
        <w:rPr>
          <w:rFonts w:hint="eastAsia" w:ascii="宋体" w:hAnsi="宋体"/>
          <w:szCs w:val="21"/>
        </w:rPr>
      </w:pPr>
      <w:r>
        <w:rPr>
          <w:rFonts w:hint="eastAsia"/>
          <w:szCs w:val="21"/>
        </w:rPr>
        <w:t>目标4：</w:t>
      </w:r>
      <w:r>
        <w:rPr>
          <w:rFonts w:hint="eastAsia" w:ascii="宋体" w:hAnsi="宋体"/>
          <w:szCs w:val="21"/>
        </w:rPr>
        <w:t>理解考虑到融入软件系统安全的软件设计及开发管理与经济决策的重要性，了解此类安全软件设计及产品生命周期的成本构成，掌握此类安全软件设计及开发管理和经济决策的基本知识与方法</w:t>
      </w:r>
      <w:r>
        <w:rPr>
          <w:rFonts w:hint="eastAsia" w:cs="宋体"/>
        </w:rPr>
        <w:t>（支撑毕业要求11.1）</w:t>
      </w:r>
      <w:r>
        <w:rPr>
          <w:rFonts w:hint="eastAsia" w:ascii="宋体" w:hAnsi="宋体"/>
          <w:szCs w:val="21"/>
        </w:rPr>
        <w:t>。</w:t>
      </w:r>
    </w:p>
    <w:p>
      <w:pPr>
        <w:adjustRightInd w:val="0"/>
        <w:snapToGrid w:val="0"/>
        <w:spacing w:line="380" w:lineRule="exact"/>
        <w:ind w:firstLine="420" w:firstLineChars="200"/>
        <w:rPr>
          <w:rFonts w:hint="eastAsia" w:ascii="宋体" w:hAnsi="宋体"/>
          <w:szCs w:val="21"/>
        </w:rPr>
      </w:pPr>
    </w:p>
    <w:p>
      <w:pPr>
        <w:spacing w:line="380" w:lineRule="exact"/>
        <w:ind w:firstLine="422" w:firstLineChars="200"/>
        <w:rPr>
          <w:rFonts w:hint="default" w:eastAsia="黑体"/>
          <w:b/>
          <w:szCs w:val="21"/>
          <w:lang w:val="en-US" w:eastAsia="zh-CN"/>
        </w:rPr>
      </w:pPr>
      <w:r>
        <w:rPr>
          <w:rFonts w:hint="eastAsia" w:eastAsia="黑体"/>
          <w:b/>
          <w:szCs w:val="21"/>
          <w:lang w:val="en-US" w:eastAsia="zh-CN"/>
        </w:rPr>
        <w:t>二</w:t>
      </w:r>
      <w:r>
        <w:rPr>
          <w:rFonts w:eastAsia="黑体"/>
          <w:b/>
          <w:szCs w:val="21"/>
        </w:rPr>
        <w:t>、</w:t>
      </w:r>
      <w:r>
        <w:rPr>
          <w:rFonts w:hint="eastAsia" w:eastAsia="黑体"/>
          <w:b/>
          <w:szCs w:val="21"/>
          <w:lang w:val="en-US" w:eastAsia="zh-CN"/>
        </w:rPr>
        <w:t>考核项目及对应比例</w:t>
      </w:r>
    </w:p>
    <w:tbl>
      <w:tblPr>
        <w:tblStyle w:val="4"/>
        <w:tblW w:w="7603" w:type="dxa"/>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733"/>
        <w:gridCol w:w="5355"/>
        <w:gridCol w:w="1515"/>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10" w:hRule="atLeast"/>
          <w:jc w:val="center"/>
        </w:trPr>
        <w:tc>
          <w:tcPr>
            <w:tcW w:w="733" w:type="dxa"/>
            <w:vAlign w:val="center"/>
          </w:tcPr>
          <w:p>
            <w:pPr>
              <w:adjustRightInd w:val="0"/>
              <w:snapToGrid w:val="0"/>
              <w:spacing w:line="300" w:lineRule="exact"/>
              <w:jc w:val="center"/>
              <w:rPr>
                <w:b/>
              </w:rPr>
            </w:pPr>
            <w:r>
              <w:rPr>
                <w:b/>
              </w:rPr>
              <w:t>序号</w:t>
            </w:r>
          </w:p>
        </w:tc>
        <w:tc>
          <w:tcPr>
            <w:tcW w:w="5355" w:type="dxa"/>
            <w:vAlign w:val="center"/>
          </w:tcPr>
          <w:p>
            <w:pPr>
              <w:adjustRightInd w:val="0"/>
              <w:snapToGrid w:val="0"/>
              <w:spacing w:line="300" w:lineRule="exact"/>
              <w:jc w:val="center"/>
              <w:rPr>
                <w:b/>
              </w:rPr>
            </w:pPr>
            <w:r>
              <w:rPr>
                <w:rFonts w:hint="eastAsia"/>
                <w:b/>
                <w:lang w:val="en-US" w:eastAsia="zh-CN"/>
              </w:rPr>
              <w:t>考核</w:t>
            </w:r>
            <w:r>
              <w:rPr>
                <w:b/>
              </w:rPr>
              <w:t>项目</w:t>
            </w:r>
          </w:p>
        </w:tc>
        <w:tc>
          <w:tcPr>
            <w:tcW w:w="1515" w:type="dxa"/>
            <w:vAlign w:val="center"/>
          </w:tcPr>
          <w:p>
            <w:pPr>
              <w:adjustRightInd w:val="0"/>
              <w:snapToGrid w:val="0"/>
              <w:spacing w:line="300" w:lineRule="exact"/>
              <w:jc w:val="center"/>
              <w:rPr>
                <w:rFonts w:hint="default" w:eastAsia="宋体"/>
                <w:b/>
                <w:lang w:val="en-US" w:eastAsia="zh-CN"/>
              </w:rPr>
            </w:pPr>
            <w:r>
              <w:rPr>
                <w:rFonts w:hint="eastAsia"/>
                <w:b/>
                <w:lang w:val="en-US" w:eastAsia="zh-CN"/>
              </w:rPr>
              <w:t>对应考核比例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705" w:hRule="atLeast"/>
          <w:jc w:val="center"/>
        </w:trPr>
        <w:tc>
          <w:tcPr>
            <w:tcW w:w="733" w:type="dxa"/>
            <w:vAlign w:val="center"/>
          </w:tcPr>
          <w:p>
            <w:pPr>
              <w:adjustRightInd w:val="0"/>
              <w:snapToGrid w:val="0"/>
              <w:spacing w:line="240" w:lineRule="atLeast"/>
              <w:jc w:val="center"/>
              <w:rPr>
                <w:caps/>
                <w:szCs w:val="21"/>
              </w:rPr>
            </w:pPr>
            <w:r>
              <w:rPr>
                <w:caps/>
                <w:szCs w:val="21"/>
              </w:rPr>
              <w:t>1</w:t>
            </w:r>
          </w:p>
        </w:tc>
        <w:tc>
          <w:tcPr>
            <w:tcW w:w="5355" w:type="dxa"/>
            <w:tcBorders>
              <w:top w:val="single" w:color="000000" w:sz="4" w:space="0"/>
            </w:tcBorders>
            <w:vAlign w:val="center"/>
          </w:tcPr>
          <w:p>
            <w:pPr>
              <w:snapToGrid w:val="0"/>
              <w:rPr>
                <w:rFonts w:hint="eastAsia"/>
                <w:b/>
                <w:bCs/>
              </w:rPr>
            </w:pPr>
            <w:r>
              <w:rPr>
                <w:rFonts w:hint="eastAsia"/>
                <w:b/>
                <w:bCs/>
              </w:rPr>
              <w:t>需求分析</w:t>
            </w:r>
          </w:p>
          <w:p>
            <w:pPr>
              <w:snapToGrid w:val="0"/>
              <w:rPr>
                <w:rFonts w:hint="default" w:eastAsia="宋体"/>
                <w:lang w:val="en-US" w:eastAsia="zh-CN"/>
              </w:rPr>
            </w:pPr>
            <w:r>
              <w:rPr>
                <w:rFonts w:hint="eastAsia"/>
              </w:rPr>
              <w:t>撰写需求规格说明书</w:t>
            </w:r>
            <w:r>
              <w:rPr>
                <w:rFonts w:hint="eastAsia"/>
                <w:lang w:val="en-US" w:eastAsia="zh-CN"/>
              </w:rPr>
              <w:t>包括安全需求</w:t>
            </w:r>
          </w:p>
        </w:tc>
        <w:tc>
          <w:tcPr>
            <w:tcW w:w="1515" w:type="dxa"/>
            <w:tcBorders>
              <w:top w:val="single" w:color="000000" w:sz="4" w:space="0"/>
            </w:tcBorders>
            <w:vAlign w:val="center"/>
          </w:tcPr>
          <w:p>
            <w:pPr>
              <w:snapToGrid w:val="0"/>
              <w:jc w:val="center"/>
              <w:rPr>
                <w:rFonts w:hint="default" w:eastAsia="宋体"/>
                <w:lang w:val="en-US" w:eastAsia="zh-CN"/>
              </w:rPr>
            </w:pPr>
            <w:r>
              <w:rPr>
                <w:rFonts w:hint="eastAsia"/>
                <w:lang w:val="en-US" w:eastAsia="zh-CN"/>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705" w:hRule="atLeast"/>
          <w:jc w:val="center"/>
        </w:trPr>
        <w:tc>
          <w:tcPr>
            <w:tcW w:w="733" w:type="dxa"/>
            <w:vAlign w:val="center"/>
          </w:tcPr>
          <w:p>
            <w:pPr>
              <w:adjustRightInd w:val="0"/>
              <w:snapToGrid w:val="0"/>
              <w:spacing w:line="240" w:lineRule="atLeast"/>
              <w:jc w:val="center"/>
              <w:rPr>
                <w:caps/>
                <w:szCs w:val="21"/>
              </w:rPr>
            </w:pPr>
            <w:r>
              <w:rPr>
                <w:caps/>
                <w:szCs w:val="21"/>
              </w:rPr>
              <w:t>2</w:t>
            </w:r>
          </w:p>
        </w:tc>
        <w:tc>
          <w:tcPr>
            <w:tcW w:w="5355" w:type="dxa"/>
            <w:vAlign w:val="center"/>
          </w:tcPr>
          <w:p>
            <w:pPr>
              <w:snapToGrid w:val="0"/>
              <w:rPr>
                <w:rFonts w:hint="eastAsia"/>
                <w:b/>
                <w:bCs/>
              </w:rPr>
            </w:pPr>
            <w:r>
              <w:rPr>
                <w:rFonts w:hint="eastAsia"/>
                <w:b/>
                <w:bCs/>
              </w:rPr>
              <w:t>软件设计</w:t>
            </w:r>
          </w:p>
          <w:p>
            <w:pPr>
              <w:snapToGrid w:val="0"/>
              <w:rPr>
                <w:rFonts w:hint="default" w:eastAsia="宋体"/>
                <w:lang w:val="en-US" w:eastAsia="zh-CN"/>
              </w:rPr>
            </w:pPr>
            <w:r>
              <w:rPr>
                <w:rFonts w:hint="eastAsia"/>
                <w:lang w:val="en-US" w:eastAsia="zh-CN"/>
              </w:rPr>
              <w:t>包括系统设计、详细的模块及相应的接口设计等等，需要把安全考虑到当中，撰写设计说明书</w:t>
            </w:r>
          </w:p>
        </w:tc>
        <w:tc>
          <w:tcPr>
            <w:tcW w:w="1515" w:type="dxa"/>
            <w:vAlign w:val="center"/>
          </w:tcPr>
          <w:p>
            <w:pPr>
              <w:snapToGrid w:val="0"/>
              <w:jc w:val="center"/>
              <w:rPr>
                <w:rFonts w:hint="default" w:eastAsia="宋体"/>
                <w:lang w:val="en-US" w:eastAsia="zh-CN"/>
              </w:rPr>
            </w:pPr>
            <w:r>
              <w:rPr>
                <w:rFonts w:hint="eastAsia"/>
                <w:lang w:val="en-US" w:eastAsia="zh-CN"/>
              </w:rPr>
              <w:t>30%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705" w:hRule="atLeast"/>
          <w:jc w:val="center"/>
        </w:trPr>
        <w:tc>
          <w:tcPr>
            <w:tcW w:w="733" w:type="dxa"/>
            <w:vAlign w:val="center"/>
          </w:tcPr>
          <w:p>
            <w:pPr>
              <w:adjustRightInd w:val="0"/>
              <w:snapToGrid w:val="0"/>
              <w:spacing w:line="240" w:lineRule="atLeast"/>
              <w:jc w:val="center"/>
              <w:rPr>
                <w:caps/>
                <w:szCs w:val="21"/>
              </w:rPr>
            </w:pPr>
            <w:r>
              <w:rPr>
                <w:rFonts w:hint="eastAsia"/>
                <w:caps/>
                <w:szCs w:val="21"/>
              </w:rPr>
              <w:t>3</w:t>
            </w:r>
          </w:p>
        </w:tc>
        <w:tc>
          <w:tcPr>
            <w:tcW w:w="5355" w:type="dxa"/>
            <w:vAlign w:val="center"/>
          </w:tcPr>
          <w:p>
            <w:pPr>
              <w:snapToGrid w:val="0"/>
              <w:rPr>
                <w:rFonts w:hint="eastAsia"/>
                <w:b/>
                <w:bCs/>
              </w:rPr>
            </w:pPr>
            <w:r>
              <w:rPr>
                <w:rFonts w:hint="eastAsia"/>
                <w:b/>
                <w:bCs/>
              </w:rPr>
              <w:t>软件实现</w:t>
            </w:r>
          </w:p>
          <w:p>
            <w:pPr>
              <w:snapToGrid w:val="0"/>
              <w:rPr>
                <w:rFonts w:hint="default" w:eastAsia="宋体"/>
                <w:b/>
                <w:bCs/>
                <w:lang w:val="en-US" w:eastAsia="zh-CN"/>
              </w:rPr>
            </w:pPr>
            <w:r>
              <w:rPr>
                <w:rFonts w:hint="eastAsia"/>
                <w:b w:val="0"/>
                <w:bCs w:val="0"/>
                <w:lang w:val="en-US" w:eastAsia="zh-CN"/>
              </w:rPr>
              <w:t>编码实现，撰写实现文档，包括撰写程序流程图，程序说明书等</w:t>
            </w:r>
          </w:p>
        </w:tc>
        <w:tc>
          <w:tcPr>
            <w:tcW w:w="1515" w:type="dxa"/>
            <w:vAlign w:val="center"/>
          </w:tcPr>
          <w:p>
            <w:pPr>
              <w:snapToGrid w:val="0"/>
              <w:jc w:val="center"/>
              <w:rPr>
                <w:rFonts w:hint="default" w:eastAsia="宋体"/>
                <w:lang w:val="en-US" w:eastAsia="zh-CN"/>
              </w:rPr>
            </w:pPr>
            <w:r>
              <w:rPr>
                <w:rFonts w:hint="eastAsia"/>
                <w:lang w:val="en-US" w:eastAsia="zh-CN"/>
              </w:rPr>
              <w:t>30%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705" w:hRule="atLeast"/>
          <w:jc w:val="center"/>
        </w:trPr>
        <w:tc>
          <w:tcPr>
            <w:tcW w:w="733" w:type="dxa"/>
            <w:vAlign w:val="center"/>
          </w:tcPr>
          <w:p>
            <w:pPr>
              <w:adjustRightInd w:val="0"/>
              <w:snapToGrid w:val="0"/>
              <w:spacing w:line="240" w:lineRule="atLeast"/>
              <w:jc w:val="center"/>
              <w:rPr>
                <w:caps/>
                <w:szCs w:val="21"/>
              </w:rPr>
            </w:pPr>
            <w:r>
              <w:rPr>
                <w:rFonts w:hint="eastAsia"/>
                <w:caps/>
                <w:szCs w:val="21"/>
              </w:rPr>
              <w:t>4</w:t>
            </w:r>
          </w:p>
        </w:tc>
        <w:tc>
          <w:tcPr>
            <w:tcW w:w="5355" w:type="dxa"/>
            <w:vAlign w:val="center"/>
          </w:tcPr>
          <w:p>
            <w:pPr>
              <w:snapToGrid w:val="0"/>
              <w:rPr>
                <w:rFonts w:hint="eastAsia"/>
                <w:b/>
                <w:bCs/>
              </w:rPr>
            </w:pPr>
            <w:r>
              <w:rPr>
                <w:rFonts w:hint="eastAsia"/>
                <w:b/>
                <w:bCs/>
              </w:rPr>
              <w:t>软件测试</w:t>
            </w:r>
          </w:p>
          <w:p>
            <w:pPr>
              <w:snapToGrid w:val="0"/>
              <w:rPr>
                <w:rFonts w:hint="default" w:eastAsia="宋体"/>
                <w:lang w:val="en-US" w:eastAsia="zh-CN"/>
              </w:rPr>
            </w:pPr>
            <w:r>
              <w:rPr>
                <w:rFonts w:hint="eastAsia"/>
                <w:lang w:val="en-US" w:eastAsia="zh-CN"/>
              </w:rPr>
              <w:t>包含安全性测试，撰写测试文档，最后形成总体软件设计文档</w:t>
            </w:r>
          </w:p>
        </w:tc>
        <w:tc>
          <w:tcPr>
            <w:tcW w:w="1515" w:type="dxa"/>
            <w:vAlign w:val="center"/>
          </w:tcPr>
          <w:p>
            <w:pPr>
              <w:snapToGrid w:val="0"/>
              <w:jc w:val="center"/>
              <w:rPr>
                <w:rFonts w:hint="default" w:eastAsia="宋体"/>
                <w:lang w:val="en-US" w:eastAsia="zh-CN"/>
              </w:rPr>
            </w:pPr>
            <w:r>
              <w:rPr>
                <w:rFonts w:hint="eastAsia"/>
                <w:lang w:val="en-US" w:eastAsia="zh-CN"/>
              </w:rPr>
              <w:t>20%</w:t>
            </w:r>
          </w:p>
        </w:tc>
      </w:tr>
    </w:tbl>
    <w:p>
      <w:pPr>
        <w:spacing w:line="380" w:lineRule="exact"/>
        <w:ind w:firstLine="422" w:firstLineChars="200"/>
        <w:rPr>
          <w:rFonts w:hint="eastAsia" w:eastAsia="黑体"/>
          <w:b/>
          <w:szCs w:val="21"/>
          <w:lang w:val="en-US" w:eastAsia="zh-CN"/>
        </w:rPr>
      </w:pPr>
    </w:p>
    <w:p>
      <w:pPr>
        <w:numPr>
          <w:ilvl w:val="0"/>
          <w:numId w:val="1"/>
        </w:numPr>
        <w:spacing w:line="380" w:lineRule="exact"/>
        <w:ind w:firstLine="422" w:firstLineChars="200"/>
        <w:rPr>
          <w:rFonts w:hint="eastAsia" w:eastAsia="黑体"/>
          <w:b/>
          <w:szCs w:val="21"/>
          <w:lang w:val="en-US" w:eastAsia="zh-CN"/>
        </w:rPr>
      </w:pPr>
      <w:r>
        <w:rPr>
          <w:rFonts w:hint="eastAsia" w:eastAsia="黑体"/>
          <w:b/>
          <w:szCs w:val="21"/>
          <w:lang w:val="en-US" w:eastAsia="zh-CN"/>
        </w:rPr>
        <w:t>计分标准</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firstLine="420" w:firstLineChars="200"/>
        <w:textAlignment w:val="auto"/>
        <w:rPr>
          <w:rFonts w:hint="default" w:eastAsia="黑体"/>
          <w:b w:val="0"/>
          <w:bCs/>
          <w:szCs w:val="21"/>
          <w:lang w:val="en-US" w:eastAsia="zh-CN"/>
        </w:rPr>
      </w:pPr>
      <w:r>
        <w:rPr>
          <w:rFonts w:hint="eastAsia" w:eastAsia="黑体"/>
          <w:b w:val="0"/>
          <w:bCs/>
          <w:szCs w:val="21"/>
          <w:lang w:val="en-US" w:eastAsia="zh-CN"/>
        </w:rPr>
        <w:t>最后交的文档包括需求分析、系统设计、详细设计以及实现和测试文档</w:t>
      </w:r>
      <w:bookmarkStart w:id="0" w:name="_GoBack"/>
      <w:bookmarkEnd w:id="0"/>
      <w:r>
        <w:rPr>
          <w:rFonts w:hint="eastAsia" w:eastAsia="黑体"/>
          <w:b w:val="0"/>
          <w:bCs/>
          <w:szCs w:val="21"/>
          <w:lang w:val="en-US" w:eastAsia="zh-CN"/>
        </w:rPr>
        <w:t>。人少的组视文档撰写情况来减少软件实现方面的要求。</w:t>
      </w:r>
    </w:p>
    <w:p>
      <w:pPr>
        <w:widowControl/>
        <w:ind w:firstLine="420" w:firstLineChars="200"/>
        <w:jc w:val="left"/>
      </w:pPr>
      <w:r>
        <w:rPr>
          <w:rFonts w:hint="eastAsia" w:ascii="宋体" w:hAnsi="宋体" w:cs="宋体"/>
          <w:color w:val="000000"/>
          <w:kern w:val="0"/>
          <w:szCs w:val="21"/>
          <w:lang w:bidi="ar"/>
        </w:rPr>
        <w:t xml:space="preserve">注：以下情况实验成绩直接评定为不及格。 </w:t>
      </w:r>
    </w:p>
    <w:p>
      <w:pPr>
        <w:pStyle w:val="10"/>
        <w:widowControl/>
        <w:numPr>
          <w:ilvl w:val="0"/>
          <w:numId w:val="2"/>
        </w:numPr>
        <w:ind w:firstLineChars="0"/>
        <w:jc w:val="left"/>
      </w:pPr>
      <w:r>
        <w:rPr>
          <w:rFonts w:hint="eastAsia" w:ascii="宋体" w:hAnsi="宋体" w:cs="宋体"/>
          <w:color w:val="000000"/>
          <w:kern w:val="0"/>
          <w:szCs w:val="21"/>
          <w:lang w:bidi="ar"/>
        </w:rPr>
        <w:t xml:space="preserve">实验报告或程序有抄袭情形。 </w:t>
      </w:r>
    </w:p>
    <w:p>
      <w:pPr>
        <w:pStyle w:val="10"/>
        <w:widowControl/>
        <w:numPr>
          <w:ilvl w:val="0"/>
          <w:numId w:val="2"/>
        </w:numPr>
        <w:ind w:firstLineChars="0"/>
        <w:jc w:val="left"/>
        <w:rPr>
          <w:kern w:val="0"/>
          <w:szCs w:val="21"/>
          <w:lang w:val="zh-CN"/>
        </w:rPr>
      </w:pPr>
      <w:r>
        <w:rPr>
          <w:rFonts w:hint="eastAsia" w:ascii="宋体" w:hAnsi="宋体" w:cs="宋体"/>
          <w:color w:val="000000"/>
          <w:kern w:val="0"/>
          <w:szCs w:val="21"/>
          <w:lang w:bidi="ar"/>
        </w:rPr>
        <w:t>请他人代做。</w:t>
      </w:r>
    </w:p>
    <w:p>
      <w:pPr>
        <w:pStyle w:val="10"/>
        <w:widowControl/>
        <w:numPr>
          <w:ilvl w:val="0"/>
          <w:numId w:val="2"/>
        </w:numPr>
        <w:ind w:firstLineChars="0"/>
        <w:jc w:val="left"/>
        <w:rPr>
          <w:kern w:val="0"/>
          <w:szCs w:val="21"/>
          <w:lang w:val="zh-CN"/>
        </w:rPr>
      </w:pPr>
      <w:r>
        <w:rPr>
          <w:rFonts w:hint="eastAsia" w:ascii="宋体" w:hAnsi="宋体" w:cs="宋体"/>
          <w:color w:val="000000"/>
          <w:kern w:val="0"/>
          <w:szCs w:val="21"/>
          <w:lang w:bidi="ar"/>
        </w:rPr>
        <w:t>未按时提交实验报告和程序代码。</w:t>
      </w:r>
    </w:p>
    <w:p>
      <w:pPr>
        <w:spacing w:line="380" w:lineRule="exact"/>
        <w:rPr>
          <w:kern w:val="0"/>
          <w:szCs w:val="21"/>
          <w:lang w:val="zh-CN"/>
        </w:rPr>
      </w:pPr>
    </w:p>
    <w:tbl>
      <w:tblPr>
        <w:tblStyle w:val="4"/>
        <w:tblW w:w="89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5"/>
        <w:gridCol w:w="1987"/>
        <w:gridCol w:w="1807"/>
        <w:gridCol w:w="1744"/>
        <w:gridCol w:w="2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exact"/>
          <w:tblHeader/>
        </w:trPr>
        <w:tc>
          <w:tcPr>
            <w:tcW w:w="1235" w:type="dxa"/>
            <w:tcBorders>
              <w:tl2br w:val="single" w:color="auto" w:sz="4" w:space="0"/>
            </w:tcBorders>
            <w:noWrap w:val="0"/>
            <w:vAlign w:val="center"/>
          </w:tcPr>
          <w:p>
            <w:pPr>
              <w:spacing w:line="340" w:lineRule="exact"/>
              <w:jc w:val="right"/>
              <w:rPr>
                <w:b/>
                <w:kern w:val="0"/>
                <w:szCs w:val="21"/>
                <w:lang w:val="zh-CN"/>
              </w:rPr>
            </w:pPr>
            <w:r>
              <w:rPr>
                <w:b/>
                <w:kern w:val="0"/>
                <w:szCs w:val="21"/>
                <w:lang w:val="zh-CN"/>
              </w:rPr>
              <w:t>计分标准</w:t>
            </w:r>
          </w:p>
          <w:p>
            <w:pPr>
              <w:spacing w:line="340" w:lineRule="exact"/>
              <w:jc w:val="left"/>
              <w:rPr>
                <w:kern w:val="0"/>
                <w:szCs w:val="21"/>
                <w:lang w:val="zh-CN"/>
              </w:rPr>
            </w:pPr>
            <w:r>
              <w:rPr>
                <w:b/>
                <w:kern w:val="0"/>
                <w:szCs w:val="21"/>
                <w:lang w:val="zh-CN"/>
              </w:rPr>
              <w:t>成绩</w:t>
            </w:r>
          </w:p>
        </w:tc>
        <w:tc>
          <w:tcPr>
            <w:tcW w:w="1987" w:type="dxa"/>
            <w:noWrap w:val="0"/>
            <w:vAlign w:val="center"/>
          </w:tcPr>
          <w:p>
            <w:pPr>
              <w:snapToGrid w:val="0"/>
              <w:jc w:val="center"/>
              <w:rPr>
                <w:rFonts w:hint="eastAsia"/>
                <w:b/>
                <w:bCs/>
              </w:rPr>
            </w:pPr>
            <w:r>
              <w:rPr>
                <w:rFonts w:hint="eastAsia"/>
                <w:b/>
                <w:bCs/>
              </w:rPr>
              <w:t>需求分析</w:t>
            </w:r>
          </w:p>
          <w:p>
            <w:pPr>
              <w:spacing w:line="300" w:lineRule="exact"/>
              <w:ind w:left="-105" w:leftChars="-50" w:right="-105" w:rightChars="-50"/>
              <w:jc w:val="center"/>
              <w:rPr>
                <w:kern w:val="0"/>
                <w:szCs w:val="21"/>
                <w:lang w:val="zh-CN"/>
              </w:rPr>
            </w:pPr>
            <w:r>
              <w:rPr>
                <w:kern w:val="0"/>
                <w:szCs w:val="21"/>
                <w:lang w:val="zh-CN"/>
              </w:rPr>
              <w:t>（20%）</w:t>
            </w:r>
          </w:p>
        </w:tc>
        <w:tc>
          <w:tcPr>
            <w:tcW w:w="1807" w:type="dxa"/>
            <w:noWrap w:val="0"/>
            <w:vAlign w:val="center"/>
          </w:tcPr>
          <w:p>
            <w:pPr>
              <w:spacing w:line="300" w:lineRule="exact"/>
              <w:ind w:left="-105" w:leftChars="-50" w:right="-105" w:rightChars="-50"/>
              <w:jc w:val="center"/>
              <w:rPr>
                <w:rFonts w:hint="eastAsia"/>
                <w:kern w:val="0"/>
                <w:szCs w:val="21"/>
                <w:lang w:val="en-US" w:eastAsia="zh-CN"/>
              </w:rPr>
            </w:pPr>
            <w:r>
              <w:rPr>
                <w:rFonts w:hint="eastAsia"/>
                <w:b/>
                <w:bCs/>
                <w:lang w:val="en-US" w:eastAsia="zh-CN"/>
              </w:rPr>
              <w:t>软件设计</w:t>
            </w:r>
          </w:p>
          <w:p>
            <w:pPr>
              <w:spacing w:line="300" w:lineRule="exact"/>
              <w:ind w:left="-105" w:leftChars="-50" w:right="-105" w:rightChars="-50"/>
              <w:jc w:val="center"/>
              <w:rPr>
                <w:kern w:val="0"/>
                <w:szCs w:val="21"/>
                <w:lang w:val="zh-CN"/>
              </w:rPr>
            </w:pPr>
            <w:r>
              <w:rPr>
                <w:kern w:val="0"/>
                <w:szCs w:val="21"/>
                <w:lang w:val="zh-CN"/>
              </w:rPr>
              <w:t>（30%）</w:t>
            </w:r>
          </w:p>
        </w:tc>
        <w:tc>
          <w:tcPr>
            <w:tcW w:w="1744" w:type="dxa"/>
            <w:noWrap w:val="0"/>
            <w:vAlign w:val="center"/>
          </w:tcPr>
          <w:p>
            <w:pPr>
              <w:snapToGrid w:val="0"/>
              <w:jc w:val="center"/>
              <w:rPr>
                <w:rFonts w:hint="eastAsia"/>
                <w:b/>
                <w:bCs/>
              </w:rPr>
            </w:pPr>
            <w:r>
              <w:rPr>
                <w:rFonts w:hint="eastAsia"/>
                <w:b/>
                <w:bCs/>
              </w:rPr>
              <w:t>软件实现</w:t>
            </w:r>
          </w:p>
          <w:p>
            <w:pPr>
              <w:spacing w:line="300" w:lineRule="exact"/>
              <w:ind w:left="-105" w:leftChars="-50" w:right="-105" w:rightChars="-50"/>
              <w:jc w:val="center"/>
              <w:rPr>
                <w:kern w:val="0"/>
                <w:szCs w:val="21"/>
                <w:lang w:val="zh-CN"/>
              </w:rPr>
            </w:pPr>
            <w:r>
              <w:rPr>
                <w:kern w:val="0"/>
                <w:szCs w:val="21"/>
                <w:lang w:val="zh-CN"/>
              </w:rPr>
              <w:t>（</w:t>
            </w:r>
            <w:r>
              <w:rPr>
                <w:rFonts w:hint="eastAsia"/>
                <w:kern w:val="0"/>
                <w:szCs w:val="21"/>
                <w:lang w:val="en-US" w:eastAsia="zh-CN"/>
              </w:rPr>
              <w:t>30</w:t>
            </w:r>
            <w:r>
              <w:rPr>
                <w:kern w:val="0"/>
                <w:szCs w:val="21"/>
                <w:lang w:val="zh-CN"/>
              </w:rPr>
              <w:t>%）</w:t>
            </w:r>
          </w:p>
        </w:tc>
        <w:tc>
          <w:tcPr>
            <w:tcW w:w="2137" w:type="dxa"/>
            <w:noWrap w:val="0"/>
            <w:vAlign w:val="center"/>
          </w:tcPr>
          <w:p>
            <w:pPr>
              <w:snapToGrid w:val="0"/>
              <w:jc w:val="center"/>
              <w:rPr>
                <w:rFonts w:hint="eastAsia"/>
                <w:b/>
                <w:bCs/>
              </w:rPr>
            </w:pPr>
            <w:r>
              <w:rPr>
                <w:rFonts w:hint="eastAsia"/>
                <w:b/>
                <w:bCs/>
              </w:rPr>
              <w:t>软件测试</w:t>
            </w:r>
          </w:p>
          <w:p>
            <w:pPr>
              <w:spacing w:line="300" w:lineRule="exact"/>
              <w:ind w:left="-105" w:leftChars="-50" w:right="-105" w:rightChars="-50"/>
              <w:jc w:val="center"/>
              <w:rPr>
                <w:kern w:val="0"/>
                <w:szCs w:val="21"/>
                <w:lang w:val="zh-CN"/>
              </w:rPr>
            </w:pPr>
            <w:r>
              <w:rPr>
                <w:kern w:val="0"/>
                <w:szCs w:val="21"/>
                <w:lang w:val="zh-CN"/>
              </w:rPr>
              <w:t>（</w:t>
            </w:r>
            <w:r>
              <w:rPr>
                <w:rFonts w:hint="eastAsia"/>
                <w:kern w:val="0"/>
                <w:szCs w:val="21"/>
                <w:lang w:val="en-US" w:eastAsia="zh-CN"/>
              </w:rPr>
              <w:t>2</w:t>
            </w:r>
            <w:r>
              <w:rPr>
                <w:kern w:val="0"/>
                <w:szCs w:val="21"/>
                <w:lang w:val="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2" w:hRule="exact"/>
        </w:trPr>
        <w:tc>
          <w:tcPr>
            <w:tcW w:w="1235" w:type="dxa"/>
            <w:noWrap w:val="0"/>
            <w:vAlign w:val="center"/>
          </w:tcPr>
          <w:p>
            <w:pPr>
              <w:spacing w:line="300" w:lineRule="exact"/>
              <w:jc w:val="center"/>
              <w:rPr>
                <w:kern w:val="0"/>
                <w:szCs w:val="21"/>
                <w:lang w:val="zh-CN"/>
              </w:rPr>
            </w:pPr>
            <w:r>
              <w:rPr>
                <w:kern w:val="0"/>
                <w:szCs w:val="21"/>
                <w:lang w:val="zh-CN"/>
              </w:rPr>
              <w:t>90-100</w:t>
            </w:r>
          </w:p>
        </w:tc>
        <w:tc>
          <w:tcPr>
            <w:tcW w:w="1987" w:type="dxa"/>
            <w:noWrap w:val="0"/>
            <w:vAlign w:val="center"/>
          </w:tcPr>
          <w:p>
            <w:pPr>
              <w:spacing w:line="300" w:lineRule="exact"/>
              <w:jc w:val="left"/>
              <w:rPr>
                <w:rFonts w:hint="default"/>
                <w:kern w:val="0"/>
                <w:szCs w:val="21"/>
                <w:lang w:val="en-US" w:eastAsia="zh-CN"/>
              </w:rPr>
            </w:pPr>
            <w:r>
              <w:rPr>
                <w:rFonts w:hint="eastAsia"/>
                <w:szCs w:val="21"/>
              </w:rPr>
              <w:t>能够运用数学模型</w:t>
            </w:r>
            <w:r>
              <w:rPr>
                <w:rFonts w:hint="eastAsia"/>
                <w:szCs w:val="21"/>
                <w:lang w:eastAsia="zh-CN"/>
              </w:rPr>
              <w:t>、</w:t>
            </w:r>
            <w:r>
              <w:rPr>
                <w:rFonts w:hint="eastAsia"/>
                <w:szCs w:val="21"/>
              </w:rPr>
              <w:t>软件工程</w:t>
            </w:r>
            <w:r>
              <w:rPr>
                <w:rFonts w:hint="eastAsia"/>
                <w:szCs w:val="21"/>
                <w:lang w:val="en-US" w:eastAsia="zh-CN"/>
              </w:rPr>
              <w:t>或</w:t>
            </w:r>
            <w:r>
              <w:rPr>
                <w:rFonts w:hint="eastAsia"/>
                <w:szCs w:val="21"/>
              </w:rPr>
              <w:t>网络空间安全的基本原理进行分析、建模</w:t>
            </w:r>
            <w:r>
              <w:rPr>
                <w:rFonts w:hint="eastAsia"/>
                <w:szCs w:val="21"/>
                <w:lang w:eastAsia="zh-CN"/>
              </w:rPr>
              <w:t>；</w:t>
            </w:r>
            <w:r>
              <w:rPr>
                <w:rFonts w:hint="eastAsia"/>
                <w:kern w:val="0"/>
                <w:szCs w:val="21"/>
                <w:lang w:val="en-US" w:eastAsia="zh-CN"/>
              </w:rPr>
              <w:t>实践文档结构清晰、逻辑清楚，内容完整；课堂汇报，报告思路清楚，表达清晰；安全因素考虑全面</w:t>
            </w:r>
          </w:p>
        </w:tc>
        <w:tc>
          <w:tcPr>
            <w:tcW w:w="1807" w:type="dxa"/>
            <w:noWrap w:val="0"/>
            <w:vAlign w:val="center"/>
          </w:tcPr>
          <w:p>
            <w:pPr>
              <w:spacing w:line="300" w:lineRule="exact"/>
              <w:jc w:val="left"/>
              <w:rPr>
                <w:rFonts w:hint="eastAsia"/>
                <w:kern w:val="0"/>
                <w:szCs w:val="21"/>
                <w:lang w:val="en-US" w:eastAsia="zh-CN"/>
              </w:rPr>
            </w:pPr>
            <w:r>
              <w:rPr>
                <w:rFonts w:hint="eastAsia"/>
                <w:kern w:val="0"/>
                <w:szCs w:val="21"/>
                <w:lang w:val="en-US" w:eastAsia="zh-CN"/>
              </w:rPr>
              <w:t>软件设计实践文档结构清晰、逻辑清楚，内容完整；课堂汇报，报告思路清楚，表达清晰；</w:t>
            </w:r>
          </w:p>
          <w:p>
            <w:pPr>
              <w:spacing w:line="300" w:lineRule="exact"/>
              <w:jc w:val="left"/>
              <w:rPr>
                <w:kern w:val="0"/>
                <w:szCs w:val="21"/>
                <w:lang w:val="zh-CN"/>
              </w:rPr>
            </w:pPr>
            <w:r>
              <w:rPr>
                <w:rFonts w:hint="eastAsia"/>
                <w:kern w:val="0"/>
                <w:szCs w:val="21"/>
                <w:lang w:val="en-US" w:eastAsia="zh-CN"/>
              </w:rPr>
              <w:t>安全因素考虑全面</w:t>
            </w:r>
          </w:p>
        </w:tc>
        <w:tc>
          <w:tcPr>
            <w:tcW w:w="1744" w:type="dxa"/>
            <w:noWrap w:val="0"/>
            <w:vAlign w:val="center"/>
          </w:tcPr>
          <w:p>
            <w:pPr>
              <w:spacing w:line="300" w:lineRule="exact"/>
              <w:jc w:val="left"/>
              <w:rPr>
                <w:rFonts w:hint="default"/>
                <w:kern w:val="0"/>
                <w:szCs w:val="21"/>
                <w:lang w:val="en-US" w:eastAsia="zh-CN"/>
              </w:rPr>
            </w:pPr>
            <w:r>
              <w:rPr>
                <w:rFonts w:hint="eastAsia"/>
                <w:kern w:val="0"/>
                <w:szCs w:val="21"/>
                <w:lang w:val="en-US" w:eastAsia="zh-CN"/>
              </w:rPr>
              <w:t>编码实现且能很好的运行；实践文档中的程序实现说明书结构清晰、逻辑清楚；课堂汇报，报告思路清楚，表达清晰；安全因素考虑全面</w:t>
            </w:r>
          </w:p>
        </w:tc>
        <w:tc>
          <w:tcPr>
            <w:tcW w:w="2137" w:type="dxa"/>
            <w:noWrap w:val="0"/>
            <w:vAlign w:val="center"/>
          </w:tcPr>
          <w:p>
            <w:pPr>
              <w:spacing w:line="300" w:lineRule="exact"/>
              <w:jc w:val="left"/>
              <w:rPr>
                <w:rFonts w:hint="eastAsia"/>
                <w:kern w:val="0"/>
                <w:szCs w:val="21"/>
                <w:lang w:val="en-US" w:eastAsia="zh-CN"/>
              </w:rPr>
            </w:pPr>
            <w:r>
              <w:rPr>
                <w:rFonts w:hint="eastAsia"/>
                <w:lang w:val="en-US" w:eastAsia="zh-CN"/>
              </w:rPr>
              <w:t>测试文档完备，（测试环境、用例正确，测试结果以及针对测试问题的处理等等）</w:t>
            </w:r>
            <w:r>
              <w:rPr>
                <w:rFonts w:hint="eastAsia"/>
                <w:kern w:val="0"/>
                <w:szCs w:val="21"/>
                <w:lang w:val="en-US" w:eastAsia="zh-CN"/>
              </w:rPr>
              <w:t>逻辑清楚；</w:t>
            </w:r>
            <w:r>
              <w:rPr>
                <w:rFonts w:hint="eastAsia"/>
                <w:lang w:val="en-US" w:eastAsia="zh-CN"/>
              </w:rPr>
              <w:t>针对前阶段提到安全问题都有</w:t>
            </w:r>
            <w:r>
              <w:rPr>
                <w:rFonts w:hint="eastAsia"/>
                <w:kern w:val="0"/>
                <w:szCs w:val="21"/>
                <w:lang w:val="en-US" w:eastAsia="zh-CN"/>
              </w:rPr>
              <w:t>测试；课堂汇报，报告思路清楚，表达清晰；</w:t>
            </w:r>
          </w:p>
          <w:p>
            <w:pPr>
              <w:spacing w:line="300" w:lineRule="exact"/>
              <w:jc w:val="left"/>
              <w:rPr>
                <w:rFonts w:hint="default" w:eastAsia="宋体"/>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8" w:hRule="exact"/>
        </w:trPr>
        <w:tc>
          <w:tcPr>
            <w:tcW w:w="1235" w:type="dxa"/>
            <w:noWrap w:val="0"/>
            <w:vAlign w:val="center"/>
          </w:tcPr>
          <w:p>
            <w:pPr>
              <w:spacing w:line="300" w:lineRule="exact"/>
              <w:jc w:val="center"/>
              <w:rPr>
                <w:kern w:val="0"/>
                <w:szCs w:val="21"/>
                <w:lang w:val="zh-CN"/>
              </w:rPr>
            </w:pPr>
            <w:r>
              <w:rPr>
                <w:kern w:val="0"/>
                <w:szCs w:val="21"/>
                <w:lang w:val="zh-CN"/>
              </w:rPr>
              <w:t>80-89</w:t>
            </w:r>
          </w:p>
        </w:tc>
        <w:tc>
          <w:tcPr>
            <w:tcW w:w="1987" w:type="dxa"/>
            <w:noWrap w:val="0"/>
            <w:vAlign w:val="center"/>
          </w:tcPr>
          <w:p>
            <w:pPr>
              <w:spacing w:line="300" w:lineRule="exact"/>
              <w:jc w:val="left"/>
              <w:rPr>
                <w:rFonts w:hint="eastAsia"/>
                <w:kern w:val="0"/>
                <w:szCs w:val="21"/>
                <w:lang w:val="en-US" w:eastAsia="zh-CN"/>
              </w:rPr>
            </w:pPr>
            <w:r>
              <w:rPr>
                <w:rFonts w:hint="eastAsia"/>
                <w:kern w:val="0"/>
                <w:szCs w:val="21"/>
                <w:lang w:val="en-US" w:eastAsia="zh-CN"/>
              </w:rPr>
              <w:t>实践文档结构清晰、逻辑清楚，内容完整；课堂汇报，报告思路清楚，表达清晰；</w:t>
            </w:r>
          </w:p>
          <w:p>
            <w:pPr>
              <w:spacing w:line="300" w:lineRule="exact"/>
              <w:jc w:val="left"/>
              <w:rPr>
                <w:rFonts w:hint="default"/>
                <w:kern w:val="0"/>
                <w:szCs w:val="21"/>
                <w:lang w:val="en-US"/>
              </w:rPr>
            </w:pPr>
            <w:r>
              <w:rPr>
                <w:rFonts w:hint="eastAsia"/>
                <w:kern w:val="0"/>
                <w:szCs w:val="21"/>
                <w:lang w:val="en-US" w:eastAsia="zh-CN"/>
              </w:rPr>
              <w:t>安全因素考虑全面</w:t>
            </w:r>
          </w:p>
        </w:tc>
        <w:tc>
          <w:tcPr>
            <w:tcW w:w="1807" w:type="dxa"/>
            <w:noWrap w:val="0"/>
            <w:vAlign w:val="center"/>
          </w:tcPr>
          <w:p>
            <w:pPr>
              <w:spacing w:line="300" w:lineRule="exact"/>
              <w:jc w:val="left"/>
              <w:rPr>
                <w:kern w:val="0"/>
                <w:szCs w:val="21"/>
                <w:lang w:val="zh-CN"/>
              </w:rPr>
            </w:pPr>
            <w:r>
              <w:rPr>
                <w:rFonts w:hint="eastAsia"/>
                <w:kern w:val="0"/>
                <w:szCs w:val="21"/>
                <w:lang w:val="en-US" w:eastAsia="zh-CN"/>
              </w:rPr>
              <w:t>软件设计实践文档结构较清晰、逻辑较清楚，内容完整；课堂汇报，报告思路清楚，表达清晰；安全因素考虑全面</w:t>
            </w:r>
          </w:p>
        </w:tc>
        <w:tc>
          <w:tcPr>
            <w:tcW w:w="1744" w:type="dxa"/>
            <w:noWrap w:val="0"/>
            <w:vAlign w:val="center"/>
          </w:tcPr>
          <w:p>
            <w:pPr>
              <w:spacing w:line="300" w:lineRule="exact"/>
              <w:jc w:val="left"/>
              <w:rPr>
                <w:rFonts w:hint="eastAsia"/>
                <w:kern w:val="0"/>
                <w:szCs w:val="21"/>
                <w:lang w:val="en-US" w:eastAsia="zh-CN"/>
              </w:rPr>
            </w:pPr>
            <w:r>
              <w:rPr>
                <w:rFonts w:hint="eastAsia"/>
                <w:kern w:val="0"/>
                <w:szCs w:val="21"/>
                <w:lang w:val="en-US" w:eastAsia="zh-CN"/>
              </w:rPr>
              <w:t>编码实现且能运行；实践文档中程序实现说明书结构较清晰、逻辑较清楚；课堂汇报，报告思路清楚，表达清晰；</w:t>
            </w:r>
          </w:p>
          <w:p>
            <w:pPr>
              <w:spacing w:line="300" w:lineRule="exact"/>
              <w:jc w:val="left"/>
              <w:rPr>
                <w:kern w:val="0"/>
                <w:szCs w:val="21"/>
                <w:lang w:val="zh-CN"/>
              </w:rPr>
            </w:pPr>
            <w:r>
              <w:rPr>
                <w:rFonts w:hint="eastAsia"/>
                <w:kern w:val="0"/>
                <w:szCs w:val="21"/>
                <w:lang w:val="en-US" w:eastAsia="zh-CN"/>
              </w:rPr>
              <w:t>安全因素考虑全面</w:t>
            </w:r>
          </w:p>
        </w:tc>
        <w:tc>
          <w:tcPr>
            <w:tcW w:w="2137" w:type="dxa"/>
            <w:noWrap w:val="0"/>
            <w:vAlign w:val="center"/>
          </w:tcPr>
          <w:p>
            <w:pPr>
              <w:spacing w:line="300" w:lineRule="exact"/>
              <w:jc w:val="left"/>
              <w:rPr>
                <w:rFonts w:hint="eastAsia"/>
                <w:kern w:val="0"/>
                <w:szCs w:val="21"/>
                <w:lang w:val="en-US" w:eastAsia="zh-CN"/>
              </w:rPr>
            </w:pPr>
            <w:r>
              <w:rPr>
                <w:rFonts w:hint="eastAsia"/>
                <w:lang w:val="en-US" w:eastAsia="zh-CN"/>
              </w:rPr>
              <w:t>测试文档较完备，（测试环境、用例正确，测试结果以及针对测试问题的处理等等），</w:t>
            </w:r>
            <w:r>
              <w:rPr>
                <w:rFonts w:hint="eastAsia"/>
                <w:kern w:val="0"/>
                <w:szCs w:val="21"/>
                <w:lang w:val="en-US" w:eastAsia="zh-CN"/>
              </w:rPr>
              <w:t>逻辑较清楚；</w:t>
            </w:r>
            <w:r>
              <w:rPr>
                <w:rFonts w:hint="eastAsia"/>
                <w:lang w:val="en-US" w:eastAsia="zh-CN"/>
              </w:rPr>
              <w:t>针对前阶段提到安全问题大部分有</w:t>
            </w:r>
            <w:r>
              <w:rPr>
                <w:rFonts w:hint="eastAsia"/>
                <w:kern w:val="0"/>
                <w:szCs w:val="21"/>
                <w:lang w:val="en-US" w:eastAsia="zh-CN"/>
              </w:rPr>
              <w:t>测试，课堂汇报，报告思路清楚，表达清晰；</w:t>
            </w:r>
          </w:p>
          <w:p>
            <w:pPr>
              <w:spacing w:line="300" w:lineRule="exact"/>
              <w:jc w:val="left"/>
              <w:rPr>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9" w:hRule="exact"/>
        </w:trPr>
        <w:tc>
          <w:tcPr>
            <w:tcW w:w="1235" w:type="dxa"/>
            <w:noWrap w:val="0"/>
            <w:vAlign w:val="center"/>
          </w:tcPr>
          <w:p>
            <w:pPr>
              <w:spacing w:line="300" w:lineRule="exact"/>
              <w:jc w:val="center"/>
              <w:rPr>
                <w:kern w:val="0"/>
                <w:szCs w:val="21"/>
                <w:lang w:val="zh-CN"/>
              </w:rPr>
            </w:pPr>
            <w:r>
              <w:rPr>
                <w:kern w:val="0"/>
                <w:szCs w:val="21"/>
                <w:lang w:val="zh-CN"/>
              </w:rPr>
              <w:t>70-79</w:t>
            </w:r>
          </w:p>
        </w:tc>
        <w:tc>
          <w:tcPr>
            <w:tcW w:w="1987" w:type="dxa"/>
            <w:noWrap w:val="0"/>
            <w:vAlign w:val="center"/>
          </w:tcPr>
          <w:p>
            <w:pPr>
              <w:spacing w:line="300" w:lineRule="exact"/>
              <w:jc w:val="left"/>
              <w:rPr>
                <w:kern w:val="0"/>
                <w:szCs w:val="21"/>
                <w:lang w:val="zh-CN"/>
              </w:rPr>
            </w:pPr>
            <w:r>
              <w:rPr>
                <w:rFonts w:hint="eastAsia"/>
                <w:kern w:val="0"/>
                <w:szCs w:val="21"/>
                <w:lang w:val="en-US" w:eastAsia="zh-CN"/>
              </w:rPr>
              <w:t>实践文档结构比较清晰、逻辑比较清楚，内容比较完整；课堂汇报，报告思路比较清楚，表达比较清晰；安全因素考虑比较全面</w:t>
            </w:r>
          </w:p>
        </w:tc>
        <w:tc>
          <w:tcPr>
            <w:tcW w:w="1807" w:type="dxa"/>
            <w:noWrap w:val="0"/>
            <w:vAlign w:val="center"/>
          </w:tcPr>
          <w:p>
            <w:pPr>
              <w:spacing w:line="300" w:lineRule="exact"/>
              <w:jc w:val="left"/>
              <w:rPr>
                <w:kern w:val="0"/>
                <w:szCs w:val="21"/>
                <w:lang w:val="zh-CN"/>
              </w:rPr>
            </w:pPr>
            <w:r>
              <w:rPr>
                <w:rFonts w:hint="eastAsia"/>
                <w:kern w:val="0"/>
                <w:szCs w:val="21"/>
                <w:lang w:val="en-US" w:eastAsia="zh-CN"/>
              </w:rPr>
              <w:t>软件设计实践文档结构比较清晰、逻辑比较清楚，内容比较完整；课堂汇报表达比较清晰；安全因素考虑比较全面</w:t>
            </w:r>
          </w:p>
        </w:tc>
        <w:tc>
          <w:tcPr>
            <w:tcW w:w="1744" w:type="dxa"/>
            <w:noWrap w:val="0"/>
            <w:vAlign w:val="center"/>
          </w:tcPr>
          <w:p>
            <w:pPr>
              <w:spacing w:line="300" w:lineRule="exact"/>
              <w:jc w:val="left"/>
              <w:rPr>
                <w:kern w:val="0"/>
                <w:szCs w:val="21"/>
                <w:lang w:val="zh-CN"/>
              </w:rPr>
            </w:pPr>
            <w:r>
              <w:rPr>
                <w:rFonts w:hint="eastAsia"/>
                <w:kern w:val="0"/>
                <w:szCs w:val="21"/>
                <w:lang w:val="en-US" w:eastAsia="zh-CN"/>
              </w:rPr>
              <w:t>编码实现且能运行；实践文档中程序实现说明书结构比较清晰、逻辑比较清楚；课堂汇报表达比较清晰；安全因素考虑比较全面</w:t>
            </w:r>
          </w:p>
        </w:tc>
        <w:tc>
          <w:tcPr>
            <w:tcW w:w="2137" w:type="dxa"/>
            <w:noWrap w:val="0"/>
            <w:vAlign w:val="center"/>
          </w:tcPr>
          <w:p>
            <w:pPr>
              <w:spacing w:line="300" w:lineRule="exact"/>
              <w:jc w:val="left"/>
              <w:rPr>
                <w:rFonts w:hint="eastAsia"/>
                <w:kern w:val="0"/>
                <w:szCs w:val="21"/>
                <w:lang w:val="en-US" w:eastAsia="zh-CN"/>
              </w:rPr>
            </w:pPr>
            <w:r>
              <w:rPr>
                <w:rFonts w:hint="eastAsia"/>
                <w:lang w:val="en-US" w:eastAsia="zh-CN"/>
              </w:rPr>
              <w:t>测试文档比较完备，（测试环境、用例正确，测试结果以及针对测试问题的处理等等），</w:t>
            </w:r>
            <w:r>
              <w:rPr>
                <w:rFonts w:hint="eastAsia"/>
                <w:kern w:val="0"/>
                <w:szCs w:val="21"/>
                <w:lang w:val="en-US" w:eastAsia="zh-CN"/>
              </w:rPr>
              <w:t>逻辑比较清楚；</w:t>
            </w:r>
            <w:r>
              <w:rPr>
                <w:rFonts w:hint="eastAsia"/>
                <w:lang w:val="en-US" w:eastAsia="zh-CN"/>
              </w:rPr>
              <w:t>针对前阶段提到安全问题部分有</w:t>
            </w:r>
            <w:r>
              <w:rPr>
                <w:rFonts w:hint="eastAsia"/>
                <w:kern w:val="0"/>
                <w:szCs w:val="21"/>
                <w:lang w:val="en-US" w:eastAsia="zh-CN"/>
              </w:rPr>
              <w:t>测试，课堂汇报，表达比较清晰；</w:t>
            </w:r>
          </w:p>
          <w:p>
            <w:pPr>
              <w:spacing w:line="300" w:lineRule="exact"/>
              <w:jc w:val="left"/>
              <w:rPr>
                <w:rFonts w:hint="eastAsia"/>
                <w:kern w:val="0"/>
                <w:szCs w:val="21"/>
                <w:lang w:val="en-US" w:eastAsia="zh-CN"/>
              </w:rPr>
            </w:pPr>
          </w:p>
          <w:p>
            <w:pPr>
              <w:spacing w:line="300" w:lineRule="exact"/>
              <w:jc w:val="left"/>
              <w:rPr>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8" w:hRule="exact"/>
        </w:trPr>
        <w:tc>
          <w:tcPr>
            <w:tcW w:w="1235" w:type="dxa"/>
            <w:noWrap w:val="0"/>
            <w:vAlign w:val="center"/>
          </w:tcPr>
          <w:p>
            <w:pPr>
              <w:spacing w:line="300" w:lineRule="exact"/>
              <w:jc w:val="center"/>
              <w:rPr>
                <w:kern w:val="0"/>
                <w:szCs w:val="21"/>
                <w:lang w:val="zh-CN"/>
              </w:rPr>
            </w:pPr>
            <w:r>
              <w:rPr>
                <w:kern w:val="0"/>
                <w:szCs w:val="21"/>
                <w:lang w:val="zh-CN"/>
              </w:rPr>
              <w:t>60-69</w:t>
            </w:r>
          </w:p>
        </w:tc>
        <w:tc>
          <w:tcPr>
            <w:tcW w:w="1987" w:type="dxa"/>
            <w:noWrap w:val="0"/>
            <w:vAlign w:val="center"/>
          </w:tcPr>
          <w:p>
            <w:pPr>
              <w:spacing w:line="300" w:lineRule="exact"/>
              <w:jc w:val="left"/>
              <w:rPr>
                <w:kern w:val="0"/>
                <w:szCs w:val="21"/>
                <w:lang w:val="zh-CN"/>
              </w:rPr>
            </w:pPr>
            <w:r>
              <w:rPr>
                <w:rFonts w:hint="eastAsia"/>
                <w:kern w:val="0"/>
                <w:szCs w:val="21"/>
                <w:lang w:val="en-US" w:eastAsia="zh-CN"/>
              </w:rPr>
              <w:t>实践文档结构基本清晰、逻辑基本清楚，内容基本完整；课堂汇报，报告思路基本清楚，表达基本清晰；考虑了安全因素</w:t>
            </w:r>
          </w:p>
        </w:tc>
        <w:tc>
          <w:tcPr>
            <w:tcW w:w="1807" w:type="dxa"/>
            <w:noWrap w:val="0"/>
            <w:vAlign w:val="center"/>
          </w:tcPr>
          <w:p>
            <w:pPr>
              <w:spacing w:line="300" w:lineRule="exact"/>
              <w:jc w:val="left"/>
              <w:rPr>
                <w:kern w:val="0"/>
                <w:szCs w:val="21"/>
                <w:lang w:val="zh-CN"/>
              </w:rPr>
            </w:pPr>
            <w:r>
              <w:rPr>
                <w:rFonts w:hint="eastAsia"/>
                <w:kern w:val="0"/>
                <w:szCs w:val="21"/>
                <w:lang w:val="en-US" w:eastAsia="zh-CN"/>
              </w:rPr>
              <w:t>软件设计实践文档结构基本清晰、逻辑基本清楚，内容基本完整；课堂汇报表达基本清晰；考虑了安全因素</w:t>
            </w:r>
          </w:p>
        </w:tc>
        <w:tc>
          <w:tcPr>
            <w:tcW w:w="1744" w:type="dxa"/>
            <w:noWrap w:val="0"/>
            <w:vAlign w:val="center"/>
          </w:tcPr>
          <w:p>
            <w:pPr>
              <w:spacing w:line="300" w:lineRule="exact"/>
              <w:jc w:val="left"/>
              <w:rPr>
                <w:kern w:val="0"/>
                <w:szCs w:val="21"/>
                <w:lang w:val="zh-CN"/>
              </w:rPr>
            </w:pPr>
            <w:r>
              <w:rPr>
                <w:rFonts w:hint="eastAsia"/>
                <w:kern w:val="0"/>
                <w:szCs w:val="21"/>
                <w:lang w:val="en-US" w:eastAsia="zh-CN"/>
              </w:rPr>
              <w:t>编码基本实现且能运行；实践文档中程序实现说明书结构基本清晰、逻辑基本清楚；课堂汇报表达基本清晰；考虑了安全因素</w:t>
            </w:r>
          </w:p>
        </w:tc>
        <w:tc>
          <w:tcPr>
            <w:tcW w:w="2137" w:type="dxa"/>
            <w:noWrap w:val="0"/>
            <w:vAlign w:val="center"/>
          </w:tcPr>
          <w:p>
            <w:pPr>
              <w:spacing w:line="300" w:lineRule="exact"/>
              <w:jc w:val="left"/>
              <w:rPr>
                <w:kern w:val="0"/>
                <w:szCs w:val="21"/>
                <w:lang w:val="zh-CN"/>
              </w:rPr>
            </w:pPr>
            <w:r>
              <w:rPr>
                <w:rFonts w:hint="eastAsia"/>
                <w:lang w:val="en-US" w:eastAsia="zh-CN"/>
              </w:rPr>
              <w:t>测试文档基本齐全，（测试环境、用例正确，测试结果以及针对测试问题的处理等等），</w:t>
            </w:r>
            <w:r>
              <w:rPr>
                <w:rFonts w:hint="eastAsia"/>
                <w:kern w:val="0"/>
                <w:szCs w:val="21"/>
                <w:lang w:val="en-US" w:eastAsia="zh-CN"/>
              </w:rPr>
              <w:t>逻辑基本清楚；</w:t>
            </w:r>
            <w:r>
              <w:rPr>
                <w:rFonts w:hint="eastAsia"/>
                <w:lang w:val="en-US" w:eastAsia="zh-CN"/>
              </w:rPr>
              <w:t>针对前阶段提到安全问题有</w:t>
            </w:r>
            <w:r>
              <w:rPr>
                <w:rFonts w:hint="eastAsia"/>
                <w:kern w:val="0"/>
                <w:szCs w:val="21"/>
                <w:lang w:val="en-US" w:eastAsia="zh-CN"/>
              </w:rPr>
              <w:t>测试，课堂汇报，表达基本清晰；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6" w:hRule="exact"/>
        </w:trPr>
        <w:tc>
          <w:tcPr>
            <w:tcW w:w="1235" w:type="dxa"/>
            <w:noWrap w:val="0"/>
            <w:vAlign w:val="center"/>
          </w:tcPr>
          <w:p>
            <w:pPr>
              <w:spacing w:line="300" w:lineRule="exact"/>
              <w:jc w:val="center"/>
              <w:rPr>
                <w:kern w:val="0"/>
                <w:szCs w:val="21"/>
                <w:lang w:val="zh-CN"/>
              </w:rPr>
            </w:pPr>
            <w:r>
              <w:rPr>
                <w:kern w:val="0"/>
                <w:szCs w:val="21"/>
                <w:lang w:val="zh-CN"/>
              </w:rPr>
              <w:t>60以下</w:t>
            </w:r>
          </w:p>
        </w:tc>
        <w:tc>
          <w:tcPr>
            <w:tcW w:w="1987" w:type="dxa"/>
            <w:noWrap w:val="0"/>
            <w:vAlign w:val="center"/>
          </w:tcPr>
          <w:p>
            <w:pPr>
              <w:spacing w:line="300" w:lineRule="exact"/>
              <w:jc w:val="left"/>
              <w:rPr>
                <w:rFonts w:hint="default"/>
                <w:kern w:val="0"/>
                <w:szCs w:val="21"/>
                <w:lang w:val="en-US"/>
              </w:rPr>
            </w:pPr>
            <w:r>
              <w:rPr>
                <w:rFonts w:hint="eastAsia"/>
                <w:kern w:val="0"/>
                <w:szCs w:val="21"/>
                <w:lang w:val="en-US" w:eastAsia="zh-CN"/>
              </w:rPr>
              <w:t>实践文档结构不清晰、逻辑不清楚；课堂基本无汇报或者表达不清晰等</w:t>
            </w:r>
          </w:p>
        </w:tc>
        <w:tc>
          <w:tcPr>
            <w:tcW w:w="1807" w:type="dxa"/>
            <w:noWrap w:val="0"/>
            <w:vAlign w:val="center"/>
          </w:tcPr>
          <w:p>
            <w:pPr>
              <w:spacing w:line="300" w:lineRule="exact"/>
              <w:jc w:val="left"/>
              <w:rPr>
                <w:rFonts w:hint="default"/>
                <w:kern w:val="0"/>
                <w:szCs w:val="21"/>
                <w:lang w:val="en-US"/>
              </w:rPr>
            </w:pPr>
            <w:r>
              <w:rPr>
                <w:rFonts w:hint="eastAsia"/>
                <w:kern w:val="0"/>
                <w:szCs w:val="21"/>
                <w:lang w:val="en-US" w:eastAsia="zh-CN"/>
              </w:rPr>
              <w:t>软件设计实践文档结构不清晰、逻辑不清楚，内容不完整；课堂汇报表达不清晰等</w:t>
            </w:r>
          </w:p>
        </w:tc>
        <w:tc>
          <w:tcPr>
            <w:tcW w:w="1744" w:type="dxa"/>
            <w:noWrap w:val="0"/>
            <w:vAlign w:val="center"/>
          </w:tcPr>
          <w:p>
            <w:pPr>
              <w:spacing w:line="300" w:lineRule="exact"/>
              <w:jc w:val="left"/>
              <w:rPr>
                <w:rFonts w:hint="default" w:eastAsia="宋体"/>
                <w:kern w:val="0"/>
                <w:szCs w:val="21"/>
                <w:lang w:val="en-US" w:eastAsia="zh-CN"/>
              </w:rPr>
            </w:pPr>
            <w:r>
              <w:rPr>
                <w:rFonts w:hint="eastAsia"/>
                <w:kern w:val="0"/>
                <w:szCs w:val="21"/>
                <w:lang w:val="en-US" w:eastAsia="zh-CN"/>
              </w:rPr>
              <w:t>编码未实现等</w:t>
            </w:r>
          </w:p>
        </w:tc>
        <w:tc>
          <w:tcPr>
            <w:tcW w:w="2137" w:type="dxa"/>
            <w:noWrap w:val="0"/>
            <w:vAlign w:val="center"/>
          </w:tcPr>
          <w:p>
            <w:pPr>
              <w:spacing w:line="300" w:lineRule="exact"/>
              <w:jc w:val="left"/>
              <w:rPr>
                <w:kern w:val="0"/>
                <w:szCs w:val="21"/>
                <w:lang w:val="zh-CN"/>
              </w:rPr>
            </w:pPr>
            <w:r>
              <w:rPr>
                <w:rFonts w:hint="eastAsia"/>
                <w:lang w:val="en-US" w:eastAsia="zh-CN"/>
              </w:rPr>
              <w:t>测试文档不齐全，</w:t>
            </w:r>
            <w:r>
              <w:rPr>
                <w:rFonts w:hint="eastAsia"/>
                <w:kern w:val="0"/>
                <w:szCs w:val="21"/>
                <w:lang w:val="en-US" w:eastAsia="zh-CN"/>
              </w:rPr>
              <w:t>逻辑不清楚；课堂基本无汇报、汇报等表达不清晰；</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A60BD7"/>
    <w:multiLevelType w:val="multilevel"/>
    <w:tmpl w:val="12A60BD7"/>
    <w:lvl w:ilvl="0" w:tentative="0">
      <w:start w:val="1"/>
      <w:numFmt w:val="decimalEnclosedCircle"/>
      <w:lvlText w:val="%1"/>
      <w:lvlJc w:val="left"/>
      <w:pPr>
        <w:ind w:left="780" w:hanging="360"/>
      </w:pPr>
      <w:rPr>
        <w:rFonts w:hint="default" w:ascii="宋体" w:hAnsi="宋体" w:cs="宋体"/>
        <w:color w:val="00000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53B5BA4"/>
    <w:multiLevelType w:val="singleLevel"/>
    <w:tmpl w:val="653B5BA4"/>
    <w:lvl w:ilvl="0" w:tentative="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BlYzhkZjc5NTU3OTVlNjZiZWVmNjIxOWU5MzVmMzAifQ=="/>
    <w:docVar w:name="KSO_WPS_MARK_KEY" w:val="13006cc5-81c1-4fd0-a779-50b078179ce2"/>
  </w:docVars>
  <w:rsids>
    <w:rsidRoot w:val="00F177B8"/>
    <w:rsid w:val="0003312E"/>
    <w:rsid w:val="000836C1"/>
    <w:rsid w:val="00097E9B"/>
    <w:rsid w:val="000F2BE0"/>
    <w:rsid w:val="00112A4B"/>
    <w:rsid w:val="0011515E"/>
    <w:rsid w:val="001421D1"/>
    <w:rsid w:val="00190D44"/>
    <w:rsid w:val="0019268E"/>
    <w:rsid w:val="001C23CC"/>
    <w:rsid w:val="00200CBF"/>
    <w:rsid w:val="00205AB2"/>
    <w:rsid w:val="00236655"/>
    <w:rsid w:val="002449B1"/>
    <w:rsid w:val="00293977"/>
    <w:rsid w:val="002963F8"/>
    <w:rsid w:val="002C4F2A"/>
    <w:rsid w:val="002E2F16"/>
    <w:rsid w:val="002E7A6F"/>
    <w:rsid w:val="003038D3"/>
    <w:rsid w:val="00310F6D"/>
    <w:rsid w:val="00314593"/>
    <w:rsid w:val="00321B7B"/>
    <w:rsid w:val="00330BB5"/>
    <w:rsid w:val="00365BFE"/>
    <w:rsid w:val="00391690"/>
    <w:rsid w:val="003C0908"/>
    <w:rsid w:val="003D4770"/>
    <w:rsid w:val="003F67C9"/>
    <w:rsid w:val="003F754D"/>
    <w:rsid w:val="004008C7"/>
    <w:rsid w:val="00484ABE"/>
    <w:rsid w:val="004871A7"/>
    <w:rsid w:val="00496123"/>
    <w:rsid w:val="004F5D74"/>
    <w:rsid w:val="00502290"/>
    <w:rsid w:val="00531B38"/>
    <w:rsid w:val="00550039"/>
    <w:rsid w:val="00551C8E"/>
    <w:rsid w:val="0056032C"/>
    <w:rsid w:val="00562131"/>
    <w:rsid w:val="005C557C"/>
    <w:rsid w:val="005D17F4"/>
    <w:rsid w:val="00601D37"/>
    <w:rsid w:val="006230FD"/>
    <w:rsid w:val="00636289"/>
    <w:rsid w:val="006559F7"/>
    <w:rsid w:val="0066765A"/>
    <w:rsid w:val="006705F7"/>
    <w:rsid w:val="00685760"/>
    <w:rsid w:val="006B4114"/>
    <w:rsid w:val="006D436B"/>
    <w:rsid w:val="006D53A6"/>
    <w:rsid w:val="006E16FD"/>
    <w:rsid w:val="007267C8"/>
    <w:rsid w:val="00740AF6"/>
    <w:rsid w:val="0074112D"/>
    <w:rsid w:val="00761E3B"/>
    <w:rsid w:val="00763562"/>
    <w:rsid w:val="007B0F53"/>
    <w:rsid w:val="007B5266"/>
    <w:rsid w:val="008210F6"/>
    <w:rsid w:val="008442C8"/>
    <w:rsid w:val="00856A32"/>
    <w:rsid w:val="008907BA"/>
    <w:rsid w:val="00894ACE"/>
    <w:rsid w:val="008C117F"/>
    <w:rsid w:val="0091176A"/>
    <w:rsid w:val="00971C00"/>
    <w:rsid w:val="009A0CA1"/>
    <w:rsid w:val="009C6E68"/>
    <w:rsid w:val="009D2493"/>
    <w:rsid w:val="009D54EF"/>
    <w:rsid w:val="009D7B37"/>
    <w:rsid w:val="009E6C64"/>
    <w:rsid w:val="009F22D5"/>
    <w:rsid w:val="009F4AA7"/>
    <w:rsid w:val="00A3653E"/>
    <w:rsid w:val="00A809AC"/>
    <w:rsid w:val="00AB33A7"/>
    <w:rsid w:val="00AC0DE6"/>
    <w:rsid w:val="00AE20EE"/>
    <w:rsid w:val="00AF3E0F"/>
    <w:rsid w:val="00AF7EFC"/>
    <w:rsid w:val="00B84FB1"/>
    <w:rsid w:val="00BA227A"/>
    <w:rsid w:val="00BA5A53"/>
    <w:rsid w:val="00BD6222"/>
    <w:rsid w:val="00BF68E0"/>
    <w:rsid w:val="00C44F7B"/>
    <w:rsid w:val="00C834B1"/>
    <w:rsid w:val="00C86A87"/>
    <w:rsid w:val="00CA3C5B"/>
    <w:rsid w:val="00CC1D1B"/>
    <w:rsid w:val="00D0471B"/>
    <w:rsid w:val="00D062F2"/>
    <w:rsid w:val="00D37675"/>
    <w:rsid w:val="00DB10F4"/>
    <w:rsid w:val="00DB725D"/>
    <w:rsid w:val="00DF014B"/>
    <w:rsid w:val="00DF7222"/>
    <w:rsid w:val="00E06A1B"/>
    <w:rsid w:val="00E20D2E"/>
    <w:rsid w:val="00E42DEF"/>
    <w:rsid w:val="00E45E10"/>
    <w:rsid w:val="00E53A46"/>
    <w:rsid w:val="00E66161"/>
    <w:rsid w:val="00EA136D"/>
    <w:rsid w:val="00EE4FD7"/>
    <w:rsid w:val="00EE60B7"/>
    <w:rsid w:val="00EE6FD0"/>
    <w:rsid w:val="00F177B8"/>
    <w:rsid w:val="00F31E19"/>
    <w:rsid w:val="00F7534A"/>
    <w:rsid w:val="00FF3F97"/>
    <w:rsid w:val="00FF5278"/>
    <w:rsid w:val="00FF70CD"/>
    <w:rsid w:val="011410CC"/>
    <w:rsid w:val="01C82E56"/>
    <w:rsid w:val="06A71C8B"/>
    <w:rsid w:val="0DE92309"/>
    <w:rsid w:val="13E06C9B"/>
    <w:rsid w:val="14292BB8"/>
    <w:rsid w:val="147125F4"/>
    <w:rsid w:val="15286779"/>
    <w:rsid w:val="17EB4255"/>
    <w:rsid w:val="1875561F"/>
    <w:rsid w:val="19B2520E"/>
    <w:rsid w:val="1CB30FD4"/>
    <w:rsid w:val="1D5126C2"/>
    <w:rsid w:val="242A69A0"/>
    <w:rsid w:val="28F524B4"/>
    <w:rsid w:val="2A810D3C"/>
    <w:rsid w:val="3EFB337A"/>
    <w:rsid w:val="3FC8369C"/>
    <w:rsid w:val="41D45F10"/>
    <w:rsid w:val="52922280"/>
    <w:rsid w:val="52D96FD2"/>
    <w:rsid w:val="571C76EC"/>
    <w:rsid w:val="578E72F6"/>
    <w:rsid w:val="5D67679B"/>
    <w:rsid w:val="602E435F"/>
    <w:rsid w:val="67AF68A2"/>
    <w:rsid w:val="6B6F7A3D"/>
    <w:rsid w:val="6B793E23"/>
    <w:rsid w:val="72907892"/>
    <w:rsid w:val="78F76134"/>
    <w:rsid w:val="796204A1"/>
    <w:rsid w:val="79CE57D2"/>
    <w:rsid w:val="7D030952"/>
    <w:rsid w:val="7F626EAA"/>
    <w:rsid w:val="7F824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autoRedefine/>
    <w:unhideWhenUsed/>
    <w:qFormat/>
    <w:uiPriority w:val="99"/>
    <w:rPr>
      <w:color w:val="0563C1" w:themeColor="hyperlink"/>
      <w:u w:val="single"/>
      <w14:textFill>
        <w14:solidFill>
          <w14:schemeClr w14:val="hlink"/>
        </w14:solidFill>
      </w14:textFill>
    </w:rPr>
  </w:style>
  <w:style w:type="character" w:customStyle="1" w:styleId="8">
    <w:name w:val="页眉 Char"/>
    <w:basedOn w:val="6"/>
    <w:link w:val="3"/>
    <w:autoRedefine/>
    <w:qFormat/>
    <w:uiPriority w:val="99"/>
    <w:rPr>
      <w:rFonts w:ascii="Times New Roman" w:hAnsi="Times New Roman" w:eastAsia="宋体" w:cs="Times New Roman"/>
      <w:sz w:val="18"/>
      <w:szCs w:val="18"/>
    </w:rPr>
  </w:style>
  <w:style w:type="character" w:customStyle="1" w:styleId="9">
    <w:name w:val="页脚 Char"/>
    <w:basedOn w:val="6"/>
    <w:link w:val="2"/>
    <w:autoRedefine/>
    <w:qFormat/>
    <w:uiPriority w:val="99"/>
    <w:rPr>
      <w:rFonts w:ascii="Times New Roman" w:hAnsi="Times New Roman" w:eastAsia="宋体" w:cs="Times New Roman"/>
      <w:sz w:val="18"/>
      <w:szCs w:val="18"/>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A-Z.ORG.CN</Company>
  <Pages>3</Pages>
  <Words>1798</Words>
  <Characters>1861</Characters>
  <Lines>25</Lines>
  <Paragraphs>7</Paragraphs>
  <TotalTime>53</TotalTime>
  <ScaleCrop>false</ScaleCrop>
  <LinksUpToDate>false</LinksUpToDate>
  <CharactersWithSpaces>1863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2021-10-31T18:59:00Z</dcterms:created>
  <dc:creator>Windows 用户</dc:creator>
  <cp:lastModifiedBy>欢容</cp:lastModifiedBy>
  <dcterms:modified xsi:type="dcterms:W3CDTF">2024-10-29T08:03:29Z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ED5BDA49667F458BB99C44385DF0C550_13</vt:lpwstr>
  </property>
</Properties>
</file>