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81" w:rsidRDefault="00586081" w:rsidP="009B416C">
      <w:pPr>
        <w:pStyle w:val="Title"/>
        <w:spacing w:after="0" w:line="276" w:lineRule="auto"/>
      </w:pPr>
      <w:r>
        <w:t>Memorandum</w:t>
      </w:r>
    </w:p>
    <w:p w:rsidR="00E03C0D" w:rsidRDefault="00E03C0D" w:rsidP="009B416C">
      <w:pPr>
        <w:pStyle w:val="Default"/>
        <w:spacing w:line="276" w:lineRule="auto"/>
        <w:rPr>
          <w:b/>
          <w:sz w:val="28"/>
          <w:szCs w:val="28"/>
        </w:rPr>
      </w:pPr>
    </w:p>
    <w:p w:rsidR="00586081" w:rsidRDefault="00FB66A2" w:rsidP="009B416C">
      <w:pPr>
        <w:pStyle w:val="Default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Diane </w:t>
      </w:r>
      <w:proofErr w:type="spellStart"/>
      <w:r>
        <w:rPr>
          <w:b/>
          <w:sz w:val="28"/>
          <w:szCs w:val="28"/>
        </w:rPr>
        <w:t>Hooie</w:t>
      </w:r>
      <w:proofErr w:type="spellEnd"/>
      <w:r>
        <w:rPr>
          <w:b/>
          <w:sz w:val="28"/>
          <w:szCs w:val="28"/>
        </w:rPr>
        <w:t xml:space="preserve"> - DOE</w:t>
      </w:r>
    </w:p>
    <w:p w:rsidR="00FB66A2" w:rsidRDefault="00FB66A2" w:rsidP="009B416C">
      <w:pPr>
        <w:pStyle w:val="Default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From:</w:t>
      </w:r>
      <w:r>
        <w:rPr>
          <w:b/>
          <w:sz w:val="28"/>
          <w:szCs w:val="28"/>
        </w:rPr>
        <w:tab/>
        <w:t>Robert Larmouth – NRECA (Project Manager)</w:t>
      </w:r>
    </w:p>
    <w:p w:rsidR="00FB66A2" w:rsidRDefault="00FB66A2" w:rsidP="009B416C">
      <w:pPr>
        <w:pStyle w:val="Default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CC: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Craig Miller – N</w:t>
      </w:r>
      <w:r w:rsidR="00AA0F43">
        <w:rPr>
          <w:b/>
          <w:sz w:val="28"/>
          <w:szCs w:val="28"/>
        </w:rPr>
        <w:t>RECA (Principal Investigator)</w:t>
      </w:r>
    </w:p>
    <w:p w:rsidR="00B84326" w:rsidRDefault="00B84326" w:rsidP="009B416C">
      <w:pPr>
        <w:pStyle w:val="Default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Carol Hawk, DOE</w:t>
      </w:r>
    </w:p>
    <w:p w:rsidR="00FB66A2" w:rsidRDefault="00FB66A2" w:rsidP="009B416C">
      <w:pPr>
        <w:pStyle w:val="Default"/>
        <w:spacing w:line="276" w:lineRule="auto"/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Subject:</w:t>
      </w:r>
      <w:r>
        <w:rPr>
          <w:b/>
          <w:sz w:val="28"/>
          <w:szCs w:val="28"/>
        </w:rPr>
        <w:tab/>
      </w:r>
      <w:r w:rsidR="00AA0F43" w:rsidRPr="00AA0F43">
        <w:rPr>
          <w:b/>
          <w:sz w:val="28"/>
          <w:szCs w:val="28"/>
        </w:rPr>
        <w:t>Update</w:t>
      </w:r>
      <w:r w:rsidR="00682D32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 xml:space="preserve">DOE Project </w:t>
      </w:r>
      <w:r w:rsidRPr="00682D32">
        <w:rPr>
          <w:b/>
          <w:sz w:val="28"/>
          <w:szCs w:val="28"/>
          <w:u w:val="single"/>
        </w:rPr>
        <w:t>DE-OE0000684</w:t>
      </w:r>
      <w:r>
        <w:rPr>
          <w:b/>
          <w:sz w:val="28"/>
          <w:szCs w:val="28"/>
        </w:rPr>
        <w:t>: “Energy Sector Security through a System for Intelligent Learning Network Configuration Management and Monitoring”</w:t>
      </w:r>
    </w:p>
    <w:p w:rsidR="00FB66A2" w:rsidRDefault="005C26D2" w:rsidP="009B416C">
      <w:pPr>
        <w:pStyle w:val="Default"/>
        <w:pBdr>
          <w:bottom w:val="single" w:sz="12" w:space="1" w:color="auto"/>
        </w:pBdr>
        <w:spacing w:line="276" w:lineRule="auto"/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  <w:t>April 4</w:t>
      </w:r>
      <w:bookmarkStart w:id="0" w:name="_GoBack"/>
      <w:bookmarkEnd w:id="0"/>
      <w:r w:rsidR="00FB66A2">
        <w:rPr>
          <w:b/>
          <w:sz w:val="28"/>
          <w:szCs w:val="28"/>
        </w:rPr>
        <w:t>, 2014</w:t>
      </w:r>
      <w:r w:rsidR="00B901C3">
        <w:rPr>
          <w:b/>
          <w:sz w:val="28"/>
          <w:szCs w:val="28"/>
        </w:rPr>
        <w:br/>
      </w:r>
    </w:p>
    <w:p w:rsidR="00FB66A2" w:rsidRDefault="00FB66A2" w:rsidP="009B416C">
      <w:pPr>
        <w:pStyle w:val="Default"/>
        <w:spacing w:line="276" w:lineRule="auto"/>
        <w:ind w:left="1440" w:hanging="1440"/>
        <w:rPr>
          <w:b/>
          <w:sz w:val="28"/>
          <w:szCs w:val="28"/>
        </w:rPr>
      </w:pPr>
    </w:p>
    <w:p w:rsidR="00AA0F43" w:rsidRDefault="00AA0F43" w:rsidP="009B416C">
      <w:pPr>
        <w:pStyle w:val="Default"/>
        <w:spacing w:line="276" w:lineRule="auto"/>
      </w:pPr>
      <w:r>
        <w:t>The purpose of this memorandum is to provide an update, highlighting significant accomplishments of the subject project. This is intentionally brief; a more comprehensive account is forthcoming later this month in the form of the quarterly “Research Performance Progress Report”.</w:t>
      </w:r>
      <w:r w:rsidR="00257D38">
        <w:t xml:space="preserve"> The team met in Virginia during March and documented the following progress following the 5-layer abstraction model previously discussed.</w:t>
      </w:r>
    </w:p>
    <w:p w:rsidR="00B84326" w:rsidRDefault="00B84326" w:rsidP="009B416C">
      <w:pPr>
        <w:pStyle w:val="Default"/>
        <w:spacing w:line="276" w:lineRule="auto"/>
      </w:pPr>
    </w:p>
    <w:p w:rsidR="00257D38" w:rsidRDefault="00257D38" w:rsidP="009B416C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Development Team 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>has completed a prototype which implements basic functionality at each of the 5 abstraction la</w:t>
      </w:r>
      <w:r w:rsidR="00A44915">
        <w:rPr>
          <w:rFonts w:ascii="Arial" w:eastAsia="Times New Roman" w:hAnsi="Arial" w:cs="Arial"/>
          <w:color w:val="000000"/>
          <w:sz w:val="24"/>
          <w:szCs w:val="24"/>
        </w:rPr>
        <w:t>yers. For layer 1, sample MultiS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>peak</w:t>
      </w:r>
      <w:r w:rsidR="00A44915">
        <w:rPr>
          <w:rFonts w:ascii="Arial" w:eastAsia="Times New Roman" w:hAnsi="Arial" w:cs="Arial"/>
          <w:color w:val="000000"/>
          <w:sz w:val="24"/>
          <w:szCs w:val="24"/>
        </w:rPr>
        <w:t>®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 xml:space="preserve"> data is being generated in a virtua</w:t>
      </w:r>
      <w:r>
        <w:rPr>
          <w:rFonts w:ascii="Arial" w:eastAsia="Times New Roman" w:hAnsi="Arial" w:cs="Arial"/>
          <w:color w:val="000000"/>
          <w:sz w:val="24"/>
          <w:szCs w:val="24"/>
        </w:rPr>
        <w:t>l network environment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 xml:space="preserve"> and collected using an open-source packet capture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library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>. The captured packet data is currently being stored in a Cassandra database (layer 2), where it is accessible to higher layers. The analysis layer and decision layers (layers 3 and 4) are implemented with a custom Java program which defines several sample rules. The analysis layer queries the database and determines if any received packets have violated any existing rules.</w:t>
      </w:r>
      <w:r w:rsidR="00FB1895">
        <w:rPr>
          <w:rFonts w:ascii="Arial" w:eastAsia="Times New Roman" w:hAnsi="Arial" w:cs="Arial"/>
          <w:color w:val="000000"/>
          <w:sz w:val="24"/>
          <w:szCs w:val="24"/>
        </w:rPr>
        <w:t xml:space="preserve"> If a violation is detected, the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 xml:space="preserve"> current decision is to block the traffic. The “block” command is forwarded to the action layer (layer 5), which utilizes the software defined networking (SDN) controller to implement</w:t>
      </w:r>
      <w:r w:rsidR="00FB1895">
        <w:rPr>
          <w:rFonts w:ascii="Arial" w:eastAsia="Times New Roman" w:hAnsi="Arial" w:cs="Arial"/>
          <w:color w:val="000000"/>
          <w:sz w:val="24"/>
          <w:szCs w:val="24"/>
        </w:rPr>
        <w:t xml:space="preserve"> the action. For layer 5, the team is</w:t>
      </w:r>
      <w:r w:rsidRPr="00257D38">
        <w:rPr>
          <w:rFonts w:ascii="Arial" w:eastAsia="Times New Roman" w:hAnsi="Arial" w:cs="Arial"/>
          <w:color w:val="000000"/>
          <w:sz w:val="24"/>
          <w:szCs w:val="24"/>
        </w:rPr>
        <w:t xml:space="preserve"> currently using the open-source Floodlight SDN controller and associated APIs in our virtual simulation network.</w:t>
      </w:r>
    </w:p>
    <w:p w:rsidR="00FB1895" w:rsidRDefault="00FB1895" w:rsidP="009B416C">
      <w:pPr>
        <w:spacing w:after="0"/>
        <w:rPr>
          <w:rFonts w:ascii="Arial" w:hAnsi="Arial" w:cs="Arial"/>
          <w:sz w:val="24"/>
          <w:szCs w:val="24"/>
        </w:rPr>
      </w:pPr>
    </w:p>
    <w:p w:rsidR="00257D38" w:rsidRDefault="00257D38" w:rsidP="009B416C">
      <w:pPr>
        <w:spacing w:after="0"/>
        <w:rPr>
          <w:rFonts w:ascii="Arial" w:hAnsi="Arial" w:cs="Arial"/>
          <w:sz w:val="24"/>
          <w:szCs w:val="24"/>
        </w:rPr>
      </w:pPr>
      <w:r w:rsidRPr="00257D38">
        <w:rPr>
          <w:rFonts w:ascii="Arial" w:hAnsi="Arial" w:cs="Arial"/>
          <w:sz w:val="24"/>
          <w:szCs w:val="24"/>
        </w:rPr>
        <w:t>The Test Team built</w:t>
      </w:r>
      <w:r w:rsidR="00494B42">
        <w:rPr>
          <w:rFonts w:ascii="Arial" w:hAnsi="Arial" w:cs="Arial"/>
          <w:sz w:val="24"/>
          <w:szCs w:val="24"/>
        </w:rPr>
        <w:t xml:space="preserve"> and demonstrated</w:t>
      </w:r>
      <w:r w:rsidRPr="00257D38">
        <w:rPr>
          <w:rFonts w:ascii="Arial" w:hAnsi="Arial" w:cs="Arial"/>
          <w:sz w:val="24"/>
          <w:szCs w:val="24"/>
        </w:rPr>
        <w:t xml:space="preserve"> a prototype device using commodity hardware and several open source software applications (</w:t>
      </w:r>
      <w:proofErr w:type="spellStart"/>
      <w:r w:rsidRPr="00257D38">
        <w:rPr>
          <w:rFonts w:ascii="Arial" w:hAnsi="Arial" w:cs="Arial"/>
          <w:sz w:val="24"/>
          <w:szCs w:val="24"/>
        </w:rPr>
        <w:t>tcpdump</w:t>
      </w:r>
      <w:proofErr w:type="spellEnd"/>
      <w:r w:rsidRPr="00257D38">
        <w:rPr>
          <w:rFonts w:ascii="Arial" w:hAnsi="Arial" w:cs="Arial"/>
          <w:sz w:val="24"/>
          <w:szCs w:val="24"/>
        </w:rPr>
        <w:t xml:space="preserve">, Bro IDS, Afterglow, and </w:t>
      </w:r>
      <w:proofErr w:type="spellStart"/>
      <w:r w:rsidRPr="00257D38">
        <w:rPr>
          <w:rFonts w:ascii="Arial" w:hAnsi="Arial" w:cs="Arial"/>
          <w:sz w:val="24"/>
          <w:szCs w:val="24"/>
        </w:rPr>
        <w:t>Graphviz</w:t>
      </w:r>
      <w:proofErr w:type="spellEnd"/>
      <w:r w:rsidRPr="00257D38">
        <w:rPr>
          <w:rFonts w:ascii="Arial" w:hAnsi="Arial" w:cs="Arial"/>
          <w:sz w:val="24"/>
          <w:szCs w:val="24"/>
        </w:rPr>
        <w:t>).  This device will serve three purposes.  First, it can be used for automated network discovery and visualization.  Second, it will perform full packet capture of machine-to-machine protocols to provide research da</w:t>
      </w:r>
      <w:r w:rsidR="00494B42">
        <w:rPr>
          <w:rFonts w:ascii="Arial" w:hAnsi="Arial" w:cs="Arial"/>
          <w:sz w:val="24"/>
          <w:szCs w:val="24"/>
        </w:rPr>
        <w:t>ta to the Machine Learning activity</w:t>
      </w:r>
      <w:r w:rsidRPr="00257D38">
        <w:rPr>
          <w:rFonts w:ascii="Arial" w:hAnsi="Arial" w:cs="Arial"/>
          <w:sz w:val="24"/>
          <w:szCs w:val="24"/>
        </w:rPr>
        <w:t>.  Lastly, the device w</w:t>
      </w:r>
      <w:r w:rsidR="00494B42">
        <w:rPr>
          <w:rFonts w:ascii="Arial" w:hAnsi="Arial" w:cs="Arial"/>
          <w:sz w:val="24"/>
          <w:szCs w:val="24"/>
        </w:rPr>
        <w:t xml:space="preserve">ill be integrated with The Development Team’s recent work to validate its </w:t>
      </w:r>
      <w:r w:rsidR="00A44915">
        <w:rPr>
          <w:rFonts w:ascii="Arial" w:eastAsia="Times New Roman" w:hAnsi="Arial" w:cs="Arial"/>
          <w:color w:val="000000"/>
          <w:sz w:val="24"/>
          <w:szCs w:val="24"/>
        </w:rPr>
        <w:t>MultiS</w:t>
      </w:r>
      <w:r w:rsidR="00A44915" w:rsidRPr="00257D38">
        <w:rPr>
          <w:rFonts w:ascii="Arial" w:eastAsia="Times New Roman" w:hAnsi="Arial" w:cs="Arial"/>
          <w:color w:val="000000"/>
          <w:sz w:val="24"/>
          <w:szCs w:val="24"/>
        </w:rPr>
        <w:t>peak</w:t>
      </w:r>
      <w:r w:rsidR="00A44915">
        <w:rPr>
          <w:rFonts w:ascii="Arial" w:eastAsia="Times New Roman" w:hAnsi="Arial" w:cs="Arial"/>
          <w:color w:val="000000"/>
          <w:sz w:val="24"/>
          <w:szCs w:val="24"/>
        </w:rPr>
        <w:t>®</w:t>
      </w:r>
      <w:r w:rsidR="00494B42">
        <w:rPr>
          <w:rFonts w:ascii="Arial" w:hAnsi="Arial" w:cs="Arial"/>
          <w:sz w:val="24"/>
          <w:szCs w:val="24"/>
        </w:rPr>
        <w:t xml:space="preserve"> protocol </w:t>
      </w:r>
      <w:r w:rsidR="00494B42">
        <w:rPr>
          <w:rFonts w:ascii="Arial" w:hAnsi="Arial" w:cs="Arial"/>
          <w:sz w:val="24"/>
          <w:szCs w:val="24"/>
        </w:rPr>
        <w:lastRenderedPageBreak/>
        <w:t>generator.</w:t>
      </w:r>
      <w:r w:rsidR="00DE5258">
        <w:rPr>
          <w:rFonts w:ascii="Arial" w:hAnsi="Arial" w:cs="Arial"/>
          <w:sz w:val="24"/>
          <w:szCs w:val="24"/>
        </w:rPr>
        <w:t xml:space="preserve"> In conjunction with the Liaison Team, two electric cooperatives have agreed to deploy the prototype collection device: </w:t>
      </w:r>
      <w:r w:rsidR="00DE5258" w:rsidRPr="00DE5258">
        <w:rPr>
          <w:rFonts w:ascii="Arial" w:hAnsi="Arial" w:cs="Arial"/>
          <w:sz w:val="24"/>
          <w:szCs w:val="24"/>
        </w:rPr>
        <w:t>Benton Rural Electric Associati</w:t>
      </w:r>
      <w:r w:rsidR="00DE5258">
        <w:rPr>
          <w:rFonts w:ascii="Arial" w:hAnsi="Arial" w:cs="Arial"/>
          <w:sz w:val="24"/>
          <w:szCs w:val="24"/>
        </w:rPr>
        <w:t xml:space="preserve">on (Washington) and </w:t>
      </w:r>
      <w:r w:rsidR="00DE5258" w:rsidRPr="00DE5258">
        <w:rPr>
          <w:rFonts w:ascii="Arial" w:hAnsi="Arial" w:cs="Arial"/>
          <w:sz w:val="24"/>
          <w:szCs w:val="24"/>
        </w:rPr>
        <w:t>Rappahannock Electric Cooperative</w:t>
      </w:r>
      <w:r w:rsidR="00DE5258">
        <w:rPr>
          <w:rFonts w:ascii="Arial" w:hAnsi="Arial" w:cs="Arial"/>
          <w:sz w:val="24"/>
          <w:szCs w:val="24"/>
        </w:rPr>
        <w:t xml:space="preserve"> (Virginia)</w:t>
      </w:r>
      <w:r w:rsidR="00DE5258" w:rsidRPr="00DE5258">
        <w:rPr>
          <w:rFonts w:ascii="Arial" w:hAnsi="Arial" w:cs="Arial"/>
          <w:sz w:val="24"/>
          <w:szCs w:val="24"/>
        </w:rPr>
        <w:t>.</w:t>
      </w:r>
    </w:p>
    <w:p w:rsidR="00FB1895" w:rsidRDefault="00FB1895" w:rsidP="009B416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7D2125" w:rsidRPr="007D2125" w:rsidRDefault="007D2125" w:rsidP="009B416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7D2125">
        <w:rPr>
          <w:rFonts w:ascii="Arial" w:hAnsi="Arial" w:cs="Arial"/>
          <w:sz w:val="24"/>
          <w:szCs w:val="24"/>
        </w:rPr>
        <w:t>The data analysis</w:t>
      </w:r>
      <w:r>
        <w:rPr>
          <w:rFonts w:ascii="Arial" w:hAnsi="Arial" w:cs="Arial"/>
          <w:sz w:val="24"/>
          <w:szCs w:val="24"/>
        </w:rPr>
        <w:t xml:space="preserve"> by the Machine Learning Team</w:t>
      </w:r>
      <w:r w:rsidRPr="007D2125">
        <w:rPr>
          <w:rFonts w:ascii="Arial" w:hAnsi="Arial" w:cs="Arial"/>
          <w:sz w:val="24"/>
          <w:szCs w:val="24"/>
        </w:rPr>
        <w:t xml:space="preserve"> has focused on identifyin</w:t>
      </w:r>
      <w:r>
        <w:rPr>
          <w:rFonts w:ascii="Arial" w:hAnsi="Arial" w:cs="Arial"/>
          <w:sz w:val="24"/>
          <w:szCs w:val="24"/>
        </w:rPr>
        <w:t>g which data sources and which attributes of those sources</w:t>
      </w:r>
      <w:r w:rsidRPr="007D2125">
        <w:rPr>
          <w:rFonts w:ascii="Arial" w:hAnsi="Arial" w:cs="Arial"/>
          <w:sz w:val="24"/>
          <w:szCs w:val="24"/>
        </w:rPr>
        <w:t xml:space="preserve"> will </w:t>
      </w:r>
      <w:r>
        <w:rPr>
          <w:rFonts w:ascii="Arial" w:hAnsi="Arial" w:cs="Arial"/>
          <w:sz w:val="24"/>
          <w:szCs w:val="24"/>
        </w:rPr>
        <w:t xml:space="preserve">be </w:t>
      </w:r>
      <w:r w:rsidRPr="007D2125">
        <w:rPr>
          <w:rFonts w:ascii="Arial" w:hAnsi="Arial" w:cs="Arial"/>
          <w:sz w:val="24"/>
          <w:szCs w:val="24"/>
        </w:rPr>
        <w:t>collect</w:t>
      </w:r>
      <w:r>
        <w:rPr>
          <w:rFonts w:ascii="Arial" w:hAnsi="Arial" w:cs="Arial"/>
          <w:sz w:val="24"/>
          <w:szCs w:val="24"/>
        </w:rPr>
        <w:t>ed</w:t>
      </w:r>
      <w:r w:rsidRPr="007D2125"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r initial cross-validation experiments on anomaly detection.  The team has</w:t>
      </w:r>
      <w:r w:rsidRPr="007D2125">
        <w:rPr>
          <w:rFonts w:ascii="Arial" w:hAnsi="Arial" w:cs="Arial"/>
          <w:sz w:val="24"/>
          <w:szCs w:val="24"/>
        </w:rPr>
        <w:t xml:space="preserve"> converged on five key att</w:t>
      </w:r>
      <w:r>
        <w:rPr>
          <w:rFonts w:ascii="Arial" w:hAnsi="Arial" w:cs="Arial"/>
          <w:sz w:val="24"/>
          <w:szCs w:val="24"/>
        </w:rPr>
        <w:t xml:space="preserve">ributes: </w:t>
      </w:r>
      <w:r w:rsidRPr="007D2125">
        <w:rPr>
          <w:rFonts w:ascii="Arial" w:hAnsi="Arial" w:cs="Arial"/>
          <w:sz w:val="24"/>
          <w:szCs w:val="24"/>
        </w:rPr>
        <w:t>sender, receiver, time-stamp, application, and</w:t>
      </w:r>
      <w:r>
        <w:rPr>
          <w:rFonts w:ascii="Arial" w:hAnsi="Arial" w:cs="Arial"/>
          <w:sz w:val="24"/>
          <w:szCs w:val="24"/>
        </w:rPr>
        <w:t xml:space="preserve"> message type.  There are sample data of various types that have</w:t>
      </w:r>
      <w:r w:rsidRPr="007D2125">
        <w:rPr>
          <w:rFonts w:ascii="Arial" w:hAnsi="Arial" w:cs="Arial"/>
          <w:sz w:val="24"/>
          <w:szCs w:val="24"/>
        </w:rPr>
        <w:t xml:space="preserve"> subsets of these</w:t>
      </w:r>
      <w:r>
        <w:rPr>
          <w:rFonts w:ascii="Arial" w:hAnsi="Arial" w:cs="Arial"/>
          <w:sz w:val="24"/>
          <w:szCs w:val="24"/>
        </w:rPr>
        <w:t xml:space="preserve"> variables present.  The generation of</w:t>
      </w:r>
      <w:r w:rsidRPr="007D2125">
        <w:rPr>
          <w:rFonts w:ascii="Arial" w:hAnsi="Arial" w:cs="Arial"/>
          <w:sz w:val="24"/>
          <w:szCs w:val="24"/>
        </w:rPr>
        <w:t xml:space="preserve"> a large data set with al</w:t>
      </w:r>
      <w:r>
        <w:rPr>
          <w:rFonts w:ascii="Arial" w:hAnsi="Arial" w:cs="Arial"/>
          <w:sz w:val="24"/>
          <w:szCs w:val="24"/>
        </w:rPr>
        <w:t xml:space="preserve">l these features available for </w:t>
      </w:r>
      <w:r w:rsidRPr="007D2125">
        <w:rPr>
          <w:rFonts w:ascii="Arial" w:hAnsi="Arial" w:cs="Arial"/>
          <w:sz w:val="24"/>
          <w:szCs w:val="24"/>
        </w:rPr>
        <w:t>all messages</w:t>
      </w:r>
      <w:r>
        <w:rPr>
          <w:rFonts w:ascii="Arial" w:hAnsi="Arial" w:cs="Arial"/>
          <w:sz w:val="24"/>
          <w:szCs w:val="24"/>
        </w:rPr>
        <w:t xml:space="preserve"> is underway</w:t>
      </w:r>
      <w:r w:rsidRPr="007D2125">
        <w:rPr>
          <w:rFonts w:ascii="Arial" w:hAnsi="Arial" w:cs="Arial"/>
          <w:sz w:val="24"/>
          <w:szCs w:val="24"/>
        </w:rPr>
        <w:t>.  That data set will be sufficient</w:t>
      </w:r>
      <w:r>
        <w:rPr>
          <w:rFonts w:ascii="Arial" w:hAnsi="Arial" w:cs="Arial"/>
          <w:sz w:val="24"/>
          <w:szCs w:val="24"/>
        </w:rPr>
        <w:t xml:space="preserve"> for testing whether or not it is possible to </w:t>
      </w:r>
      <w:r w:rsidRPr="007D2125">
        <w:rPr>
          <w:rFonts w:ascii="Arial" w:hAnsi="Arial" w:cs="Arial"/>
          <w:sz w:val="24"/>
          <w:szCs w:val="24"/>
        </w:rPr>
        <w:t xml:space="preserve">identify one application masquerading as another </w:t>
      </w:r>
      <w:r>
        <w:rPr>
          <w:rFonts w:ascii="Arial" w:hAnsi="Arial" w:cs="Arial"/>
          <w:sz w:val="24"/>
          <w:szCs w:val="24"/>
        </w:rPr>
        <w:t xml:space="preserve">and one sender masquerading as </w:t>
      </w:r>
      <w:r w:rsidRPr="007D2125">
        <w:rPr>
          <w:rFonts w:ascii="Arial" w:hAnsi="Arial" w:cs="Arial"/>
          <w:sz w:val="24"/>
          <w:szCs w:val="24"/>
        </w:rPr>
        <w:t>another.</w:t>
      </w:r>
    </w:p>
    <w:p w:rsidR="00257D38" w:rsidRDefault="00257D38" w:rsidP="009B416C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7D2125" w:rsidRDefault="007D2125" w:rsidP="009B416C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Commercialization Team has reached out to over 50 companies that have expressed interest in this project. </w:t>
      </w:r>
      <w:r w:rsidR="00A44915">
        <w:rPr>
          <w:rFonts w:ascii="Arial" w:eastAsia="Times New Roman" w:hAnsi="Arial" w:cs="Arial"/>
          <w:sz w:val="24"/>
          <w:szCs w:val="24"/>
        </w:rPr>
        <w:t>The team worked closely with members of the Security Fabric Alliance and, as a result, co-</w:t>
      </w:r>
      <w:r>
        <w:rPr>
          <w:rFonts w:ascii="Arial" w:eastAsia="Times New Roman" w:hAnsi="Arial" w:cs="Arial"/>
          <w:sz w:val="24"/>
          <w:szCs w:val="24"/>
        </w:rPr>
        <w:t>hosted a symposium at NRECA that was attended by 38 of these companies.</w:t>
      </w:r>
      <w:r w:rsidR="00A44915">
        <w:rPr>
          <w:rFonts w:ascii="Arial" w:eastAsia="Times New Roman" w:hAnsi="Arial" w:cs="Arial"/>
          <w:sz w:val="24"/>
          <w:szCs w:val="24"/>
        </w:rPr>
        <w:t xml:space="preserve"> The team has identified </w:t>
      </w:r>
      <w:r w:rsidR="00B84326">
        <w:rPr>
          <w:rFonts w:ascii="Arial" w:eastAsia="Times New Roman" w:hAnsi="Arial" w:cs="Arial"/>
          <w:sz w:val="24"/>
          <w:szCs w:val="24"/>
        </w:rPr>
        <w:t xml:space="preserve">4 </w:t>
      </w:r>
      <w:r w:rsidR="00A44915">
        <w:rPr>
          <w:rFonts w:ascii="Arial" w:eastAsia="Times New Roman" w:hAnsi="Arial" w:cs="Arial"/>
          <w:sz w:val="24"/>
          <w:szCs w:val="24"/>
        </w:rPr>
        <w:t>partners that could provide cost share and the business infrastructure for a commercialized pro</w:t>
      </w:r>
      <w:r w:rsidR="00EE38EF">
        <w:rPr>
          <w:rFonts w:ascii="Arial" w:eastAsia="Times New Roman" w:hAnsi="Arial" w:cs="Arial"/>
          <w:sz w:val="24"/>
          <w:szCs w:val="24"/>
        </w:rPr>
        <w:t>duct</w:t>
      </w:r>
      <w:r w:rsidR="00A44915">
        <w:rPr>
          <w:rFonts w:ascii="Arial" w:eastAsia="Times New Roman" w:hAnsi="Arial" w:cs="Arial"/>
          <w:sz w:val="24"/>
          <w:szCs w:val="24"/>
        </w:rPr>
        <w:t>.</w:t>
      </w:r>
    </w:p>
    <w:p w:rsidR="00A44915" w:rsidRDefault="00A44915" w:rsidP="009B416C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A44915" w:rsidRPr="00257D38" w:rsidRDefault="00A44915" w:rsidP="009B416C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summary, the project is progressing well and the Team is confident of maintaining its obligations and meeting deliverables.</w:t>
      </w:r>
    </w:p>
    <w:p w:rsidR="00AA0F43" w:rsidRDefault="00AA0F43" w:rsidP="009B416C">
      <w:pPr>
        <w:pStyle w:val="Default"/>
        <w:spacing w:line="276" w:lineRule="auto"/>
      </w:pPr>
    </w:p>
    <w:sectPr w:rsidR="00AA0F43" w:rsidSect="00FB66A2">
      <w:footerReference w:type="default" r:id="rId8"/>
      <w:pgSz w:w="12240" w:h="15840" w:code="1"/>
      <w:pgMar w:top="1440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566" w:rsidRDefault="00D93566">
      <w:pPr>
        <w:spacing w:after="0" w:line="240" w:lineRule="auto"/>
      </w:pPr>
      <w:r>
        <w:separator/>
      </w:r>
    </w:p>
  </w:endnote>
  <w:endnote w:type="continuationSeparator" w:id="0">
    <w:p w:rsidR="00D93566" w:rsidRDefault="00D9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9CA" w:rsidRDefault="00D93566">
    <w:pPr>
      <w:pStyle w:val="Footer"/>
      <w:jc w:val="right"/>
    </w:pPr>
  </w:p>
  <w:p w:rsidR="00DB39CA" w:rsidRDefault="00D935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566" w:rsidRDefault="00D93566">
      <w:pPr>
        <w:spacing w:after="0" w:line="240" w:lineRule="auto"/>
      </w:pPr>
      <w:r>
        <w:separator/>
      </w:r>
    </w:p>
  </w:footnote>
  <w:footnote w:type="continuationSeparator" w:id="0">
    <w:p w:rsidR="00D93566" w:rsidRDefault="00D9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6D0"/>
    <w:multiLevelType w:val="hybridMultilevel"/>
    <w:tmpl w:val="3238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0DA3"/>
    <w:multiLevelType w:val="hybridMultilevel"/>
    <w:tmpl w:val="D92C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81"/>
    <w:rsid w:val="000B02CC"/>
    <w:rsid w:val="000B17A6"/>
    <w:rsid w:val="00257D38"/>
    <w:rsid w:val="003B1850"/>
    <w:rsid w:val="003C51FD"/>
    <w:rsid w:val="003D0776"/>
    <w:rsid w:val="004079D6"/>
    <w:rsid w:val="00494B42"/>
    <w:rsid w:val="00586081"/>
    <w:rsid w:val="005C26D2"/>
    <w:rsid w:val="00682D32"/>
    <w:rsid w:val="007150CF"/>
    <w:rsid w:val="007D2125"/>
    <w:rsid w:val="00872BC3"/>
    <w:rsid w:val="00957E73"/>
    <w:rsid w:val="009B416C"/>
    <w:rsid w:val="009C409B"/>
    <w:rsid w:val="00A44915"/>
    <w:rsid w:val="00A93501"/>
    <w:rsid w:val="00AA0F43"/>
    <w:rsid w:val="00B84326"/>
    <w:rsid w:val="00B901C3"/>
    <w:rsid w:val="00BF16A5"/>
    <w:rsid w:val="00C82B1D"/>
    <w:rsid w:val="00CA0B56"/>
    <w:rsid w:val="00CC015A"/>
    <w:rsid w:val="00CE095A"/>
    <w:rsid w:val="00D93566"/>
    <w:rsid w:val="00DE5258"/>
    <w:rsid w:val="00E03C0D"/>
    <w:rsid w:val="00EE38EF"/>
    <w:rsid w:val="00F150A0"/>
    <w:rsid w:val="00F16DC8"/>
    <w:rsid w:val="00FA187F"/>
    <w:rsid w:val="00FB1895"/>
    <w:rsid w:val="00F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8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6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8608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081"/>
    <w:pPr>
      <w:ind w:left="720"/>
      <w:contextualSpacing/>
      <w:jc w:val="both"/>
    </w:pPr>
    <w:rPr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586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86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81"/>
  </w:style>
  <w:style w:type="paragraph" w:styleId="NoSpacing">
    <w:name w:val="No Spacing"/>
    <w:uiPriority w:val="1"/>
    <w:qFormat/>
    <w:rsid w:val="00257D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8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6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8608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081"/>
    <w:pPr>
      <w:ind w:left="720"/>
      <w:contextualSpacing/>
      <w:jc w:val="both"/>
    </w:pPr>
    <w:rPr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586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86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81"/>
  </w:style>
  <w:style w:type="paragraph" w:styleId="NoSpacing">
    <w:name w:val="No Spacing"/>
    <w:uiPriority w:val="1"/>
    <w:qFormat/>
    <w:rsid w:val="00257D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Bob</cp:lastModifiedBy>
  <cp:revision>5</cp:revision>
  <dcterms:created xsi:type="dcterms:W3CDTF">2014-04-04T15:45:00Z</dcterms:created>
  <dcterms:modified xsi:type="dcterms:W3CDTF">2014-04-04T15:50:00Z</dcterms:modified>
</cp:coreProperties>
</file>