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34BB5" w14:textId="1285C392" w:rsidR="00D32408" w:rsidRDefault="00D32408" w:rsidP="00D32408">
      <w:pPr>
        <w:spacing w:after="0" w:line="240" w:lineRule="auto"/>
        <w:jc w:val="both"/>
        <w:rPr>
          <w:rFonts w:ascii="Arial Narrow" w:hAnsi="Arial Narrow"/>
          <w:sz w:val="24"/>
          <w:szCs w:val="24"/>
          <w:lang w:val="es-ES"/>
        </w:rPr>
      </w:pPr>
    </w:p>
    <w:p w14:paraId="2D02D165" w14:textId="0116C26C" w:rsidR="00400987" w:rsidRPr="002D52C8" w:rsidRDefault="00400987" w:rsidP="00400987">
      <w:pPr>
        <w:jc w:val="right"/>
        <w:rPr>
          <w:rFonts w:asciiTheme="majorHAnsi" w:hAnsiTheme="majorHAnsi" w:cstheme="majorHAnsi"/>
          <w:b/>
          <w:bCs/>
          <w:i/>
          <w:iCs/>
          <w:sz w:val="20"/>
          <w:szCs w:val="20"/>
        </w:rPr>
      </w:pPr>
      <w:r w:rsidRPr="002D52C8">
        <w:rPr>
          <w:rFonts w:asciiTheme="majorHAnsi" w:hAnsiTheme="majorHAnsi" w:cstheme="majorHAnsi"/>
          <w:b/>
          <w:bCs/>
          <w:i/>
          <w:iCs/>
          <w:sz w:val="20"/>
          <w:szCs w:val="20"/>
        </w:rPr>
        <w:t>INT-BNV-00</w:t>
      </w:r>
      <w:r>
        <w:rPr>
          <w:rFonts w:asciiTheme="majorHAnsi" w:hAnsiTheme="majorHAnsi" w:cstheme="majorHAnsi"/>
          <w:b/>
          <w:bCs/>
          <w:i/>
          <w:iCs/>
          <w:sz w:val="20"/>
          <w:szCs w:val="20"/>
        </w:rPr>
        <w:t>6</w:t>
      </w:r>
      <w:r w:rsidRPr="002D52C8">
        <w:rPr>
          <w:rFonts w:asciiTheme="majorHAnsi" w:hAnsiTheme="majorHAnsi" w:cstheme="majorHAnsi"/>
          <w:b/>
          <w:bCs/>
          <w:i/>
          <w:iCs/>
          <w:sz w:val="20"/>
          <w:szCs w:val="20"/>
        </w:rPr>
        <w:t>-2023</w:t>
      </w:r>
    </w:p>
    <w:p w14:paraId="6027E303" w14:textId="00CD63E3" w:rsidR="00400987" w:rsidRPr="002D52C8" w:rsidRDefault="00400987" w:rsidP="00400987">
      <w:pPr>
        <w:jc w:val="both"/>
        <w:rPr>
          <w:rFonts w:asciiTheme="majorHAnsi" w:hAnsiTheme="majorHAnsi" w:cstheme="majorHAnsi"/>
          <w:sz w:val="24"/>
          <w:szCs w:val="24"/>
        </w:rPr>
      </w:pPr>
      <w:r w:rsidRPr="002D52C8">
        <w:rPr>
          <w:rFonts w:asciiTheme="majorHAnsi" w:hAnsiTheme="majorHAnsi" w:cstheme="majorHAnsi"/>
          <w:sz w:val="24"/>
          <w:szCs w:val="24"/>
        </w:rPr>
        <w:t xml:space="preserve">Bogotá DC, junio </w:t>
      </w:r>
      <w:r w:rsidR="000B7C88">
        <w:rPr>
          <w:rFonts w:asciiTheme="majorHAnsi" w:hAnsiTheme="majorHAnsi" w:cstheme="majorHAnsi"/>
          <w:sz w:val="24"/>
          <w:szCs w:val="24"/>
        </w:rPr>
        <w:t>21</w:t>
      </w:r>
      <w:r w:rsidRPr="002D52C8">
        <w:rPr>
          <w:rFonts w:asciiTheme="majorHAnsi" w:hAnsiTheme="majorHAnsi" w:cstheme="majorHAnsi"/>
          <w:sz w:val="24"/>
          <w:szCs w:val="24"/>
        </w:rPr>
        <w:t xml:space="preserve"> de 2023</w:t>
      </w:r>
    </w:p>
    <w:p w14:paraId="753CC354" w14:textId="77777777" w:rsidR="00400987" w:rsidRPr="002D52C8" w:rsidRDefault="00400987" w:rsidP="00400987">
      <w:pPr>
        <w:jc w:val="both"/>
        <w:rPr>
          <w:rFonts w:asciiTheme="majorHAnsi" w:hAnsiTheme="majorHAnsi" w:cstheme="majorHAnsi"/>
          <w:sz w:val="24"/>
          <w:szCs w:val="24"/>
        </w:rPr>
      </w:pPr>
    </w:p>
    <w:p w14:paraId="371E542B" w14:textId="77777777" w:rsidR="00400987" w:rsidRPr="002D52C8" w:rsidRDefault="00400987" w:rsidP="00400987">
      <w:pPr>
        <w:spacing w:after="0" w:line="288" w:lineRule="auto"/>
        <w:jc w:val="both"/>
        <w:rPr>
          <w:rFonts w:asciiTheme="majorHAnsi" w:hAnsiTheme="majorHAnsi" w:cstheme="majorHAnsi"/>
          <w:sz w:val="24"/>
          <w:szCs w:val="24"/>
        </w:rPr>
      </w:pPr>
      <w:r w:rsidRPr="002D52C8">
        <w:rPr>
          <w:rFonts w:asciiTheme="majorHAnsi" w:hAnsiTheme="majorHAnsi" w:cstheme="majorHAnsi"/>
          <w:sz w:val="24"/>
          <w:szCs w:val="24"/>
        </w:rPr>
        <w:t>Doctora</w:t>
      </w:r>
    </w:p>
    <w:p w14:paraId="218FC9C5" w14:textId="77777777" w:rsidR="00400987" w:rsidRPr="002D52C8" w:rsidRDefault="00400987" w:rsidP="00400987">
      <w:pPr>
        <w:spacing w:after="0" w:line="288" w:lineRule="auto"/>
        <w:ind w:right="335"/>
        <w:jc w:val="both"/>
        <w:rPr>
          <w:rFonts w:asciiTheme="majorHAnsi" w:hAnsiTheme="majorHAnsi" w:cstheme="majorHAnsi"/>
          <w:b/>
          <w:bCs/>
          <w:sz w:val="24"/>
          <w:szCs w:val="24"/>
        </w:rPr>
      </w:pPr>
      <w:r w:rsidRPr="002D52C8">
        <w:rPr>
          <w:rFonts w:asciiTheme="majorHAnsi" w:hAnsiTheme="majorHAnsi" w:cstheme="majorHAnsi"/>
          <w:b/>
          <w:bCs/>
          <w:sz w:val="24"/>
          <w:szCs w:val="24"/>
        </w:rPr>
        <w:t>CATALINA JARAMILLO MARTÍNEZ</w:t>
      </w:r>
    </w:p>
    <w:p w14:paraId="243C3D5F" w14:textId="77777777" w:rsidR="00400987" w:rsidRPr="002D52C8" w:rsidRDefault="00400987" w:rsidP="00400987">
      <w:pPr>
        <w:spacing w:after="0" w:line="288" w:lineRule="auto"/>
        <w:ind w:right="335"/>
        <w:jc w:val="both"/>
        <w:rPr>
          <w:rFonts w:asciiTheme="majorHAnsi" w:hAnsiTheme="majorHAnsi" w:cstheme="majorHAnsi"/>
          <w:sz w:val="24"/>
          <w:szCs w:val="24"/>
        </w:rPr>
      </w:pPr>
      <w:r w:rsidRPr="002D52C8">
        <w:rPr>
          <w:rFonts w:asciiTheme="majorHAnsi" w:hAnsiTheme="majorHAnsi" w:cstheme="majorHAnsi"/>
          <w:sz w:val="24"/>
          <w:szCs w:val="24"/>
        </w:rPr>
        <w:t>Directora Nacional de Proyectos</w:t>
      </w:r>
    </w:p>
    <w:p w14:paraId="360B1ED5" w14:textId="77777777" w:rsidR="00400987" w:rsidRPr="002D52C8" w:rsidRDefault="00400987" w:rsidP="00400987">
      <w:pPr>
        <w:spacing w:after="0" w:line="288" w:lineRule="auto"/>
        <w:ind w:right="335"/>
        <w:jc w:val="both"/>
        <w:rPr>
          <w:rFonts w:asciiTheme="majorHAnsi" w:hAnsiTheme="majorHAnsi" w:cstheme="majorHAnsi"/>
          <w:sz w:val="24"/>
          <w:szCs w:val="24"/>
        </w:rPr>
      </w:pPr>
      <w:r w:rsidRPr="002D52C8">
        <w:rPr>
          <w:rFonts w:asciiTheme="majorHAnsi" w:hAnsiTheme="majorHAnsi" w:cstheme="majorHAnsi"/>
          <w:sz w:val="24"/>
          <w:szCs w:val="24"/>
        </w:rPr>
        <w:t>Supervisora</w:t>
      </w:r>
    </w:p>
    <w:p w14:paraId="63AAA97E" w14:textId="77777777" w:rsidR="00400987" w:rsidRPr="002D52C8" w:rsidRDefault="00400987" w:rsidP="00400987">
      <w:pPr>
        <w:spacing w:after="0" w:line="288" w:lineRule="auto"/>
        <w:ind w:right="335"/>
        <w:jc w:val="both"/>
        <w:rPr>
          <w:rFonts w:asciiTheme="majorHAnsi" w:hAnsiTheme="majorHAnsi" w:cstheme="majorHAnsi"/>
          <w:sz w:val="24"/>
          <w:szCs w:val="24"/>
        </w:rPr>
      </w:pPr>
      <w:r w:rsidRPr="002D52C8">
        <w:rPr>
          <w:rFonts w:asciiTheme="majorHAnsi" w:hAnsiTheme="majorHAnsi" w:cstheme="majorHAnsi"/>
          <w:sz w:val="24"/>
          <w:szCs w:val="24"/>
        </w:rPr>
        <w:t xml:space="preserve">ALDESARROLLO  </w:t>
      </w:r>
    </w:p>
    <w:p w14:paraId="253537FE" w14:textId="12D56F9C" w:rsidR="00400987" w:rsidRDefault="00000000" w:rsidP="00400987">
      <w:pPr>
        <w:spacing w:after="0" w:line="288" w:lineRule="auto"/>
        <w:jc w:val="both"/>
        <w:rPr>
          <w:rFonts w:ascii="Calibri Light" w:hAnsi="Calibri Light" w:cs="Calibri Light"/>
          <w:sz w:val="24"/>
          <w:szCs w:val="24"/>
        </w:rPr>
      </w:pPr>
      <w:hyperlink r:id="rId7" w:history="1">
        <w:r w:rsidR="000B7C88" w:rsidRPr="0077225D">
          <w:rPr>
            <w:rStyle w:val="Hipervnculo"/>
            <w:rFonts w:asciiTheme="majorHAnsi" w:hAnsiTheme="majorHAnsi" w:cstheme="majorHAnsi"/>
            <w:sz w:val="24"/>
            <w:szCs w:val="24"/>
          </w:rPr>
          <w:t>catalina.jaramillo@aldesarrollo.gov.co</w:t>
        </w:r>
      </w:hyperlink>
    </w:p>
    <w:p w14:paraId="05B1D05C" w14:textId="77777777" w:rsidR="00400987" w:rsidRPr="002D52C8" w:rsidRDefault="00400987" w:rsidP="00400987">
      <w:pPr>
        <w:spacing w:after="0" w:line="288" w:lineRule="auto"/>
        <w:jc w:val="both"/>
        <w:rPr>
          <w:rFonts w:asciiTheme="majorHAnsi" w:hAnsiTheme="majorHAnsi" w:cstheme="majorHAnsi"/>
          <w:sz w:val="24"/>
          <w:szCs w:val="24"/>
        </w:rPr>
      </w:pPr>
    </w:p>
    <w:p w14:paraId="541A45EE" w14:textId="77777777" w:rsidR="00400987" w:rsidRPr="002D52C8" w:rsidRDefault="00400987" w:rsidP="00400987">
      <w:pPr>
        <w:spacing w:after="0" w:line="288" w:lineRule="auto"/>
        <w:jc w:val="both"/>
        <w:rPr>
          <w:rFonts w:asciiTheme="majorHAnsi" w:hAnsiTheme="majorHAnsi" w:cstheme="majorHAnsi"/>
          <w:sz w:val="24"/>
          <w:szCs w:val="24"/>
        </w:rPr>
      </w:pPr>
      <w:r w:rsidRPr="002D52C8">
        <w:rPr>
          <w:rFonts w:asciiTheme="majorHAnsi" w:hAnsiTheme="majorHAnsi" w:cstheme="majorHAnsi"/>
          <w:sz w:val="24"/>
          <w:szCs w:val="24"/>
        </w:rPr>
        <w:t>Ingeniera</w:t>
      </w:r>
    </w:p>
    <w:p w14:paraId="0EF99501" w14:textId="77777777" w:rsidR="00400987" w:rsidRPr="002D52C8" w:rsidRDefault="00400987" w:rsidP="00400987">
      <w:pPr>
        <w:spacing w:after="0" w:line="288" w:lineRule="auto"/>
        <w:ind w:right="335"/>
        <w:jc w:val="both"/>
        <w:rPr>
          <w:rFonts w:asciiTheme="majorHAnsi" w:hAnsiTheme="majorHAnsi" w:cstheme="majorHAnsi"/>
          <w:b/>
          <w:bCs/>
          <w:sz w:val="24"/>
          <w:szCs w:val="24"/>
        </w:rPr>
      </w:pPr>
      <w:r w:rsidRPr="002D52C8">
        <w:rPr>
          <w:rFonts w:asciiTheme="majorHAnsi" w:hAnsiTheme="majorHAnsi" w:cstheme="majorHAnsi"/>
          <w:b/>
          <w:bCs/>
          <w:sz w:val="24"/>
          <w:szCs w:val="24"/>
        </w:rPr>
        <w:t>LINA MARCELA MONDRAGÓN RÍOS</w:t>
      </w:r>
    </w:p>
    <w:p w14:paraId="17D5FD2A" w14:textId="77777777" w:rsidR="00400987" w:rsidRPr="002D52C8" w:rsidRDefault="00400987" w:rsidP="00400987">
      <w:pPr>
        <w:spacing w:after="0" w:line="288" w:lineRule="auto"/>
        <w:ind w:right="335"/>
        <w:jc w:val="both"/>
        <w:rPr>
          <w:rFonts w:asciiTheme="majorHAnsi" w:hAnsiTheme="majorHAnsi" w:cstheme="majorHAnsi"/>
          <w:sz w:val="24"/>
          <w:szCs w:val="24"/>
        </w:rPr>
      </w:pPr>
      <w:r w:rsidRPr="002D52C8">
        <w:rPr>
          <w:rFonts w:asciiTheme="majorHAnsi" w:hAnsiTheme="majorHAnsi" w:cstheme="majorHAnsi"/>
          <w:sz w:val="24"/>
          <w:szCs w:val="24"/>
        </w:rPr>
        <w:t>Apoyo a la supervisión</w:t>
      </w:r>
    </w:p>
    <w:p w14:paraId="075DF7C6" w14:textId="77777777" w:rsidR="00400987" w:rsidRPr="002D52C8" w:rsidRDefault="00400987" w:rsidP="00400987">
      <w:pPr>
        <w:spacing w:after="0" w:line="288" w:lineRule="auto"/>
        <w:ind w:right="335"/>
        <w:jc w:val="both"/>
        <w:rPr>
          <w:rFonts w:asciiTheme="majorHAnsi" w:hAnsiTheme="majorHAnsi" w:cstheme="majorHAnsi"/>
          <w:sz w:val="24"/>
          <w:szCs w:val="24"/>
        </w:rPr>
      </w:pPr>
      <w:r w:rsidRPr="002D52C8">
        <w:rPr>
          <w:rFonts w:asciiTheme="majorHAnsi" w:hAnsiTheme="majorHAnsi" w:cstheme="majorHAnsi"/>
          <w:sz w:val="24"/>
          <w:szCs w:val="24"/>
        </w:rPr>
        <w:t xml:space="preserve">ALDESARROLLO  </w:t>
      </w:r>
    </w:p>
    <w:p w14:paraId="3AF70D4B" w14:textId="77777777" w:rsidR="00400987" w:rsidRPr="002D52C8" w:rsidRDefault="00000000" w:rsidP="00400987">
      <w:pPr>
        <w:spacing w:after="0" w:line="288" w:lineRule="auto"/>
        <w:ind w:right="335"/>
        <w:jc w:val="both"/>
        <w:rPr>
          <w:rFonts w:asciiTheme="majorHAnsi" w:hAnsiTheme="majorHAnsi" w:cstheme="majorHAnsi"/>
          <w:sz w:val="24"/>
          <w:szCs w:val="24"/>
        </w:rPr>
      </w:pPr>
      <w:hyperlink r:id="rId8" w:history="1">
        <w:r w:rsidR="00400987" w:rsidRPr="002D52C8">
          <w:rPr>
            <w:rStyle w:val="Hipervnculo"/>
            <w:rFonts w:asciiTheme="majorHAnsi" w:hAnsiTheme="majorHAnsi" w:cstheme="majorHAnsi"/>
            <w:sz w:val="24"/>
            <w:szCs w:val="24"/>
          </w:rPr>
          <w:t>linamarce032110@gmail.com</w:t>
        </w:r>
      </w:hyperlink>
    </w:p>
    <w:p w14:paraId="32C5D016" w14:textId="77777777" w:rsidR="00400987" w:rsidRPr="002D52C8" w:rsidRDefault="00400987" w:rsidP="00400987">
      <w:pPr>
        <w:jc w:val="both"/>
        <w:rPr>
          <w:rFonts w:asciiTheme="majorHAnsi" w:hAnsiTheme="majorHAnsi" w:cstheme="majorHAnsi"/>
          <w:sz w:val="24"/>
          <w:szCs w:val="24"/>
        </w:rPr>
      </w:pPr>
    </w:p>
    <w:p w14:paraId="6C2F2C25" w14:textId="77777777" w:rsidR="00400987" w:rsidRPr="002D52C8" w:rsidRDefault="00400987" w:rsidP="00400987">
      <w:pPr>
        <w:ind w:left="708" w:firstLine="708"/>
        <w:jc w:val="both"/>
        <w:rPr>
          <w:rFonts w:asciiTheme="majorHAnsi" w:hAnsiTheme="majorHAnsi" w:cstheme="majorHAnsi"/>
          <w:sz w:val="24"/>
          <w:szCs w:val="24"/>
        </w:rPr>
      </w:pPr>
      <w:r w:rsidRPr="002D52C8">
        <w:rPr>
          <w:rFonts w:asciiTheme="majorHAnsi" w:hAnsiTheme="majorHAnsi" w:cstheme="majorHAnsi"/>
          <w:b/>
          <w:bCs/>
          <w:sz w:val="24"/>
          <w:szCs w:val="24"/>
        </w:rPr>
        <w:t>REFERENCIA:</w:t>
      </w:r>
      <w:r w:rsidRPr="002D52C8">
        <w:rPr>
          <w:rFonts w:asciiTheme="majorHAnsi" w:hAnsiTheme="majorHAnsi" w:cstheme="majorHAnsi"/>
          <w:sz w:val="24"/>
          <w:szCs w:val="24"/>
        </w:rPr>
        <w:tab/>
        <w:t>PROYECTO DE INVERSIÓN CÓDIGO BPIN 2022761090121.</w:t>
      </w:r>
    </w:p>
    <w:p w14:paraId="68BD7C07" w14:textId="77777777" w:rsidR="00400987" w:rsidRPr="002D52C8" w:rsidRDefault="00400987" w:rsidP="00400987">
      <w:pPr>
        <w:jc w:val="both"/>
        <w:rPr>
          <w:rFonts w:asciiTheme="majorHAnsi" w:hAnsiTheme="majorHAnsi" w:cstheme="majorHAnsi"/>
          <w:sz w:val="24"/>
          <w:szCs w:val="24"/>
        </w:rPr>
      </w:pPr>
    </w:p>
    <w:p w14:paraId="484C0AA9" w14:textId="26C74ABC" w:rsidR="00400987" w:rsidRPr="002D52C8" w:rsidRDefault="00400987" w:rsidP="00400987">
      <w:pPr>
        <w:ind w:left="708" w:firstLine="708"/>
        <w:jc w:val="both"/>
        <w:rPr>
          <w:rFonts w:asciiTheme="majorHAnsi" w:hAnsiTheme="majorHAnsi" w:cstheme="majorHAnsi"/>
          <w:sz w:val="24"/>
          <w:szCs w:val="24"/>
        </w:rPr>
      </w:pPr>
      <w:r w:rsidRPr="002D52C8">
        <w:rPr>
          <w:rFonts w:asciiTheme="majorHAnsi" w:hAnsiTheme="majorHAnsi" w:cstheme="majorHAnsi"/>
          <w:b/>
          <w:bCs/>
          <w:sz w:val="24"/>
          <w:szCs w:val="24"/>
        </w:rPr>
        <w:t>ASUNTO:</w:t>
      </w:r>
      <w:r w:rsidRPr="002D52C8">
        <w:rPr>
          <w:rFonts w:asciiTheme="majorHAnsi" w:hAnsiTheme="majorHAnsi" w:cstheme="majorHAnsi"/>
          <w:b/>
          <w:bCs/>
          <w:sz w:val="24"/>
          <w:szCs w:val="24"/>
        </w:rPr>
        <w:tab/>
      </w:r>
      <w:r w:rsidRPr="002D52C8">
        <w:rPr>
          <w:rFonts w:asciiTheme="majorHAnsi" w:hAnsiTheme="majorHAnsi" w:cstheme="majorHAnsi"/>
          <w:sz w:val="24"/>
          <w:szCs w:val="24"/>
        </w:rPr>
        <w:t xml:space="preserve">INFORME MENSUAL DE </w:t>
      </w:r>
      <w:r w:rsidR="000B7C88">
        <w:rPr>
          <w:rFonts w:asciiTheme="majorHAnsi" w:hAnsiTheme="majorHAnsi" w:cstheme="majorHAnsi"/>
          <w:sz w:val="24"/>
          <w:szCs w:val="24"/>
        </w:rPr>
        <w:t xml:space="preserve">ACTIVIDADES DE </w:t>
      </w:r>
      <w:r w:rsidRPr="002D52C8">
        <w:rPr>
          <w:rFonts w:asciiTheme="majorHAnsi" w:hAnsiTheme="majorHAnsi" w:cstheme="majorHAnsi"/>
          <w:sz w:val="24"/>
          <w:szCs w:val="24"/>
        </w:rPr>
        <w:t>INTERVENTORÍA.</w:t>
      </w:r>
    </w:p>
    <w:p w14:paraId="2841C160" w14:textId="77777777" w:rsidR="00400987" w:rsidRPr="002D52C8" w:rsidRDefault="00400987" w:rsidP="00400987">
      <w:pPr>
        <w:jc w:val="both"/>
        <w:rPr>
          <w:rFonts w:asciiTheme="majorHAnsi" w:hAnsiTheme="majorHAnsi" w:cstheme="majorHAnsi"/>
          <w:sz w:val="24"/>
          <w:szCs w:val="24"/>
        </w:rPr>
      </w:pPr>
    </w:p>
    <w:p w14:paraId="7DA43A64" w14:textId="77777777" w:rsidR="00400987" w:rsidRPr="002D52C8" w:rsidRDefault="00400987" w:rsidP="00400987">
      <w:pPr>
        <w:rPr>
          <w:rFonts w:asciiTheme="majorHAnsi" w:hAnsiTheme="majorHAnsi" w:cstheme="majorHAnsi"/>
          <w:sz w:val="24"/>
          <w:szCs w:val="24"/>
        </w:rPr>
      </w:pPr>
      <w:r w:rsidRPr="002D52C8">
        <w:rPr>
          <w:rFonts w:asciiTheme="majorHAnsi" w:hAnsiTheme="majorHAnsi" w:cstheme="majorHAnsi"/>
          <w:sz w:val="24"/>
          <w:szCs w:val="24"/>
        </w:rPr>
        <w:t>Respetada</w:t>
      </w:r>
      <w:r>
        <w:rPr>
          <w:rFonts w:asciiTheme="majorHAnsi" w:hAnsiTheme="majorHAnsi" w:cstheme="majorHAnsi"/>
          <w:sz w:val="24"/>
          <w:szCs w:val="24"/>
        </w:rPr>
        <w:t>s Doctora Catalina e</w:t>
      </w:r>
      <w:r w:rsidRPr="002D52C8">
        <w:rPr>
          <w:rFonts w:asciiTheme="majorHAnsi" w:hAnsiTheme="majorHAnsi" w:cstheme="majorHAnsi"/>
          <w:sz w:val="24"/>
          <w:szCs w:val="24"/>
        </w:rPr>
        <w:t xml:space="preserve"> Ingeniera Lina Marcela, reciba un respetuoso saludo de KLUSTER LATAM.</w:t>
      </w:r>
    </w:p>
    <w:p w14:paraId="20610936" w14:textId="77777777" w:rsidR="00400987" w:rsidRPr="002D52C8" w:rsidRDefault="00400987" w:rsidP="00400987">
      <w:pPr>
        <w:jc w:val="both"/>
        <w:rPr>
          <w:rFonts w:asciiTheme="majorHAnsi" w:hAnsiTheme="majorHAnsi" w:cstheme="majorHAnsi"/>
          <w:sz w:val="24"/>
          <w:szCs w:val="24"/>
        </w:rPr>
      </w:pPr>
    </w:p>
    <w:p w14:paraId="45AB3243" w14:textId="77777777" w:rsidR="00400987" w:rsidRPr="002D52C8" w:rsidRDefault="00400987" w:rsidP="00400987">
      <w:pPr>
        <w:autoSpaceDE w:val="0"/>
        <w:autoSpaceDN w:val="0"/>
        <w:adjustRightInd w:val="0"/>
        <w:spacing w:after="0" w:line="240" w:lineRule="auto"/>
        <w:jc w:val="both"/>
        <w:rPr>
          <w:rFonts w:asciiTheme="majorHAnsi" w:hAnsiTheme="majorHAnsi" w:cstheme="majorHAnsi"/>
          <w:sz w:val="24"/>
          <w:szCs w:val="24"/>
        </w:rPr>
      </w:pPr>
      <w:r w:rsidRPr="002D52C8">
        <w:rPr>
          <w:rFonts w:asciiTheme="majorHAnsi" w:hAnsiTheme="majorHAnsi" w:cstheme="majorHAnsi"/>
          <w:sz w:val="24"/>
          <w:szCs w:val="24"/>
        </w:rPr>
        <w:t xml:space="preserve">Con base en el asunto, en cumplimiento del contrato CP-PR-2023-090 cuyo objeto es </w:t>
      </w:r>
      <w:r w:rsidRPr="002D52C8">
        <w:rPr>
          <w:rFonts w:asciiTheme="majorHAnsi" w:hAnsiTheme="majorHAnsi" w:cstheme="majorHAnsi"/>
          <w:i/>
          <w:iCs/>
          <w:sz w:val="24"/>
          <w:szCs w:val="24"/>
        </w:rPr>
        <w:t>“EL CONTRATISTA se obliga para con ALDESARROLLO, a realizar la Interventoría Técnica, Administrativa y Financiera a la ejecución del proyecto denominado FORTALECIMIENTO DE LAS HERRAMIENTAS DE PLANIFICACIÓN CARTOGRÁFICAS Y TECNOLÓGICAS PARA EL DISTRITO DE BUENAVENTURA - DEPARTAMENTO DE VALLE DEL CAUCA aprobado mediante código BPIN 2022761090121, según las especificaciones técnicas descritas en el Documento Técnico elaborado por el DISTRITO DE BUENAVENTURA, y aprobado por el OCAD, los cuales hacen parte integral del presente objeto contractual”</w:t>
      </w:r>
      <w:r w:rsidRPr="002D52C8">
        <w:rPr>
          <w:rFonts w:asciiTheme="majorHAnsi" w:hAnsiTheme="majorHAnsi" w:cstheme="majorHAnsi"/>
          <w:sz w:val="24"/>
          <w:szCs w:val="24"/>
        </w:rPr>
        <w:t xml:space="preserve"> (SIC), según las obligaciones específicas establecidas en la cláusula tercera:</w:t>
      </w:r>
    </w:p>
    <w:p w14:paraId="53B3FF6B" w14:textId="77777777" w:rsidR="00400987" w:rsidRPr="002D52C8" w:rsidRDefault="00400987" w:rsidP="00400987">
      <w:pPr>
        <w:autoSpaceDE w:val="0"/>
        <w:autoSpaceDN w:val="0"/>
        <w:adjustRightInd w:val="0"/>
        <w:spacing w:after="0" w:line="240" w:lineRule="auto"/>
        <w:jc w:val="both"/>
        <w:rPr>
          <w:rFonts w:asciiTheme="majorHAnsi" w:hAnsiTheme="majorHAnsi" w:cstheme="majorHAnsi"/>
          <w:sz w:val="24"/>
          <w:szCs w:val="24"/>
        </w:rPr>
      </w:pPr>
    </w:p>
    <w:p w14:paraId="71F5BA8D" w14:textId="675FD333" w:rsidR="00400987" w:rsidRPr="002D52C8" w:rsidRDefault="005F587D" w:rsidP="00400987">
      <w:pPr>
        <w:autoSpaceDE w:val="0"/>
        <w:autoSpaceDN w:val="0"/>
        <w:adjustRightInd w:val="0"/>
        <w:spacing w:after="0" w:line="240" w:lineRule="auto"/>
        <w:jc w:val="both"/>
        <w:rPr>
          <w:rFonts w:asciiTheme="majorHAnsi" w:hAnsiTheme="majorHAnsi" w:cstheme="majorHAnsi"/>
          <w:sz w:val="24"/>
          <w:szCs w:val="24"/>
        </w:rPr>
      </w:pPr>
      <w:r>
        <w:rPr>
          <w:rFonts w:asciiTheme="majorHAnsi" w:hAnsiTheme="majorHAnsi" w:cstheme="majorHAnsi"/>
          <w:i/>
          <w:iCs/>
          <w:sz w:val="24"/>
          <w:szCs w:val="24"/>
        </w:rPr>
        <w:t xml:space="preserve">“… </w:t>
      </w:r>
      <w:r w:rsidR="00400987" w:rsidRPr="002D52C8">
        <w:rPr>
          <w:rFonts w:asciiTheme="majorHAnsi" w:hAnsiTheme="majorHAnsi" w:cstheme="majorHAnsi"/>
          <w:i/>
          <w:iCs/>
          <w:sz w:val="24"/>
          <w:szCs w:val="24"/>
        </w:rPr>
        <w:t>19. Presentar mensualmente un informe de actividades ejecutadas en los términos solicitados para proyectos financiados por el Sistema General de Regalías, que será el soporte para la información a reportar en GESPROY. …”</w:t>
      </w:r>
      <w:r w:rsidR="00400987" w:rsidRPr="002D52C8">
        <w:rPr>
          <w:rFonts w:asciiTheme="majorHAnsi" w:hAnsiTheme="majorHAnsi" w:cstheme="majorHAnsi"/>
          <w:sz w:val="24"/>
          <w:szCs w:val="24"/>
        </w:rPr>
        <w:t xml:space="preserve"> </w:t>
      </w:r>
    </w:p>
    <w:p w14:paraId="7B02A88F" w14:textId="77777777" w:rsidR="00400987" w:rsidRPr="002D52C8" w:rsidRDefault="00400987" w:rsidP="00400987">
      <w:pPr>
        <w:autoSpaceDE w:val="0"/>
        <w:autoSpaceDN w:val="0"/>
        <w:adjustRightInd w:val="0"/>
        <w:spacing w:after="0" w:line="240" w:lineRule="auto"/>
        <w:jc w:val="both"/>
        <w:rPr>
          <w:rFonts w:asciiTheme="majorHAnsi" w:hAnsiTheme="majorHAnsi" w:cstheme="majorHAnsi"/>
          <w:sz w:val="24"/>
          <w:szCs w:val="24"/>
        </w:rPr>
      </w:pPr>
    </w:p>
    <w:p w14:paraId="3009612C" w14:textId="6D758EC2" w:rsidR="00400987" w:rsidRPr="002D52C8" w:rsidRDefault="00400987" w:rsidP="00400987">
      <w:pPr>
        <w:autoSpaceDE w:val="0"/>
        <w:autoSpaceDN w:val="0"/>
        <w:adjustRightInd w:val="0"/>
        <w:spacing w:after="0" w:line="240" w:lineRule="auto"/>
        <w:jc w:val="both"/>
        <w:rPr>
          <w:rFonts w:asciiTheme="majorHAnsi" w:hAnsiTheme="majorHAnsi" w:cstheme="majorHAnsi"/>
          <w:sz w:val="24"/>
          <w:szCs w:val="24"/>
        </w:rPr>
      </w:pPr>
      <w:r w:rsidRPr="002D52C8">
        <w:rPr>
          <w:rFonts w:asciiTheme="majorHAnsi" w:hAnsiTheme="majorHAnsi" w:cstheme="majorHAnsi"/>
          <w:sz w:val="24"/>
          <w:szCs w:val="24"/>
        </w:rPr>
        <w:t>Nos permitimos entregar el informe mensual</w:t>
      </w:r>
      <w:r w:rsidR="005F587D">
        <w:rPr>
          <w:rFonts w:asciiTheme="majorHAnsi" w:hAnsiTheme="majorHAnsi" w:cstheme="majorHAnsi"/>
          <w:sz w:val="24"/>
          <w:szCs w:val="24"/>
        </w:rPr>
        <w:t xml:space="preserve"> de actividades</w:t>
      </w:r>
      <w:r w:rsidRPr="002D52C8">
        <w:rPr>
          <w:rFonts w:asciiTheme="majorHAnsi" w:hAnsiTheme="majorHAnsi" w:cstheme="majorHAnsi"/>
          <w:sz w:val="24"/>
          <w:szCs w:val="24"/>
        </w:rPr>
        <w:t xml:space="preserve"> de interventoría</w:t>
      </w:r>
      <w:r w:rsidR="005F587D">
        <w:rPr>
          <w:rFonts w:asciiTheme="majorHAnsi" w:hAnsiTheme="majorHAnsi" w:cstheme="majorHAnsi"/>
          <w:sz w:val="24"/>
          <w:szCs w:val="24"/>
        </w:rPr>
        <w:t>.</w:t>
      </w:r>
      <w:r w:rsidRPr="002D52C8">
        <w:rPr>
          <w:rFonts w:asciiTheme="majorHAnsi" w:hAnsiTheme="majorHAnsi" w:cstheme="majorHAnsi"/>
          <w:sz w:val="24"/>
          <w:szCs w:val="24"/>
        </w:rPr>
        <w:t xml:space="preserve"> </w:t>
      </w:r>
    </w:p>
    <w:p w14:paraId="72E1AC20" w14:textId="77777777" w:rsidR="00400987" w:rsidRPr="002D52C8" w:rsidRDefault="00400987" w:rsidP="00400987">
      <w:pPr>
        <w:autoSpaceDE w:val="0"/>
        <w:autoSpaceDN w:val="0"/>
        <w:adjustRightInd w:val="0"/>
        <w:spacing w:after="0" w:line="240" w:lineRule="auto"/>
        <w:jc w:val="both"/>
        <w:rPr>
          <w:rFonts w:asciiTheme="majorHAnsi" w:hAnsiTheme="majorHAnsi" w:cstheme="majorHAnsi"/>
          <w:sz w:val="24"/>
          <w:szCs w:val="24"/>
        </w:rPr>
      </w:pPr>
    </w:p>
    <w:p w14:paraId="56952AFB" w14:textId="77777777" w:rsidR="00400987" w:rsidRPr="002D52C8" w:rsidRDefault="00400987" w:rsidP="00400987">
      <w:pPr>
        <w:jc w:val="both"/>
        <w:rPr>
          <w:rFonts w:asciiTheme="majorHAnsi" w:hAnsiTheme="majorHAnsi" w:cstheme="majorHAnsi"/>
          <w:sz w:val="24"/>
          <w:szCs w:val="24"/>
          <w:lang w:val="es-ES"/>
        </w:rPr>
      </w:pPr>
      <w:r w:rsidRPr="002D52C8">
        <w:rPr>
          <w:rFonts w:asciiTheme="majorHAnsi" w:hAnsiTheme="majorHAnsi" w:cstheme="majorHAnsi"/>
          <w:sz w:val="24"/>
          <w:szCs w:val="24"/>
          <w:lang w:val="es-ES"/>
        </w:rPr>
        <w:t>Por su atención y respuesta le estamos agradecidos.</w:t>
      </w:r>
    </w:p>
    <w:p w14:paraId="339EB3A1" w14:textId="77777777" w:rsidR="00400987" w:rsidRPr="002D52C8" w:rsidRDefault="00400987" w:rsidP="00400987">
      <w:pPr>
        <w:jc w:val="both"/>
        <w:rPr>
          <w:rFonts w:asciiTheme="majorHAnsi" w:hAnsiTheme="majorHAnsi" w:cstheme="majorHAnsi"/>
          <w:sz w:val="24"/>
          <w:szCs w:val="24"/>
          <w:lang w:val="es-ES"/>
        </w:rPr>
      </w:pPr>
    </w:p>
    <w:p w14:paraId="6A5DF629" w14:textId="77777777" w:rsidR="00400987" w:rsidRPr="002D52C8" w:rsidRDefault="00400987" w:rsidP="00400987">
      <w:pPr>
        <w:jc w:val="both"/>
        <w:rPr>
          <w:rFonts w:asciiTheme="majorHAnsi" w:hAnsiTheme="majorHAnsi" w:cstheme="majorHAnsi"/>
          <w:sz w:val="24"/>
          <w:szCs w:val="24"/>
          <w:lang w:val="es-ES"/>
        </w:rPr>
      </w:pPr>
      <w:r w:rsidRPr="002D52C8">
        <w:rPr>
          <w:rFonts w:asciiTheme="majorHAnsi" w:hAnsiTheme="majorHAnsi" w:cstheme="majorHAnsi"/>
          <w:sz w:val="24"/>
          <w:szCs w:val="24"/>
          <w:lang w:val="es-ES"/>
        </w:rPr>
        <w:t>Cordialmente,</w:t>
      </w:r>
    </w:p>
    <w:p w14:paraId="31B97875" w14:textId="77777777" w:rsidR="00400987" w:rsidRDefault="00400987" w:rsidP="00400987">
      <w:pPr>
        <w:spacing w:line="276" w:lineRule="auto"/>
        <w:rPr>
          <w:rFonts w:asciiTheme="majorHAnsi" w:hAnsiTheme="majorHAnsi" w:cstheme="majorHAnsi"/>
          <w:b/>
          <w:color w:val="1F3864" w:themeColor="accent5" w:themeShade="80"/>
          <w:highlight w:val="yellow"/>
          <w:lang w:eastAsia="es-CO"/>
        </w:rPr>
      </w:pPr>
    </w:p>
    <w:p w14:paraId="62442F4D" w14:textId="77777777" w:rsidR="005F587D" w:rsidRPr="002D52C8" w:rsidRDefault="005F587D" w:rsidP="00400987">
      <w:pPr>
        <w:spacing w:line="276" w:lineRule="auto"/>
        <w:rPr>
          <w:rFonts w:asciiTheme="majorHAnsi" w:hAnsiTheme="majorHAnsi" w:cstheme="majorHAnsi"/>
          <w:b/>
          <w:color w:val="1F3864" w:themeColor="accent5" w:themeShade="80"/>
          <w:highlight w:val="yellow"/>
          <w:lang w:eastAsia="es-CO"/>
        </w:rPr>
      </w:pPr>
    </w:p>
    <w:p w14:paraId="334EFA1F" w14:textId="77777777" w:rsidR="00400987" w:rsidRPr="002D52C8" w:rsidRDefault="00400987" w:rsidP="00400987">
      <w:pPr>
        <w:spacing w:line="276" w:lineRule="auto"/>
        <w:rPr>
          <w:rFonts w:asciiTheme="majorHAnsi" w:hAnsiTheme="majorHAnsi" w:cstheme="majorHAnsi"/>
          <w:color w:val="1F3864" w:themeColor="accent5" w:themeShade="80"/>
          <w:lang w:eastAsia="es-CO"/>
        </w:rPr>
      </w:pPr>
      <w:r w:rsidRPr="002D52C8">
        <w:rPr>
          <w:rFonts w:asciiTheme="majorHAnsi" w:hAnsiTheme="majorHAnsi" w:cstheme="majorHAnsi"/>
          <w:noProof/>
        </w:rPr>
        <w:drawing>
          <wp:anchor distT="0" distB="0" distL="114300" distR="114300" simplePos="0" relativeHeight="251659264" behindDoc="0" locked="0" layoutInCell="1" allowOverlap="1" wp14:anchorId="7A733D44" wp14:editId="32025D34">
            <wp:simplePos x="0" y="0"/>
            <wp:positionH relativeFrom="margin">
              <wp:align>left</wp:align>
            </wp:positionH>
            <wp:positionV relativeFrom="paragraph">
              <wp:posOffset>24765</wp:posOffset>
            </wp:positionV>
            <wp:extent cx="3238500" cy="700550"/>
            <wp:effectExtent l="0" t="0" r="0" b="4445"/>
            <wp:wrapNone/>
            <wp:docPr id="154806655" name="Imagen 154806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8500" cy="70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DE3407" w14:textId="77777777" w:rsidR="00400987" w:rsidRPr="002D52C8" w:rsidRDefault="00400987" w:rsidP="00400987">
      <w:pPr>
        <w:spacing w:after="0" w:line="276" w:lineRule="auto"/>
        <w:rPr>
          <w:rFonts w:asciiTheme="majorHAnsi" w:hAnsiTheme="majorHAnsi" w:cstheme="majorHAnsi"/>
          <w:b/>
          <w:color w:val="000000" w:themeColor="text1"/>
          <w:lang w:eastAsia="es-CO"/>
        </w:rPr>
      </w:pPr>
    </w:p>
    <w:p w14:paraId="227ED64C" w14:textId="77777777" w:rsidR="00400987" w:rsidRPr="002D52C8" w:rsidRDefault="00400987" w:rsidP="00400987">
      <w:pPr>
        <w:jc w:val="both"/>
        <w:rPr>
          <w:rFonts w:asciiTheme="majorHAnsi" w:hAnsiTheme="majorHAnsi" w:cstheme="majorHAnsi"/>
          <w:lang w:val="es-ES"/>
        </w:rPr>
      </w:pPr>
    </w:p>
    <w:p w14:paraId="76EFEEDB" w14:textId="77777777" w:rsidR="00400987" w:rsidRPr="002D52C8" w:rsidRDefault="00400987" w:rsidP="00400987">
      <w:pPr>
        <w:spacing w:after="0" w:line="276" w:lineRule="auto"/>
        <w:rPr>
          <w:rFonts w:asciiTheme="majorHAnsi" w:hAnsiTheme="majorHAnsi" w:cstheme="majorHAnsi"/>
          <w:lang w:val="es-ES"/>
        </w:rPr>
      </w:pPr>
    </w:p>
    <w:p w14:paraId="6DAB522C" w14:textId="77777777" w:rsidR="00400987" w:rsidRPr="002D52C8" w:rsidRDefault="00400987" w:rsidP="00400987">
      <w:pPr>
        <w:spacing w:after="0" w:line="276" w:lineRule="auto"/>
        <w:rPr>
          <w:rFonts w:asciiTheme="majorHAnsi" w:hAnsiTheme="majorHAnsi" w:cstheme="majorHAnsi"/>
          <w:lang w:val="es-ES"/>
        </w:rPr>
      </w:pPr>
    </w:p>
    <w:p w14:paraId="607C63AF" w14:textId="77777777" w:rsidR="00400987" w:rsidRPr="002D52C8" w:rsidRDefault="00400987" w:rsidP="00400987">
      <w:pPr>
        <w:spacing w:after="0" w:line="276" w:lineRule="auto"/>
        <w:rPr>
          <w:rFonts w:asciiTheme="majorHAnsi" w:hAnsiTheme="majorHAnsi" w:cstheme="majorHAnsi"/>
          <w:lang w:val="es-ES"/>
        </w:rPr>
      </w:pPr>
    </w:p>
    <w:p w14:paraId="1F091A9A" w14:textId="77777777" w:rsidR="00400987" w:rsidRPr="002D52C8" w:rsidRDefault="00400987" w:rsidP="00400987">
      <w:pPr>
        <w:spacing w:after="0" w:line="276" w:lineRule="auto"/>
        <w:rPr>
          <w:rFonts w:asciiTheme="majorHAnsi" w:hAnsiTheme="majorHAnsi" w:cstheme="majorHAnsi"/>
          <w:b/>
          <w:color w:val="000000" w:themeColor="text1"/>
          <w:lang w:eastAsia="es-CO"/>
        </w:rPr>
      </w:pPr>
      <w:r w:rsidRPr="002D52C8">
        <w:rPr>
          <w:rFonts w:asciiTheme="majorHAnsi" w:hAnsiTheme="majorHAnsi" w:cstheme="majorHAnsi"/>
          <w:b/>
          <w:color w:val="000000" w:themeColor="text1"/>
          <w:lang w:eastAsia="es-CO"/>
        </w:rPr>
        <w:t xml:space="preserve"> </w:t>
      </w:r>
    </w:p>
    <w:tbl>
      <w:tblPr>
        <w:tblStyle w:val="Tablaconcuadrcula"/>
        <w:tblW w:w="0" w:type="auto"/>
        <w:tblLook w:val="04A0" w:firstRow="1" w:lastRow="0" w:firstColumn="1" w:lastColumn="0" w:noHBand="0" w:noVBand="1"/>
      </w:tblPr>
      <w:tblGrid>
        <w:gridCol w:w="1271"/>
        <w:gridCol w:w="5670"/>
      </w:tblGrid>
      <w:tr w:rsidR="00400987" w:rsidRPr="002D52C8" w14:paraId="573EEB78" w14:textId="77777777" w:rsidTr="00AE114E">
        <w:tc>
          <w:tcPr>
            <w:tcW w:w="1271" w:type="dxa"/>
          </w:tcPr>
          <w:p w14:paraId="3B4E3A3F" w14:textId="77777777" w:rsidR="00400987" w:rsidRPr="002D52C8" w:rsidRDefault="00400987" w:rsidP="00AE114E">
            <w:pPr>
              <w:spacing w:line="276" w:lineRule="auto"/>
              <w:rPr>
                <w:rFonts w:asciiTheme="majorHAnsi" w:hAnsiTheme="majorHAnsi" w:cstheme="majorHAnsi"/>
                <w:bCs/>
                <w:color w:val="000000" w:themeColor="text1"/>
                <w:sz w:val="20"/>
                <w:szCs w:val="20"/>
                <w:lang w:eastAsia="es-CO"/>
              </w:rPr>
            </w:pPr>
            <w:r w:rsidRPr="002D52C8">
              <w:rPr>
                <w:rFonts w:asciiTheme="majorHAnsi" w:hAnsiTheme="majorHAnsi" w:cstheme="majorHAnsi"/>
                <w:bCs/>
                <w:color w:val="000000" w:themeColor="text1"/>
                <w:sz w:val="20"/>
                <w:szCs w:val="20"/>
                <w:lang w:eastAsia="es-CO"/>
              </w:rPr>
              <w:t>Proyectó:</w:t>
            </w:r>
          </w:p>
        </w:tc>
        <w:tc>
          <w:tcPr>
            <w:tcW w:w="5670" w:type="dxa"/>
          </w:tcPr>
          <w:p w14:paraId="431D547C" w14:textId="77777777" w:rsidR="00400987" w:rsidRPr="002D52C8" w:rsidRDefault="00400987" w:rsidP="00AE114E">
            <w:pPr>
              <w:spacing w:line="276" w:lineRule="auto"/>
              <w:rPr>
                <w:rFonts w:asciiTheme="majorHAnsi" w:hAnsiTheme="majorHAnsi" w:cstheme="majorHAnsi"/>
                <w:bCs/>
                <w:color w:val="000000" w:themeColor="text1"/>
                <w:sz w:val="20"/>
                <w:szCs w:val="20"/>
                <w:lang w:eastAsia="es-CO"/>
              </w:rPr>
            </w:pPr>
            <w:r w:rsidRPr="002D52C8">
              <w:rPr>
                <w:rFonts w:asciiTheme="majorHAnsi" w:hAnsiTheme="majorHAnsi" w:cstheme="majorHAnsi"/>
                <w:bCs/>
                <w:color w:val="000000" w:themeColor="text1"/>
                <w:sz w:val="20"/>
                <w:szCs w:val="20"/>
                <w:lang w:eastAsia="es-CO"/>
              </w:rPr>
              <w:t>Equipo Técnico, Administrativo y Financiero de Interventoría</w:t>
            </w:r>
          </w:p>
        </w:tc>
      </w:tr>
      <w:tr w:rsidR="00400987" w:rsidRPr="002D52C8" w14:paraId="46BF4DF6" w14:textId="77777777" w:rsidTr="00AE114E">
        <w:tc>
          <w:tcPr>
            <w:tcW w:w="1271" w:type="dxa"/>
          </w:tcPr>
          <w:p w14:paraId="23DC2CF1" w14:textId="77777777" w:rsidR="00400987" w:rsidRPr="002D52C8" w:rsidRDefault="00400987" w:rsidP="00AE114E">
            <w:pPr>
              <w:spacing w:line="276" w:lineRule="auto"/>
              <w:rPr>
                <w:rFonts w:asciiTheme="majorHAnsi" w:hAnsiTheme="majorHAnsi" w:cstheme="majorHAnsi"/>
                <w:bCs/>
                <w:color w:val="000000" w:themeColor="text1"/>
                <w:sz w:val="20"/>
                <w:szCs w:val="20"/>
                <w:lang w:eastAsia="es-CO"/>
              </w:rPr>
            </w:pPr>
            <w:r w:rsidRPr="002D52C8">
              <w:rPr>
                <w:rFonts w:asciiTheme="majorHAnsi" w:hAnsiTheme="majorHAnsi" w:cstheme="majorHAnsi"/>
                <w:bCs/>
                <w:color w:val="000000" w:themeColor="text1"/>
                <w:sz w:val="20"/>
                <w:szCs w:val="20"/>
                <w:lang w:eastAsia="es-CO"/>
              </w:rPr>
              <w:t>Revisó</w:t>
            </w:r>
          </w:p>
        </w:tc>
        <w:tc>
          <w:tcPr>
            <w:tcW w:w="5670" w:type="dxa"/>
          </w:tcPr>
          <w:p w14:paraId="50B4E4EE" w14:textId="77777777" w:rsidR="00400987" w:rsidRPr="002D52C8" w:rsidRDefault="00400987" w:rsidP="00AE114E">
            <w:pPr>
              <w:spacing w:line="276" w:lineRule="auto"/>
              <w:rPr>
                <w:rFonts w:asciiTheme="majorHAnsi" w:hAnsiTheme="majorHAnsi" w:cstheme="majorHAnsi"/>
                <w:bCs/>
                <w:color w:val="000000" w:themeColor="text1"/>
                <w:sz w:val="20"/>
                <w:szCs w:val="20"/>
                <w:lang w:eastAsia="es-CO"/>
              </w:rPr>
            </w:pPr>
            <w:r w:rsidRPr="002D52C8">
              <w:rPr>
                <w:rFonts w:asciiTheme="majorHAnsi" w:hAnsiTheme="majorHAnsi" w:cstheme="majorHAnsi"/>
                <w:bCs/>
                <w:color w:val="000000" w:themeColor="text1"/>
                <w:sz w:val="20"/>
                <w:szCs w:val="20"/>
                <w:lang w:eastAsia="es-CO"/>
              </w:rPr>
              <w:t xml:space="preserve">Viviana Alejandra Becerra Barrera – </w:t>
            </w:r>
            <w:proofErr w:type="gramStart"/>
            <w:r w:rsidRPr="002D52C8">
              <w:rPr>
                <w:rFonts w:asciiTheme="majorHAnsi" w:hAnsiTheme="majorHAnsi" w:cstheme="majorHAnsi"/>
                <w:bCs/>
                <w:color w:val="000000" w:themeColor="text1"/>
                <w:sz w:val="20"/>
                <w:szCs w:val="20"/>
                <w:lang w:eastAsia="es-CO"/>
              </w:rPr>
              <w:t>Directora</w:t>
            </w:r>
            <w:proofErr w:type="gramEnd"/>
            <w:r w:rsidRPr="002D52C8">
              <w:rPr>
                <w:rFonts w:asciiTheme="majorHAnsi" w:hAnsiTheme="majorHAnsi" w:cstheme="majorHAnsi"/>
                <w:bCs/>
                <w:color w:val="000000" w:themeColor="text1"/>
                <w:sz w:val="20"/>
                <w:szCs w:val="20"/>
                <w:lang w:eastAsia="es-CO"/>
              </w:rPr>
              <w:t xml:space="preserve"> Jurídica Nacional</w:t>
            </w:r>
          </w:p>
        </w:tc>
      </w:tr>
    </w:tbl>
    <w:p w14:paraId="341EA57E" w14:textId="77777777" w:rsidR="00400987" w:rsidRPr="002D52C8" w:rsidRDefault="00400987" w:rsidP="00400987">
      <w:pPr>
        <w:spacing w:after="0" w:line="276" w:lineRule="auto"/>
        <w:rPr>
          <w:rFonts w:asciiTheme="majorHAnsi" w:hAnsiTheme="majorHAnsi" w:cstheme="majorHAnsi"/>
          <w:b/>
          <w:color w:val="000000" w:themeColor="text1"/>
          <w:lang w:eastAsia="es-CO"/>
        </w:rPr>
      </w:pPr>
    </w:p>
    <w:p w14:paraId="16BFA56C" w14:textId="77777777" w:rsidR="00400987" w:rsidRDefault="00400987" w:rsidP="00400987">
      <w:pPr>
        <w:spacing w:after="0" w:line="276" w:lineRule="auto"/>
        <w:rPr>
          <w:rFonts w:asciiTheme="majorHAnsi" w:hAnsiTheme="majorHAnsi" w:cstheme="majorHAnsi"/>
          <w:b/>
          <w:color w:val="000000" w:themeColor="text1"/>
          <w:lang w:eastAsia="es-CO"/>
        </w:rPr>
      </w:pPr>
    </w:p>
    <w:p w14:paraId="5139E11F" w14:textId="77777777" w:rsidR="00400987" w:rsidRDefault="00400987" w:rsidP="00400987">
      <w:pPr>
        <w:spacing w:after="0" w:line="276" w:lineRule="auto"/>
        <w:rPr>
          <w:rFonts w:asciiTheme="majorHAnsi" w:hAnsiTheme="majorHAnsi" w:cstheme="majorHAnsi"/>
          <w:b/>
          <w:color w:val="000000" w:themeColor="text1"/>
          <w:lang w:eastAsia="es-CO"/>
        </w:rPr>
      </w:pPr>
    </w:p>
    <w:p w14:paraId="25AA450C" w14:textId="77777777" w:rsidR="005F587D" w:rsidRDefault="005F587D" w:rsidP="00400987">
      <w:pPr>
        <w:spacing w:after="0" w:line="276" w:lineRule="auto"/>
        <w:rPr>
          <w:rFonts w:asciiTheme="majorHAnsi" w:hAnsiTheme="majorHAnsi" w:cstheme="majorHAnsi"/>
          <w:b/>
          <w:color w:val="000000" w:themeColor="text1"/>
          <w:lang w:eastAsia="es-CO"/>
        </w:rPr>
      </w:pPr>
    </w:p>
    <w:p w14:paraId="5E8F327E" w14:textId="77777777" w:rsidR="005F587D" w:rsidRDefault="005F587D" w:rsidP="00400987">
      <w:pPr>
        <w:spacing w:after="0" w:line="276" w:lineRule="auto"/>
        <w:rPr>
          <w:rFonts w:asciiTheme="majorHAnsi" w:hAnsiTheme="majorHAnsi" w:cstheme="majorHAnsi"/>
          <w:b/>
          <w:color w:val="000000" w:themeColor="text1"/>
          <w:lang w:eastAsia="es-CO"/>
        </w:rPr>
      </w:pPr>
    </w:p>
    <w:p w14:paraId="70218591" w14:textId="77777777" w:rsidR="005F587D" w:rsidRDefault="005F587D" w:rsidP="00400987">
      <w:pPr>
        <w:spacing w:after="0" w:line="276" w:lineRule="auto"/>
        <w:rPr>
          <w:rFonts w:asciiTheme="majorHAnsi" w:hAnsiTheme="majorHAnsi" w:cstheme="majorHAnsi"/>
          <w:b/>
          <w:color w:val="000000" w:themeColor="text1"/>
          <w:lang w:eastAsia="es-CO"/>
        </w:rPr>
      </w:pPr>
    </w:p>
    <w:p w14:paraId="2055663B" w14:textId="77777777" w:rsidR="005F587D" w:rsidRDefault="005F587D" w:rsidP="00400987">
      <w:pPr>
        <w:spacing w:after="0" w:line="276" w:lineRule="auto"/>
        <w:rPr>
          <w:rFonts w:asciiTheme="majorHAnsi" w:hAnsiTheme="majorHAnsi" w:cstheme="majorHAnsi"/>
          <w:b/>
          <w:color w:val="000000" w:themeColor="text1"/>
          <w:lang w:eastAsia="es-CO"/>
        </w:rPr>
      </w:pPr>
    </w:p>
    <w:p w14:paraId="32E49A40" w14:textId="77777777" w:rsidR="005F587D" w:rsidRDefault="005F587D" w:rsidP="00400987">
      <w:pPr>
        <w:spacing w:after="0" w:line="276" w:lineRule="auto"/>
        <w:rPr>
          <w:rFonts w:asciiTheme="majorHAnsi" w:hAnsiTheme="majorHAnsi" w:cstheme="majorHAnsi"/>
          <w:b/>
          <w:color w:val="000000" w:themeColor="text1"/>
          <w:lang w:eastAsia="es-CO"/>
        </w:rPr>
      </w:pPr>
    </w:p>
    <w:p w14:paraId="66C4EB31" w14:textId="77777777" w:rsidR="005F587D" w:rsidRDefault="005F587D" w:rsidP="00400987">
      <w:pPr>
        <w:spacing w:after="0" w:line="276" w:lineRule="auto"/>
        <w:rPr>
          <w:rFonts w:asciiTheme="majorHAnsi" w:hAnsiTheme="majorHAnsi" w:cstheme="majorHAnsi"/>
          <w:b/>
          <w:color w:val="000000" w:themeColor="text1"/>
          <w:lang w:eastAsia="es-CO"/>
        </w:rPr>
      </w:pPr>
    </w:p>
    <w:p w14:paraId="5A40F9B4" w14:textId="77777777" w:rsidR="005F587D" w:rsidRDefault="005F587D" w:rsidP="00400987">
      <w:pPr>
        <w:spacing w:after="0" w:line="276" w:lineRule="auto"/>
        <w:rPr>
          <w:rFonts w:asciiTheme="majorHAnsi" w:hAnsiTheme="majorHAnsi" w:cstheme="majorHAnsi"/>
          <w:b/>
          <w:color w:val="000000" w:themeColor="text1"/>
          <w:lang w:eastAsia="es-CO"/>
        </w:rPr>
      </w:pPr>
    </w:p>
    <w:p w14:paraId="7E55E9FD" w14:textId="77777777" w:rsidR="005F587D" w:rsidRDefault="005F587D" w:rsidP="00400987">
      <w:pPr>
        <w:spacing w:after="0" w:line="276" w:lineRule="auto"/>
        <w:rPr>
          <w:rFonts w:asciiTheme="majorHAnsi" w:hAnsiTheme="majorHAnsi" w:cstheme="majorHAnsi"/>
          <w:b/>
          <w:color w:val="000000" w:themeColor="text1"/>
          <w:lang w:eastAsia="es-CO"/>
        </w:rPr>
      </w:pPr>
    </w:p>
    <w:p w14:paraId="013AF7E9" w14:textId="77777777" w:rsidR="005F587D" w:rsidRDefault="005F587D" w:rsidP="00400987">
      <w:pPr>
        <w:spacing w:after="0" w:line="276" w:lineRule="auto"/>
        <w:rPr>
          <w:rFonts w:asciiTheme="majorHAnsi" w:hAnsiTheme="majorHAnsi" w:cstheme="majorHAnsi"/>
          <w:b/>
          <w:color w:val="000000" w:themeColor="text1"/>
          <w:lang w:eastAsia="es-CO"/>
        </w:rPr>
      </w:pPr>
    </w:p>
    <w:p w14:paraId="347E47A4" w14:textId="77777777" w:rsidR="00400987" w:rsidRDefault="00400987" w:rsidP="00400987">
      <w:pPr>
        <w:spacing w:after="0" w:line="276" w:lineRule="auto"/>
        <w:rPr>
          <w:rFonts w:asciiTheme="majorHAnsi" w:hAnsiTheme="majorHAnsi" w:cstheme="majorHAnsi"/>
          <w:b/>
          <w:color w:val="000000" w:themeColor="text1"/>
          <w:lang w:eastAsia="es-CO"/>
        </w:rPr>
      </w:pPr>
    </w:p>
    <w:p w14:paraId="6B8F2F33" w14:textId="77777777" w:rsidR="00400987" w:rsidRPr="002D52C8" w:rsidRDefault="00400987" w:rsidP="00400987">
      <w:pPr>
        <w:spacing w:after="0" w:line="276" w:lineRule="auto"/>
        <w:rPr>
          <w:rFonts w:asciiTheme="majorHAnsi" w:hAnsiTheme="majorHAnsi" w:cstheme="majorHAnsi"/>
          <w:b/>
          <w:color w:val="000000" w:themeColor="text1"/>
          <w:lang w:eastAsia="es-CO"/>
        </w:rPr>
      </w:pPr>
    </w:p>
    <w:p w14:paraId="6F12A273" w14:textId="77777777" w:rsidR="00400987" w:rsidRDefault="00400987" w:rsidP="00400987"/>
    <w:p w14:paraId="38EEF769" w14:textId="77777777" w:rsidR="00400987" w:rsidRPr="00711472" w:rsidRDefault="00400987" w:rsidP="00400987">
      <w:pPr>
        <w:pStyle w:val="Ttulo1"/>
        <w:ind w:left="0"/>
        <w:jc w:val="center"/>
        <w:rPr>
          <w:rFonts w:asciiTheme="majorHAnsi" w:hAnsiTheme="majorHAnsi" w:cstheme="majorHAnsi"/>
          <w:sz w:val="24"/>
          <w:szCs w:val="24"/>
        </w:rPr>
      </w:pPr>
      <w:r w:rsidRPr="00711472">
        <w:rPr>
          <w:rFonts w:asciiTheme="majorHAnsi" w:hAnsiTheme="majorHAnsi" w:cstheme="majorHAnsi"/>
          <w:sz w:val="24"/>
          <w:szCs w:val="24"/>
        </w:rPr>
        <w:lastRenderedPageBreak/>
        <w:t>PROYECTO DE INVERSIÓN</w:t>
      </w:r>
    </w:p>
    <w:p w14:paraId="429644B2" w14:textId="77777777" w:rsidR="00400987" w:rsidRPr="00711472" w:rsidRDefault="00400987" w:rsidP="00400987">
      <w:pPr>
        <w:pStyle w:val="Ttulo1"/>
        <w:ind w:left="0"/>
        <w:jc w:val="center"/>
        <w:rPr>
          <w:rFonts w:asciiTheme="majorHAnsi" w:hAnsiTheme="majorHAnsi" w:cstheme="majorHAnsi"/>
          <w:sz w:val="24"/>
          <w:szCs w:val="24"/>
        </w:rPr>
      </w:pPr>
    </w:p>
    <w:p w14:paraId="19D63A6E" w14:textId="77777777" w:rsidR="00400987" w:rsidRPr="00711472" w:rsidRDefault="00400987" w:rsidP="00400987">
      <w:pPr>
        <w:pStyle w:val="Ttulo1"/>
        <w:ind w:left="0"/>
        <w:jc w:val="center"/>
        <w:rPr>
          <w:rFonts w:asciiTheme="majorHAnsi" w:hAnsiTheme="majorHAnsi" w:cstheme="majorHAnsi"/>
          <w:sz w:val="24"/>
          <w:szCs w:val="24"/>
        </w:rPr>
      </w:pPr>
    </w:p>
    <w:p w14:paraId="4A8C58AA" w14:textId="77777777" w:rsidR="00400987" w:rsidRPr="00711472" w:rsidRDefault="00400987" w:rsidP="00400987">
      <w:pPr>
        <w:pStyle w:val="Ttulo1"/>
        <w:ind w:left="0"/>
        <w:jc w:val="center"/>
        <w:rPr>
          <w:rFonts w:asciiTheme="majorHAnsi" w:hAnsiTheme="majorHAnsi" w:cstheme="majorHAnsi"/>
          <w:sz w:val="24"/>
          <w:szCs w:val="24"/>
        </w:rPr>
      </w:pPr>
    </w:p>
    <w:p w14:paraId="05324F46" w14:textId="77777777" w:rsidR="00400987" w:rsidRPr="00711472" w:rsidRDefault="00400987" w:rsidP="00400987">
      <w:pPr>
        <w:pStyle w:val="Ttulo1"/>
        <w:ind w:left="0"/>
        <w:jc w:val="center"/>
        <w:rPr>
          <w:rFonts w:asciiTheme="majorHAnsi" w:hAnsiTheme="majorHAnsi" w:cstheme="majorHAnsi"/>
          <w:sz w:val="24"/>
          <w:szCs w:val="24"/>
        </w:rPr>
      </w:pPr>
    </w:p>
    <w:p w14:paraId="7617D7EA" w14:textId="77777777" w:rsidR="00400987" w:rsidRPr="00711472" w:rsidRDefault="00400987" w:rsidP="00400987">
      <w:pPr>
        <w:pStyle w:val="Ttulo1"/>
        <w:ind w:left="0"/>
        <w:jc w:val="center"/>
        <w:rPr>
          <w:rFonts w:asciiTheme="majorHAnsi" w:hAnsiTheme="majorHAnsi" w:cstheme="majorHAnsi"/>
          <w:sz w:val="24"/>
          <w:szCs w:val="24"/>
        </w:rPr>
      </w:pPr>
    </w:p>
    <w:p w14:paraId="0BC321A6" w14:textId="77777777" w:rsidR="00400987" w:rsidRPr="00711472" w:rsidRDefault="00400987" w:rsidP="00400987">
      <w:pPr>
        <w:pStyle w:val="Ttulo1"/>
        <w:ind w:left="0"/>
        <w:jc w:val="center"/>
        <w:rPr>
          <w:rFonts w:asciiTheme="majorHAnsi" w:hAnsiTheme="majorHAnsi" w:cstheme="majorHAnsi"/>
          <w:sz w:val="24"/>
          <w:szCs w:val="24"/>
        </w:rPr>
      </w:pPr>
      <w:r w:rsidRPr="00711472">
        <w:rPr>
          <w:rFonts w:asciiTheme="majorHAnsi" w:hAnsiTheme="majorHAnsi" w:cstheme="majorHAnsi"/>
          <w:sz w:val="24"/>
          <w:szCs w:val="24"/>
        </w:rPr>
        <w:t>FORTALECIMIENTO DE LAS HERRAMIENTAS DE PLANIFICACIÓN CARTOGRÁFICAS Y TECNOLÓGICAS PARA EL DISTRITO DE BUENAVENTURA – DEPARTAMENTO DEL VALLE DEL CAUCA</w:t>
      </w:r>
    </w:p>
    <w:p w14:paraId="57EE97AC" w14:textId="77777777" w:rsidR="00400987" w:rsidRPr="00711472" w:rsidRDefault="00400987" w:rsidP="00400987">
      <w:pPr>
        <w:pStyle w:val="Ttulo1"/>
        <w:ind w:left="0"/>
        <w:jc w:val="center"/>
        <w:rPr>
          <w:rFonts w:asciiTheme="majorHAnsi" w:hAnsiTheme="majorHAnsi" w:cstheme="majorHAnsi"/>
          <w:sz w:val="24"/>
          <w:szCs w:val="24"/>
        </w:rPr>
      </w:pPr>
    </w:p>
    <w:p w14:paraId="773D8E6D" w14:textId="77777777" w:rsidR="00400987" w:rsidRPr="00711472" w:rsidRDefault="00400987" w:rsidP="00400987">
      <w:pPr>
        <w:pStyle w:val="Ttulo1"/>
        <w:ind w:left="0"/>
        <w:jc w:val="center"/>
        <w:rPr>
          <w:rFonts w:asciiTheme="majorHAnsi" w:hAnsiTheme="majorHAnsi" w:cstheme="majorHAnsi"/>
          <w:sz w:val="24"/>
          <w:szCs w:val="24"/>
        </w:rPr>
      </w:pPr>
    </w:p>
    <w:p w14:paraId="0F8DEFD9" w14:textId="77777777" w:rsidR="00400987" w:rsidRPr="00711472" w:rsidRDefault="00400987" w:rsidP="00400987">
      <w:pPr>
        <w:pStyle w:val="Ttulo1"/>
        <w:ind w:left="0"/>
        <w:jc w:val="center"/>
        <w:rPr>
          <w:rFonts w:asciiTheme="majorHAnsi" w:hAnsiTheme="majorHAnsi" w:cstheme="majorHAnsi"/>
          <w:sz w:val="24"/>
          <w:szCs w:val="24"/>
        </w:rPr>
      </w:pPr>
    </w:p>
    <w:p w14:paraId="5337223C" w14:textId="77777777" w:rsidR="00400987" w:rsidRPr="00711472" w:rsidRDefault="00400987" w:rsidP="00400987">
      <w:pPr>
        <w:pStyle w:val="Ttulo1"/>
        <w:ind w:left="0"/>
        <w:jc w:val="center"/>
        <w:rPr>
          <w:rFonts w:asciiTheme="majorHAnsi" w:hAnsiTheme="majorHAnsi" w:cstheme="majorHAnsi"/>
          <w:sz w:val="24"/>
          <w:szCs w:val="24"/>
        </w:rPr>
      </w:pPr>
    </w:p>
    <w:p w14:paraId="05293FCD" w14:textId="77777777" w:rsidR="00400987" w:rsidRPr="00711472" w:rsidRDefault="00400987" w:rsidP="00400987">
      <w:pPr>
        <w:pStyle w:val="Ttulo1"/>
        <w:ind w:left="0"/>
        <w:jc w:val="center"/>
        <w:rPr>
          <w:rFonts w:asciiTheme="majorHAnsi" w:hAnsiTheme="majorHAnsi" w:cstheme="majorHAnsi"/>
          <w:sz w:val="24"/>
          <w:szCs w:val="24"/>
        </w:rPr>
      </w:pPr>
    </w:p>
    <w:p w14:paraId="1A815372" w14:textId="77777777" w:rsidR="00400987" w:rsidRPr="00711472" w:rsidRDefault="00400987" w:rsidP="00400987">
      <w:pPr>
        <w:pStyle w:val="Ttulo1"/>
        <w:ind w:left="0"/>
        <w:jc w:val="center"/>
        <w:rPr>
          <w:rFonts w:asciiTheme="majorHAnsi" w:hAnsiTheme="majorHAnsi" w:cstheme="majorHAnsi"/>
          <w:sz w:val="24"/>
          <w:szCs w:val="24"/>
        </w:rPr>
      </w:pPr>
      <w:r w:rsidRPr="00711472">
        <w:rPr>
          <w:rFonts w:asciiTheme="majorHAnsi" w:hAnsiTheme="majorHAnsi" w:cstheme="majorHAnsi"/>
          <w:sz w:val="24"/>
          <w:szCs w:val="24"/>
        </w:rPr>
        <w:t>CÓDIGO BPIN 2022761090121</w:t>
      </w:r>
    </w:p>
    <w:p w14:paraId="6E6B0A30" w14:textId="77777777" w:rsidR="00400987" w:rsidRPr="00711472" w:rsidRDefault="00400987" w:rsidP="00400987">
      <w:pPr>
        <w:pStyle w:val="Ttulo1"/>
        <w:ind w:left="0"/>
        <w:jc w:val="center"/>
        <w:rPr>
          <w:rFonts w:asciiTheme="majorHAnsi" w:hAnsiTheme="majorHAnsi" w:cstheme="majorHAnsi"/>
          <w:sz w:val="24"/>
          <w:szCs w:val="24"/>
        </w:rPr>
      </w:pPr>
    </w:p>
    <w:p w14:paraId="1B72C21C" w14:textId="77777777" w:rsidR="00400987" w:rsidRPr="00711472" w:rsidRDefault="00400987" w:rsidP="00400987">
      <w:pPr>
        <w:pStyle w:val="Ttulo1"/>
        <w:ind w:left="0"/>
        <w:jc w:val="center"/>
        <w:rPr>
          <w:rFonts w:asciiTheme="majorHAnsi" w:hAnsiTheme="majorHAnsi" w:cstheme="majorHAnsi"/>
          <w:sz w:val="24"/>
          <w:szCs w:val="24"/>
        </w:rPr>
      </w:pPr>
    </w:p>
    <w:p w14:paraId="1C8D6A97" w14:textId="77777777" w:rsidR="00400987" w:rsidRPr="00711472" w:rsidRDefault="00400987" w:rsidP="00400987">
      <w:pPr>
        <w:pStyle w:val="Ttulo1"/>
        <w:ind w:left="0"/>
        <w:jc w:val="center"/>
        <w:rPr>
          <w:rFonts w:asciiTheme="majorHAnsi" w:hAnsiTheme="majorHAnsi" w:cstheme="majorHAnsi"/>
          <w:sz w:val="24"/>
          <w:szCs w:val="24"/>
        </w:rPr>
      </w:pPr>
    </w:p>
    <w:p w14:paraId="783EE218" w14:textId="77777777" w:rsidR="00400987" w:rsidRPr="00711472" w:rsidRDefault="00400987" w:rsidP="00400987">
      <w:pPr>
        <w:pStyle w:val="Ttulo1"/>
        <w:ind w:left="0"/>
        <w:jc w:val="center"/>
        <w:rPr>
          <w:rFonts w:asciiTheme="majorHAnsi" w:hAnsiTheme="majorHAnsi" w:cstheme="majorHAnsi"/>
          <w:sz w:val="24"/>
          <w:szCs w:val="24"/>
        </w:rPr>
      </w:pPr>
      <w:r w:rsidRPr="00711472">
        <w:rPr>
          <w:rFonts w:asciiTheme="majorHAnsi" w:hAnsiTheme="majorHAnsi" w:cstheme="majorHAnsi"/>
          <w:sz w:val="24"/>
          <w:szCs w:val="24"/>
        </w:rPr>
        <w:t>CONTRATISTA</w:t>
      </w:r>
    </w:p>
    <w:p w14:paraId="1F749840" w14:textId="77777777" w:rsidR="00400987" w:rsidRPr="00711472" w:rsidRDefault="00400987" w:rsidP="00400987">
      <w:pPr>
        <w:pStyle w:val="Ttulo1"/>
        <w:ind w:left="0"/>
        <w:jc w:val="center"/>
        <w:rPr>
          <w:rFonts w:asciiTheme="majorHAnsi" w:hAnsiTheme="majorHAnsi" w:cstheme="majorHAnsi"/>
          <w:sz w:val="24"/>
          <w:szCs w:val="24"/>
        </w:rPr>
      </w:pPr>
      <w:r w:rsidRPr="00711472">
        <w:rPr>
          <w:rFonts w:asciiTheme="majorHAnsi" w:hAnsiTheme="majorHAnsi" w:cstheme="majorHAnsi"/>
          <w:sz w:val="24"/>
          <w:szCs w:val="24"/>
        </w:rPr>
        <w:t>KLUSTER LATAM</w:t>
      </w:r>
    </w:p>
    <w:p w14:paraId="57018785" w14:textId="77777777" w:rsidR="00400987" w:rsidRPr="00711472" w:rsidRDefault="00400987" w:rsidP="00400987">
      <w:pPr>
        <w:pStyle w:val="Ttulo1"/>
        <w:ind w:left="0"/>
        <w:jc w:val="center"/>
        <w:rPr>
          <w:rFonts w:asciiTheme="majorHAnsi" w:hAnsiTheme="majorHAnsi" w:cstheme="majorHAnsi"/>
          <w:sz w:val="24"/>
          <w:szCs w:val="24"/>
        </w:rPr>
      </w:pPr>
    </w:p>
    <w:p w14:paraId="70B8E2F6" w14:textId="77777777" w:rsidR="00400987" w:rsidRPr="00711472" w:rsidRDefault="00400987" w:rsidP="00400987">
      <w:pPr>
        <w:pStyle w:val="Ttulo1"/>
        <w:ind w:left="0"/>
        <w:jc w:val="center"/>
        <w:rPr>
          <w:rFonts w:asciiTheme="majorHAnsi" w:hAnsiTheme="majorHAnsi" w:cstheme="majorHAnsi"/>
          <w:sz w:val="24"/>
          <w:szCs w:val="24"/>
        </w:rPr>
      </w:pPr>
    </w:p>
    <w:p w14:paraId="7FE7FBE9" w14:textId="77777777" w:rsidR="00400987" w:rsidRPr="00711472" w:rsidRDefault="00400987" w:rsidP="00400987">
      <w:pPr>
        <w:pStyle w:val="Ttulo1"/>
        <w:ind w:left="0"/>
        <w:jc w:val="center"/>
        <w:rPr>
          <w:rFonts w:asciiTheme="majorHAnsi" w:hAnsiTheme="majorHAnsi" w:cstheme="majorHAnsi"/>
          <w:sz w:val="24"/>
          <w:szCs w:val="24"/>
        </w:rPr>
      </w:pPr>
    </w:p>
    <w:p w14:paraId="01B8264A" w14:textId="77777777" w:rsidR="00400987" w:rsidRPr="00711472" w:rsidRDefault="00400987" w:rsidP="00400987">
      <w:pPr>
        <w:pStyle w:val="Ttulo1"/>
        <w:ind w:left="0"/>
        <w:jc w:val="center"/>
        <w:rPr>
          <w:rFonts w:asciiTheme="majorHAnsi" w:hAnsiTheme="majorHAnsi" w:cstheme="majorHAnsi"/>
          <w:sz w:val="24"/>
          <w:szCs w:val="24"/>
        </w:rPr>
      </w:pPr>
    </w:p>
    <w:p w14:paraId="10A1961D" w14:textId="77777777" w:rsidR="00400987" w:rsidRPr="00711472" w:rsidRDefault="00400987" w:rsidP="00400987">
      <w:pPr>
        <w:pStyle w:val="Ttulo1"/>
        <w:ind w:left="0"/>
        <w:jc w:val="center"/>
        <w:rPr>
          <w:rFonts w:asciiTheme="majorHAnsi" w:hAnsiTheme="majorHAnsi" w:cstheme="majorHAnsi"/>
          <w:sz w:val="24"/>
          <w:szCs w:val="24"/>
        </w:rPr>
      </w:pPr>
    </w:p>
    <w:p w14:paraId="220896FA" w14:textId="77777777" w:rsidR="00400987" w:rsidRPr="00711472" w:rsidRDefault="00400987" w:rsidP="00400987">
      <w:pPr>
        <w:pStyle w:val="Ttulo1"/>
        <w:ind w:left="0"/>
        <w:jc w:val="center"/>
        <w:rPr>
          <w:rFonts w:asciiTheme="majorHAnsi" w:hAnsiTheme="majorHAnsi" w:cstheme="majorHAnsi"/>
          <w:sz w:val="24"/>
          <w:szCs w:val="24"/>
        </w:rPr>
      </w:pPr>
    </w:p>
    <w:p w14:paraId="3E94C764" w14:textId="77777777" w:rsidR="00400987" w:rsidRPr="00591A15" w:rsidRDefault="00400987" w:rsidP="00400987">
      <w:pPr>
        <w:pStyle w:val="Ttulo1"/>
        <w:ind w:left="0"/>
        <w:jc w:val="center"/>
        <w:rPr>
          <w:rFonts w:asciiTheme="majorHAnsi" w:hAnsiTheme="majorHAnsi" w:cstheme="majorHAnsi"/>
          <w:sz w:val="24"/>
          <w:szCs w:val="24"/>
        </w:rPr>
      </w:pPr>
      <w:r w:rsidRPr="00711472">
        <w:rPr>
          <w:rFonts w:asciiTheme="majorHAnsi" w:hAnsiTheme="majorHAnsi" w:cstheme="majorHAnsi"/>
          <w:sz w:val="24"/>
          <w:szCs w:val="24"/>
        </w:rPr>
        <w:t>INFORME No 01 DE INTERVENTORÍ</w:t>
      </w:r>
      <w:r w:rsidRPr="00591A15">
        <w:rPr>
          <w:rFonts w:asciiTheme="majorHAnsi" w:hAnsiTheme="majorHAnsi" w:cstheme="majorHAnsi"/>
          <w:sz w:val="24"/>
          <w:szCs w:val="24"/>
        </w:rPr>
        <w:t>A DEL PROYECTO</w:t>
      </w:r>
    </w:p>
    <w:p w14:paraId="6CB2279C" w14:textId="77777777" w:rsidR="00400987" w:rsidRPr="00591A15" w:rsidRDefault="00400987" w:rsidP="00400987">
      <w:pPr>
        <w:jc w:val="center"/>
        <w:rPr>
          <w:b/>
          <w:bCs/>
        </w:rPr>
      </w:pPr>
      <w:r w:rsidRPr="00591A15">
        <w:rPr>
          <w:rFonts w:asciiTheme="majorHAnsi" w:hAnsiTheme="majorHAnsi" w:cstheme="majorHAnsi"/>
          <w:b/>
          <w:bCs/>
          <w:sz w:val="24"/>
          <w:szCs w:val="24"/>
        </w:rPr>
        <w:t>JUNIO 12 DE 2023</w:t>
      </w:r>
    </w:p>
    <w:p w14:paraId="09A6752D" w14:textId="77777777" w:rsidR="00400987" w:rsidRDefault="00400987" w:rsidP="00400987"/>
    <w:p w14:paraId="51E9E93B" w14:textId="77777777" w:rsidR="00400987" w:rsidRDefault="00400987" w:rsidP="00400987"/>
    <w:p w14:paraId="15A56AE1" w14:textId="77777777" w:rsidR="00400987" w:rsidRDefault="00400987" w:rsidP="00400987"/>
    <w:p w14:paraId="0602098A" w14:textId="77777777" w:rsidR="00400987" w:rsidRDefault="00400987" w:rsidP="00400987"/>
    <w:p w14:paraId="1734B7C5" w14:textId="77777777" w:rsidR="00400987" w:rsidRDefault="00400987" w:rsidP="00400987"/>
    <w:p w14:paraId="5C7AC2BA" w14:textId="77777777" w:rsidR="00400987" w:rsidRPr="00711472" w:rsidRDefault="00400987" w:rsidP="00400987">
      <w:pPr>
        <w:pStyle w:val="Ttulo1"/>
        <w:ind w:left="0"/>
        <w:jc w:val="center"/>
        <w:rPr>
          <w:rFonts w:asciiTheme="majorHAnsi" w:hAnsiTheme="majorHAnsi" w:cstheme="majorHAnsi"/>
          <w:sz w:val="24"/>
          <w:szCs w:val="24"/>
        </w:rPr>
      </w:pPr>
      <w:r w:rsidRPr="00711472">
        <w:rPr>
          <w:rFonts w:asciiTheme="majorHAnsi" w:hAnsiTheme="majorHAnsi" w:cstheme="majorHAnsi"/>
          <w:sz w:val="24"/>
          <w:szCs w:val="24"/>
        </w:rPr>
        <w:t>FORTALECIMIENTO DE LAS HERRAMIENTAS DE PLANIFICACIÓN CARTOGRÁFICAS Y TECNOLÓGICAS PARA EL DISTRITO DE BUENAVENTURA – DEPARTAMENTO DEL VALLE DEL CAUCA</w:t>
      </w:r>
    </w:p>
    <w:p w14:paraId="6C8D4251" w14:textId="77777777" w:rsidR="00400987" w:rsidRPr="002D52C8" w:rsidRDefault="00400987" w:rsidP="00400987">
      <w:pPr>
        <w:pStyle w:val="Textoindependiente"/>
        <w:spacing w:before="263" w:line="242" w:lineRule="auto"/>
        <w:ind w:right="543"/>
        <w:jc w:val="both"/>
        <w:rPr>
          <w:rFonts w:asciiTheme="majorHAnsi" w:hAnsiTheme="majorHAnsi" w:cstheme="majorHAnsi"/>
          <w:color w:val="212529"/>
          <w:sz w:val="20"/>
          <w:szCs w:val="20"/>
          <w:shd w:val="clear" w:color="auto" w:fill="F5F5F5"/>
        </w:rPr>
      </w:pPr>
      <w:bookmarkStart w:id="0" w:name="_bookmark1"/>
      <w:bookmarkEnd w:id="0"/>
    </w:p>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18"/>
        <w:gridCol w:w="4819"/>
      </w:tblGrid>
      <w:tr w:rsidR="00400987" w:rsidRPr="002D52C8" w14:paraId="20F97CE0" w14:textId="77777777" w:rsidTr="00AE114E">
        <w:trPr>
          <w:trHeight w:val="184"/>
        </w:trPr>
        <w:tc>
          <w:tcPr>
            <w:tcW w:w="3818" w:type="dxa"/>
            <w:shd w:val="clear" w:color="auto" w:fill="D9D9D9" w:themeFill="background1" w:themeFillShade="D9"/>
            <w:vAlign w:val="center"/>
          </w:tcPr>
          <w:p w14:paraId="02361B16" w14:textId="77777777" w:rsidR="00400987" w:rsidRPr="002D52C8" w:rsidRDefault="00400987" w:rsidP="00AE114E">
            <w:pPr>
              <w:pStyle w:val="TableParagraph"/>
              <w:spacing w:line="264" w:lineRule="auto"/>
              <w:ind w:left="107"/>
              <w:rPr>
                <w:rFonts w:asciiTheme="majorHAnsi" w:hAnsiTheme="majorHAnsi" w:cstheme="majorHAnsi"/>
                <w:b/>
                <w:sz w:val="20"/>
                <w:szCs w:val="20"/>
              </w:rPr>
            </w:pPr>
            <w:r w:rsidRPr="002D52C8">
              <w:rPr>
                <w:rFonts w:asciiTheme="majorHAnsi" w:hAnsiTheme="majorHAnsi" w:cstheme="majorHAnsi"/>
                <w:b/>
                <w:sz w:val="20"/>
                <w:szCs w:val="20"/>
              </w:rPr>
              <w:t>NÚMERO DE CONTRATO</w:t>
            </w:r>
          </w:p>
        </w:tc>
        <w:tc>
          <w:tcPr>
            <w:tcW w:w="4819" w:type="dxa"/>
            <w:vAlign w:val="center"/>
          </w:tcPr>
          <w:p w14:paraId="70B9BFA1" w14:textId="77777777" w:rsidR="00400987" w:rsidRPr="002D52C8" w:rsidRDefault="00400987" w:rsidP="00AE114E">
            <w:pPr>
              <w:pStyle w:val="TableParagraph"/>
              <w:spacing w:line="264" w:lineRule="auto"/>
              <w:ind w:left="105"/>
              <w:rPr>
                <w:rFonts w:asciiTheme="majorHAnsi" w:hAnsiTheme="majorHAnsi" w:cstheme="majorHAnsi"/>
                <w:sz w:val="20"/>
                <w:szCs w:val="20"/>
              </w:rPr>
            </w:pPr>
            <w:r w:rsidRPr="002D52C8">
              <w:rPr>
                <w:rFonts w:asciiTheme="majorHAnsi" w:hAnsiTheme="majorHAnsi" w:cstheme="majorHAnsi"/>
                <w:sz w:val="20"/>
                <w:szCs w:val="20"/>
              </w:rPr>
              <w:t>CP-PR-2023-090</w:t>
            </w:r>
          </w:p>
        </w:tc>
      </w:tr>
      <w:tr w:rsidR="00400987" w:rsidRPr="002D52C8" w14:paraId="4168F9EE" w14:textId="77777777" w:rsidTr="00AE114E">
        <w:trPr>
          <w:trHeight w:val="100"/>
        </w:trPr>
        <w:tc>
          <w:tcPr>
            <w:tcW w:w="3818" w:type="dxa"/>
            <w:shd w:val="clear" w:color="auto" w:fill="D9D9D9" w:themeFill="background1" w:themeFillShade="D9"/>
            <w:vAlign w:val="center"/>
          </w:tcPr>
          <w:p w14:paraId="1E3871D2" w14:textId="77777777" w:rsidR="00400987" w:rsidRPr="002D52C8" w:rsidRDefault="00400987" w:rsidP="00AE114E">
            <w:pPr>
              <w:pStyle w:val="TableParagraph"/>
              <w:spacing w:line="264" w:lineRule="auto"/>
              <w:ind w:left="107"/>
              <w:rPr>
                <w:rFonts w:asciiTheme="majorHAnsi" w:hAnsiTheme="majorHAnsi" w:cstheme="majorHAnsi"/>
                <w:b/>
                <w:sz w:val="20"/>
                <w:szCs w:val="20"/>
              </w:rPr>
            </w:pPr>
            <w:r w:rsidRPr="002D52C8">
              <w:rPr>
                <w:rFonts w:asciiTheme="majorHAnsi" w:hAnsiTheme="majorHAnsi" w:cstheme="majorHAnsi"/>
                <w:b/>
                <w:sz w:val="20"/>
                <w:szCs w:val="20"/>
              </w:rPr>
              <w:t>OBJETO DEL CONTRATO</w:t>
            </w:r>
          </w:p>
        </w:tc>
        <w:tc>
          <w:tcPr>
            <w:tcW w:w="4819" w:type="dxa"/>
            <w:vAlign w:val="center"/>
          </w:tcPr>
          <w:p w14:paraId="767353F6" w14:textId="77777777" w:rsidR="00400987" w:rsidRPr="002D52C8" w:rsidRDefault="00400987" w:rsidP="00AE114E">
            <w:pPr>
              <w:pStyle w:val="TableParagraph"/>
              <w:spacing w:line="264" w:lineRule="auto"/>
              <w:ind w:left="105" w:right="138"/>
              <w:jc w:val="both"/>
              <w:rPr>
                <w:rFonts w:asciiTheme="majorHAnsi" w:hAnsiTheme="majorHAnsi" w:cstheme="majorHAnsi"/>
                <w:sz w:val="20"/>
                <w:szCs w:val="20"/>
              </w:rPr>
            </w:pPr>
            <w:r w:rsidRPr="002D52C8">
              <w:rPr>
                <w:rFonts w:asciiTheme="majorHAnsi" w:hAnsiTheme="majorHAnsi" w:cstheme="majorHAnsi"/>
                <w:i/>
                <w:iCs/>
                <w:sz w:val="20"/>
                <w:szCs w:val="20"/>
              </w:rPr>
              <w:t>“EL CONTRATISTA se obliga para con ALDESARROLLO, a realizar la Interventoría Técnica, Administrativa y Financiera a la ejecución del proyecto denominado FORTALECIMIENTO DE LAS HERRAMIENTAS DE PLANIFICACIÓN CARTOGRÁFICAS Y TECNOLÓGICAS PARA EL DISTRITO DE BUENAVENTURA - DEPARTAMENTO DE VALLE DEL CAUCA aprobado mediante código BPIN 2022761090121, según las especificaciones técnicas descritas en el Documento Técnico elaborado por el DISTRITO DE BUENAVENTURA, y aprobado por el OCAD, los cuales hacen parte integral del presente objeto contractual”</w:t>
            </w:r>
          </w:p>
        </w:tc>
      </w:tr>
      <w:tr w:rsidR="00400987" w:rsidRPr="002D52C8" w14:paraId="5F144F8C" w14:textId="77777777" w:rsidTr="00AE114E">
        <w:trPr>
          <w:trHeight w:val="50"/>
        </w:trPr>
        <w:tc>
          <w:tcPr>
            <w:tcW w:w="3818" w:type="dxa"/>
            <w:shd w:val="clear" w:color="auto" w:fill="D9D9D9" w:themeFill="background1" w:themeFillShade="D9"/>
            <w:vAlign w:val="center"/>
          </w:tcPr>
          <w:p w14:paraId="7348F926" w14:textId="77777777" w:rsidR="00400987" w:rsidRPr="002D52C8" w:rsidRDefault="00400987" w:rsidP="00AE114E">
            <w:pPr>
              <w:pStyle w:val="TableParagraph"/>
              <w:spacing w:line="264" w:lineRule="auto"/>
              <w:ind w:left="107"/>
              <w:rPr>
                <w:rFonts w:asciiTheme="majorHAnsi" w:hAnsiTheme="majorHAnsi" w:cstheme="majorHAnsi"/>
                <w:b/>
                <w:sz w:val="20"/>
                <w:szCs w:val="20"/>
              </w:rPr>
            </w:pPr>
            <w:r w:rsidRPr="002D52C8">
              <w:rPr>
                <w:rFonts w:asciiTheme="majorHAnsi" w:hAnsiTheme="majorHAnsi" w:cstheme="majorHAnsi"/>
                <w:b/>
                <w:sz w:val="20"/>
                <w:szCs w:val="20"/>
              </w:rPr>
              <w:t>DURACIÓN CONTRATO</w:t>
            </w:r>
          </w:p>
        </w:tc>
        <w:tc>
          <w:tcPr>
            <w:tcW w:w="4819" w:type="dxa"/>
            <w:vAlign w:val="center"/>
          </w:tcPr>
          <w:p w14:paraId="518B10E7" w14:textId="77777777" w:rsidR="00400987" w:rsidRPr="002D52C8" w:rsidRDefault="00400987" w:rsidP="00AE114E">
            <w:pPr>
              <w:pStyle w:val="TableParagraph"/>
              <w:spacing w:line="264" w:lineRule="auto"/>
              <w:ind w:left="105"/>
              <w:rPr>
                <w:rFonts w:asciiTheme="majorHAnsi" w:hAnsiTheme="majorHAnsi" w:cstheme="majorHAnsi"/>
                <w:sz w:val="20"/>
                <w:szCs w:val="20"/>
              </w:rPr>
            </w:pPr>
            <w:r w:rsidRPr="002D52C8">
              <w:rPr>
                <w:rFonts w:asciiTheme="majorHAnsi" w:hAnsiTheme="majorHAnsi" w:cstheme="majorHAnsi"/>
                <w:sz w:val="20"/>
                <w:szCs w:val="20"/>
              </w:rPr>
              <w:t>ONCE (11) MESES</w:t>
            </w:r>
          </w:p>
        </w:tc>
      </w:tr>
      <w:tr w:rsidR="00400987" w:rsidRPr="002D52C8" w14:paraId="1D88C77B" w14:textId="77777777" w:rsidTr="00AE114E">
        <w:trPr>
          <w:trHeight w:val="268"/>
        </w:trPr>
        <w:tc>
          <w:tcPr>
            <w:tcW w:w="3818" w:type="dxa"/>
            <w:shd w:val="clear" w:color="auto" w:fill="D9D9D9" w:themeFill="background1" w:themeFillShade="D9"/>
            <w:vAlign w:val="center"/>
          </w:tcPr>
          <w:p w14:paraId="293CA1B3" w14:textId="77777777" w:rsidR="00400987" w:rsidRPr="002D52C8" w:rsidRDefault="00400987" w:rsidP="00AE114E">
            <w:pPr>
              <w:pStyle w:val="TableParagraph"/>
              <w:spacing w:line="264" w:lineRule="auto"/>
              <w:ind w:left="107"/>
              <w:rPr>
                <w:rFonts w:asciiTheme="majorHAnsi" w:hAnsiTheme="majorHAnsi" w:cstheme="majorHAnsi"/>
                <w:b/>
                <w:sz w:val="20"/>
                <w:szCs w:val="20"/>
              </w:rPr>
            </w:pPr>
            <w:r w:rsidRPr="002D52C8">
              <w:rPr>
                <w:rFonts w:asciiTheme="majorHAnsi" w:hAnsiTheme="majorHAnsi" w:cstheme="majorHAnsi"/>
                <w:b/>
                <w:sz w:val="20"/>
                <w:szCs w:val="20"/>
              </w:rPr>
              <w:t>FECHA</w:t>
            </w:r>
            <w:r w:rsidRPr="002D52C8">
              <w:rPr>
                <w:rFonts w:asciiTheme="majorHAnsi" w:hAnsiTheme="majorHAnsi" w:cstheme="majorHAnsi"/>
                <w:b/>
                <w:spacing w:val="-2"/>
                <w:sz w:val="20"/>
                <w:szCs w:val="20"/>
              </w:rPr>
              <w:t xml:space="preserve"> </w:t>
            </w:r>
            <w:r w:rsidRPr="002D52C8">
              <w:rPr>
                <w:rFonts w:asciiTheme="majorHAnsi" w:hAnsiTheme="majorHAnsi" w:cstheme="majorHAnsi"/>
                <w:b/>
                <w:sz w:val="20"/>
                <w:szCs w:val="20"/>
              </w:rPr>
              <w:t>DE</w:t>
            </w:r>
            <w:r w:rsidRPr="002D52C8">
              <w:rPr>
                <w:rFonts w:asciiTheme="majorHAnsi" w:hAnsiTheme="majorHAnsi" w:cstheme="majorHAnsi"/>
                <w:b/>
                <w:spacing w:val="-2"/>
                <w:sz w:val="20"/>
                <w:szCs w:val="20"/>
              </w:rPr>
              <w:t xml:space="preserve"> </w:t>
            </w:r>
            <w:r w:rsidRPr="002D52C8">
              <w:rPr>
                <w:rFonts w:asciiTheme="majorHAnsi" w:hAnsiTheme="majorHAnsi" w:cstheme="majorHAnsi"/>
                <w:b/>
                <w:sz w:val="20"/>
                <w:szCs w:val="20"/>
              </w:rPr>
              <w:t>INICIO</w:t>
            </w:r>
          </w:p>
        </w:tc>
        <w:tc>
          <w:tcPr>
            <w:tcW w:w="4819" w:type="dxa"/>
            <w:vAlign w:val="center"/>
          </w:tcPr>
          <w:p w14:paraId="161422D3" w14:textId="77777777" w:rsidR="00400987" w:rsidRPr="002D52C8" w:rsidRDefault="00400987" w:rsidP="00AE114E">
            <w:pPr>
              <w:pStyle w:val="TableParagraph"/>
              <w:spacing w:line="264" w:lineRule="auto"/>
              <w:ind w:left="105"/>
              <w:rPr>
                <w:rFonts w:asciiTheme="majorHAnsi" w:hAnsiTheme="majorHAnsi" w:cstheme="majorHAnsi"/>
                <w:sz w:val="20"/>
                <w:szCs w:val="20"/>
              </w:rPr>
            </w:pPr>
            <w:r w:rsidRPr="002D52C8">
              <w:rPr>
                <w:rFonts w:asciiTheme="majorHAnsi" w:hAnsiTheme="majorHAnsi" w:cstheme="majorHAnsi"/>
                <w:sz w:val="20"/>
                <w:szCs w:val="20"/>
              </w:rPr>
              <w:t>09 DE MAYO DE 2023</w:t>
            </w:r>
          </w:p>
        </w:tc>
      </w:tr>
      <w:tr w:rsidR="00400987" w:rsidRPr="002D52C8" w14:paraId="4F53BA41" w14:textId="77777777" w:rsidTr="00AE114E">
        <w:trPr>
          <w:trHeight w:val="268"/>
        </w:trPr>
        <w:tc>
          <w:tcPr>
            <w:tcW w:w="3818" w:type="dxa"/>
            <w:shd w:val="clear" w:color="auto" w:fill="D9D9D9" w:themeFill="background1" w:themeFillShade="D9"/>
            <w:vAlign w:val="center"/>
          </w:tcPr>
          <w:p w14:paraId="23597075" w14:textId="77777777" w:rsidR="00400987" w:rsidRPr="002D52C8" w:rsidRDefault="00400987" w:rsidP="00AE114E">
            <w:pPr>
              <w:pStyle w:val="TableParagraph"/>
              <w:spacing w:line="264" w:lineRule="auto"/>
              <w:ind w:left="107"/>
              <w:rPr>
                <w:rFonts w:asciiTheme="majorHAnsi" w:hAnsiTheme="majorHAnsi" w:cstheme="majorHAnsi"/>
                <w:b/>
                <w:sz w:val="20"/>
                <w:szCs w:val="20"/>
              </w:rPr>
            </w:pPr>
            <w:r w:rsidRPr="002D52C8">
              <w:rPr>
                <w:rFonts w:asciiTheme="majorHAnsi" w:hAnsiTheme="majorHAnsi" w:cstheme="majorHAnsi"/>
                <w:b/>
                <w:sz w:val="20"/>
                <w:szCs w:val="20"/>
              </w:rPr>
              <w:t>FECHA</w:t>
            </w:r>
            <w:r w:rsidRPr="002D52C8">
              <w:rPr>
                <w:rFonts w:asciiTheme="majorHAnsi" w:hAnsiTheme="majorHAnsi" w:cstheme="majorHAnsi"/>
                <w:b/>
                <w:spacing w:val="-3"/>
                <w:sz w:val="20"/>
                <w:szCs w:val="20"/>
              </w:rPr>
              <w:t xml:space="preserve"> </w:t>
            </w:r>
            <w:r w:rsidRPr="002D52C8">
              <w:rPr>
                <w:rFonts w:asciiTheme="majorHAnsi" w:hAnsiTheme="majorHAnsi" w:cstheme="majorHAnsi"/>
                <w:b/>
                <w:sz w:val="20"/>
                <w:szCs w:val="20"/>
              </w:rPr>
              <w:t>DE</w:t>
            </w:r>
            <w:r w:rsidRPr="002D52C8">
              <w:rPr>
                <w:rFonts w:asciiTheme="majorHAnsi" w:hAnsiTheme="majorHAnsi" w:cstheme="majorHAnsi"/>
                <w:b/>
                <w:spacing w:val="-3"/>
                <w:sz w:val="20"/>
                <w:szCs w:val="20"/>
              </w:rPr>
              <w:t xml:space="preserve"> </w:t>
            </w:r>
            <w:r w:rsidRPr="002D52C8">
              <w:rPr>
                <w:rFonts w:asciiTheme="majorHAnsi" w:hAnsiTheme="majorHAnsi" w:cstheme="majorHAnsi"/>
                <w:b/>
                <w:sz w:val="20"/>
                <w:szCs w:val="20"/>
              </w:rPr>
              <w:t xml:space="preserve">TERMINACIÓN </w:t>
            </w:r>
          </w:p>
        </w:tc>
        <w:tc>
          <w:tcPr>
            <w:tcW w:w="4819" w:type="dxa"/>
            <w:vAlign w:val="center"/>
          </w:tcPr>
          <w:p w14:paraId="393C09E0" w14:textId="77777777" w:rsidR="00400987" w:rsidRPr="002D52C8" w:rsidRDefault="00400987" w:rsidP="00AE114E">
            <w:pPr>
              <w:pStyle w:val="TableParagraph"/>
              <w:spacing w:line="264" w:lineRule="auto"/>
              <w:ind w:left="105"/>
              <w:rPr>
                <w:rFonts w:asciiTheme="majorHAnsi" w:hAnsiTheme="majorHAnsi" w:cstheme="majorHAnsi"/>
                <w:sz w:val="20"/>
                <w:szCs w:val="20"/>
              </w:rPr>
            </w:pPr>
            <w:r w:rsidRPr="002D52C8">
              <w:rPr>
                <w:rFonts w:asciiTheme="majorHAnsi" w:hAnsiTheme="majorHAnsi" w:cstheme="majorHAnsi"/>
                <w:sz w:val="20"/>
                <w:szCs w:val="20"/>
              </w:rPr>
              <w:t>08 ABRIL DE 2024</w:t>
            </w:r>
          </w:p>
        </w:tc>
      </w:tr>
      <w:tr w:rsidR="00400987" w:rsidRPr="002D52C8" w14:paraId="4FC19FD8" w14:textId="77777777" w:rsidTr="00AE114E">
        <w:trPr>
          <w:trHeight w:val="270"/>
        </w:trPr>
        <w:tc>
          <w:tcPr>
            <w:tcW w:w="3818" w:type="dxa"/>
            <w:shd w:val="clear" w:color="auto" w:fill="D9D9D9" w:themeFill="background1" w:themeFillShade="D9"/>
            <w:vAlign w:val="center"/>
          </w:tcPr>
          <w:p w14:paraId="5A1D2E52" w14:textId="77777777" w:rsidR="00400987" w:rsidRPr="002D52C8" w:rsidRDefault="00400987" w:rsidP="00AE114E">
            <w:pPr>
              <w:pStyle w:val="TableParagraph"/>
              <w:spacing w:line="264" w:lineRule="auto"/>
              <w:ind w:left="107"/>
              <w:rPr>
                <w:rFonts w:asciiTheme="majorHAnsi" w:hAnsiTheme="majorHAnsi" w:cstheme="majorHAnsi"/>
                <w:b/>
                <w:sz w:val="20"/>
                <w:szCs w:val="20"/>
              </w:rPr>
            </w:pPr>
            <w:r w:rsidRPr="002D52C8">
              <w:rPr>
                <w:rFonts w:asciiTheme="majorHAnsi" w:hAnsiTheme="majorHAnsi" w:cstheme="majorHAnsi"/>
                <w:b/>
                <w:sz w:val="20"/>
                <w:szCs w:val="20"/>
              </w:rPr>
              <w:t>VALOR</w:t>
            </w:r>
            <w:r w:rsidRPr="002D52C8">
              <w:rPr>
                <w:rFonts w:asciiTheme="majorHAnsi" w:hAnsiTheme="majorHAnsi" w:cstheme="majorHAnsi"/>
                <w:b/>
                <w:spacing w:val="-4"/>
                <w:sz w:val="20"/>
                <w:szCs w:val="20"/>
              </w:rPr>
              <w:t xml:space="preserve"> </w:t>
            </w:r>
          </w:p>
        </w:tc>
        <w:tc>
          <w:tcPr>
            <w:tcW w:w="4819" w:type="dxa"/>
            <w:vAlign w:val="center"/>
          </w:tcPr>
          <w:p w14:paraId="2C86F068" w14:textId="77777777" w:rsidR="00400987" w:rsidRPr="002D52C8" w:rsidRDefault="00400987" w:rsidP="00AE114E">
            <w:pPr>
              <w:pStyle w:val="Default"/>
              <w:spacing w:line="264" w:lineRule="auto"/>
              <w:ind w:left="139" w:right="138"/>
              <w:jc w:val="both"/>
              <w:rPr>
                <w:rFonts w:asciiTheme="majorHAnsi" w:hAnsiTheme="majorHAnsi" w:cstheme="majorHAnsi"/>
                <w:sz w:val="20"/>
                <w:szCs w:val="20"/>
              </w:rPr>
            </w:pPr>
            <w:r w:rsidRPr="002D52C8">
              <w:rPr>
                <w:rFonts w:asciiTheme="majorHAnsi" w:hAnsiTheme="majorHAnsi" w:cstheme="majorHAnsi"/>
                <w:sz w:val="20"/>
                <w:szCs w:val="20"/>
              </w:rPr>
              <w:t>OCHOCIENTOS ONCE MILLONES SETECIENTOS OCHENTA Y UN MIL CIENTO SETENTA PESOS M/CTE ($811.781.170) IVA INCLUIDO.</w:t>
            </w:r>
          </w:p>
        </w:tc>
      </w:tr>
      <w:tr w:rsidR="00400987" w:rsidRPr="002D52C8" w14:paraId="379B8251" w14:textId="77777777" w:rsidTr="00AE114E">
        <w:trPr>
          <w:trHeight w:val="268"/>
        </w:trPr>
        <w:tc>
          <w:tcPr>
            <w:tcW w:w="3818" w:type="dxa"/>
            <w:shd w:val="clear" w:color="auto" w:fill="D9D9D9" w:themeFill="background1" w:themeFillShade="D9"/>
            <w:vAlign w:val="center"/>
          </w:tcPr>
          <w:p w14:paraId="521E080B" w14:textId="77777777" w:rsidR="00400987" w:rsidRPr="002D52C8" w:rsidRDefault="00400987" w:rsidP="00AE114E">
            <w:pPr>
              <w:pStyle w:val="TableParagraph"/>
              <w:spacing w:line="264" w:lineRule="auto"/>
              <w:ind w:left="107"/>
              <w:rPr>
                <w:rFonts w:asciiTheme="majorHAnsi" w:hAnsiTheme="majorHAnsi" w:cstheme="majorHAnsi"/>
                <w:b/>
                <w:sz w:val="20"/>
                <w:szCs w:val="20"/>
              </w:rPr>
            </w:pPr>
            <w:r w:rsidRPr="002D52C8">
              <w:rPr>
                <w:rFonts w:asciiTheme="majorHAnsi" w:hAnsiTheme="majorHAnsi" w:cstheme="majorHAnsi"/>
                <w:b/>
                <w:bCs/>
                <w:sz w:val="20"/>
                <w:szCs w:val="20"/>
              </w:rPr>
              <w:t>PERIODO ABARCADO POR EL INFORME</w:t>
            </w:r>
          </w:p>
        </w:tc>
        <w:tc>
          <w:tcPr>
            <w:tcW w:w="4819" w:type="dxa"/>
            <w:vAlign w:val="center"/>
          </w:tcPr>
          <w:p w14:paraId="65278162" w14:textId="77777777" w:rsidR="00400987" w:rsidRPr="002D52C8" w:rsidRDefault="00400987" w:rsidP="00AE114E">
            <w:pPr>
              <w:pStyle w:val="TableParagraph"/>
              <w:spacing w:line="264" w:lineRule="auto"/>
              <w:ind w:left="105"/>
              <w:rPr>
                <w:rFonts w:asciiTheme="majorHAnsi" w:hAnsiTheme="majorHAnsi" w:cstheme="majorHAnsi"/>
                <w:sz w:val="20"/>
                <w:szCs w:val="20"/>
              </w:rPr>
            </w:pPr>
            <w:r w:rsidRPr="002D52C8">
              <w:rPr>
                <w:rFonts w:asciiTheme="majorHAnsi" w:hAnsiTheme="majorHAnsi" w:cstheme="majorHAnsi"/>
                <w:sz w:val="20"/>
                <w:szCs w:val="20"/>
              </w:rPr>
              <w:t>Del 09 de mayo al 08 de junio de 2023</w:t>
            </w:r>
          </w:p>
        </w:tc>
      </w:tr>
      <w:tr w:rsidR="00400987" w:rsidRPr="002D52C8" w14:paraId="5A460F3C" w14:textId="77777777" w:rsidTr="00AE114E">
        <w:trPr>
          <w:trHeight w:val="268"/>
        </w:trPr>
        <w:tc>
          <w:tcPr>
            <w:tcW w:w="3818" w:type="dxa"/>
            <w:shd w:val="clear" w:color="auto" w:fill="D9D9D9" w:themeFill="background1" w:themeFillShade="D9"/>
            <w:vAlign w:val="center"/>
          </w:tcPr>
          <w:p w14:paraId="63E31E9D" w14:textId="77777777" w:rsidR="00400987" w:rsidRPr="002D52C8" w:rsidRDefault="00400987" w:rsidP="00AE114E">
            <w:pPr>
              <w:pStyle w:val="TableParagraph"/>
              <w:spacing w:line="264" w:lineRule="auto"/>
              <w:ind w:left="107"/>
              <w:rPr>
                <w:rFonts w:asciiTheme="majorHAnsi" w:hAnsiTheme="majorHAnsi" w:cstheme="majorHAnsi"/>
                <w:b/>
                <w:sz w:val="20"/>
                <w:szCs w:val="20"/>
              </w:rPr>
            </w:pPr>
            <w:r w:rsidRPr="002D52C8">
              <w:rPr>
                <w:rFonts w:asciiTheme="majorHAnsi" w:hAnsiTheme="majorHAnsi" w:cstheme="majorHAnsi"/>
                <w:b/>
                <w:sz w:val="20"/>
                <w:szCs w:val="20"/>
              </w:rPr>
              <w:t>PORCENTAJE</w:t>
            </w:r>
            <w:r w:rsidRPr="002D52C8">
              <w:rPr>
                <w:rFonts w:asciiTheme="majorHAnsi" w:hAnsiTheme="majorHAnsi" w:cstheme="majorHAnsi"/>
                <w:b/>
                <w:spacing w:val="-2"/>
                <w:sz w:val="20"/>
                <w:szCs w:val="20"/>
              </w:rPr>
              <w:t xml:space="preserve"> </w:t>
            </w:r>
            <w:r w:rsidRPr="002D52C8">
              <w:rPr>
                <w:rFonts w:asciiTheme="majorHAnsi" w:hAnsiTheme="majorHAnsi" w:cstheme="majorHAnsi"/>
                <w:b/>
                <w:sz w:val="20"/>
                <w:szCs w:val="20"/>
              </w:rPr>
              <w:t>DE</w:t>
            </w:r>
            <w:r w:rsidRPr="002D52C8">
              <w:rPr>
                <w:rFonts w:asciiTheme="majorHAnsi" w:hAnsiTheme="majorHAnsi" w:cstheme="majorHAnsi"/>
                <w:b/>
                <w:spacing w:val="-2"/>
                <w:sz w:val="20"/>
                <w:szCs w:val="20"/>
              </w:rPr>
              <w:t xml:space="preserve"> </w:t>
            </w:r>
            <w:r w:rsidRPr="002D52C8">
              <w:rPr>
                <w:rFonts w:asciiTheme="majorHAnsi" w:hAnsiTheme="majorHAnsi" w:cstheme="majorHAnsi"/>
                <w:b/>
                <w:sz w:val="20"/>
                <w:szCs w:val="20"/>
              </w:rPr>
              <w:t>AVANCE</w:t>
            </w:r>
            <w:r w:rsidRPr="002D52C8">
              <w:rPr>
                <w:rFonts w:asciiTheme="majorHAnsi" w:hAnsiTheme="majorHAnsi" w:cstheme="majorHAnsi"/>
                <w:b/>
                <w:spacing w:val="-2"/>
                <w:sz w:val="20"/>
                <w:szCs w:val="20"/>
              </w:rPr>
              <w:t xml:space="preserve"> FINANCIERO </w:t>
            </w:r>
            <w:r w:rsidRPr="002D52C8">
              <w:rPr>
                <w:rFonts w:asciiTheme="majorHAnsi" w:hAnsiTheme="majorHAnsi" w:cstheme="majorHAnsi"/>
                <w:b/>
                <w:sz w:val="20"/>
                <w:szCs w:val="20"/>
              </w:rPr>
              <w:t>EJECUTADO</w:t>
            </w:r>
          </w:p>
        </w:tc>
        <w:tc>
          <w:tcPr>
            <w:tcW w:w="4819" w:type="dxa"/>
            <w:vAlign w:val="center"/>
          </w:tcPr>
          <w:p w14:paraId="1B1A47ED" w14:textId="77777777" w:rsidR="00400987" w:rsidRPr="002D52C8" w:rsidRDefault="00400987" w:rsidP="00AE114E">
            <w:pPr>
              <w:pStyle w:val="TableParagraph"/>
              <w:spacing w:line="264" w:lineRule="auto"/>
              <w:ind w:left="105"/>
              <w:rPr>
                <w:rFonts w:asciiTheme="majorHAnsi" w:hAnsiTheme="majorHAnsi" w:cstheme="majorHAnsi"/>
                <w:sz w:val="20"/>
                <w:szCs w:val="20"/>
              </w:rPr>
            </w:pPr>
            <w:r w:rsidRPr="002D52C8">
              <w:rPr>
                <w:rFonts w:asciiTheme="majorHAnsi" w:hAnsiTheme="majorHAnsi" w:cstheme="majorHAnsi"/>
                <w:sz w:val="20"/>
                <w:szCs w:val="20"/>
              </w:rPr>
              <w:t>11,58%</w:t>
            </w:r>
          </w:p>
        </w:tc>
      </w:tr>
      <w:tr w:rsidR="00400987" w:rsidRPr="002D52C8" w14:paraId="7C1812BC" w14:textId="77777777" w:rsidTr="00AE114E">
        <w:trPr>
          <w:trHeight w:val="268"/>
        </w:trPr>
        <w:tc>
          <w:tcPr>
            <w:tcW w:w="3818" w:type="dxa"/>
            <w:shd w:val="clear" w:color="auto" w:fill="D9D9D9" w:themeFill="background1" w:themeFillShade="D9"/>
            <w:vAlign w:val="center"/>
          </w:tcPr>
          <w:p w14:paraId="4CC35D38" w14:textId="77777777" w:rsidR="00400987" w:rsidRPr="002D52C8" w:rsidRDefault="00400987" w:rsidP="00AE114E">
            <w:pPr>
              <w:pStyle w:val="TableParagraph"/>
              <w:spacing w:line="264" w:lineRule="auto"/>
              <w:ind w:left="107"/>
              <w:rPr>
                <w:rFonts w:asciiTheme="majorHAnsi" w:hAnsiTheme="majorHAnsi" w:cstheme="majorHAnsi"/>
                <w:b/>
                <w:sz w:val="20"/>
                <w:szCs w:val="20"/>
              </w:rPr>
            </w:pPr>
            <w:r w:rsidRPr="002D52C8">
              <w:rPr>
                <w:rFonts w:asciiTheme="majorHAnsi" w:hAnsiTheme="majorHAnsi" w:cstheme="majorHAnsi"/>
                <w:b/>
                <w:sz w:val="20"/>
                <w:szCs w:val="20"/>
              </w:rPr>
              <w:t>PORCENTAJE</w:t>
            </w:r>
            <w:r w:rsidRPr="002D52C8">
              <w:rPr>
                <w:rFonts w:asciiTheme="majorHAnsi" w:hAnsiTheme="majorHAnsi" w:cstheme="majorHAnsi"/>
                <w:b/>
                <w:spacing w:val="-3"/>
                <w:sz w:val="20"/>
                <w:szCs w:val="20"/>
              </w:rPr>
              <w:t xml:space="preserve"> </w:t>
            </w:r>
            <w:r w:rsidRPr="002D52C8">
              <w:rPr>
                <w:rFonts w:asciiTheme="majorHAnsi" w:hAnsiTheme="majorHAnsi" w:cstheme="majorHAnsi"/>
                <w:b/>
                <w:sz w:val="20"/>
                <w:szCs w:val="20"/>
              </w:rPr>
              <w:t>DE</w:t>
            </w:r>
            <w:r w:rsidRPr="002D52C8">
              <w:rPr>
                <w:rFonts w:asciiTheme="majorHAnsi" w:hAnsiTheme="majorHAnsi" w:cstheme="majorHAnsi"/>
                <w:b/>
                <w:spacing w:val="-2"/>
                <w:sz w:val="20"/>
                <w:szCs w:val="20"/>
              </w:rPr>
              <w:t xml:space="preserve"> </w:t>
            </w:r>
            <w:r w:rsidRPr="002D52C8">
              <w:rPr>
                <w:rFonts w:asciiTheme="majorHAnsi" w:hAnsiTheme="majorHAnsi" w:cstheme="majorHAnsi"/>
                <w:b/>
                <w:sz w:val="20"/>
                <w:szCs w:val="20"/>
              </w:rPr>
              <w:t>AVANCE</w:t>
            </w:r>
            <w:r w:rsidRPr="002D52C8">
              <w:rPr>
                <w:rFonts w:asciiTheme="majorHAnsi" w:hAnsiTheme="majorHAnsi" w:cstheme="majorHAnsi"/>
                <w:b/>
                <w:spacing w:val="-4"/>
                <w:sz w:val="20"/>
                <w:szCs w:val="20"/>
              </w:rPr>
              <w:t xml:space="preserve"> </w:t>
            </w:r>
            <w:r w:rsidRPr="002D52C8">
              <w:rPr>
                <w:rFonts w:asciiTheme="majorHAnsi" w:hAnsiTheme="majorHAnsi" w:cstheme="majorHAnsi"/>
                <w:b/>
                <w:sz w:val="20"/>
                <w:szCs w:val="20"/>
              </w:rPr>
              <w:t xml:space="preserve">FÍSICO </w:t>
            </w:r>
          </w:p>
        </w:tc>
        <w:tc>
          <w:tcPr>
            <w:tcW w:w="4819" w:type="dxa"/>
            <w:vAlign w:val="center"/>
          </w:tcPr>
          <w:p w14:paraId="7DDC00CF" w14:textId="10FEF03D" w:rsidR="00400987" w:rsidRPr="002D52C8" w:rsidRDefault="00400987" w:rsidP="00AE114E">
            <w:pPr>
              <w:pStyle w:val="TableParagraph"/>
              <w:spacing w:line="264" w:lineRule="auto"/>
              <w:ind w:left="105"/>
              <w:rPr>
                <w:rFonts w:asciiTheme="majorHAnsi" w:hAnsiTheme="majorHAnsi" w:cstheme="majorHAnsi"/>
                <w:sz w:val="20"/>
                <w:szCs w:val="20"/>
              </w:rPr>
            </w:pPr>
            <w:r>
              <w:rPr>
                <w:rFonts w:asciiTheme="majorHAnsi" w:hAnsiTheme="majorHAnsi" w:cstheme="majorHAnsi"/>
                <w:sz w:val="20"/>
                <w:szCs w:val="20"/>
              </w:rPr>
              <w:t>11,</w:t>
            </w:r>
            <w:r w:rsidR="00BF6FD2">
              <w:rPr>
                <w:rFonts w:asciiTheme="majorHAnsi" w:hAnsiTheme="majorHAnsi" w:cstheme="majorHAnsi"/>
                <w:sz w:val="20"/>
                <w:szCs w:val="20"/>
              </w:rPr>
              <w:t>80</w:t>
            </w:r>
            <w:r w:rsidRPr="002D52C8">
              <w:rPr>
                <w:rFonts w:asciiTheme="majorHAnsi" w:hAnsiTheme="majorHAnsi" w:cstheme="majorHAnsi"/>
                <w:sz w:val="20"/>
                <w:szCs w:val="20"/>
              </w:rPr>
              <w:t>%</w:t>
            </w:r>
          </w:p>
        </w:tc>
      </w:tr>
      <w:tr w:rsidR="00400987" w:rsidRPr="002D52C8" w14:paraId="081BDC78" w14:textId="77777777" w:rsidTr="00AE114E">
        <w:trPr>
          <w:trHeight w:val="50"/>
        </w:trPr>
        <w:tc>
          <w:tcPr>
            <w:tcW w:w="3818" w:type="dxa"/>
            <w:shd w:val="clear" w:color="auto" w:fill="D9D9D9" w:themeFill="background1" w:themeFillShade="D9"/>
            <w:vAlign w:val="center"/>
          </w:tcPr>
          <w:p w14:paraId="4293BB25" w14:textId="77777777" w:rsidR="00400987" w:rsidRPr="002D52C8" w:rsidRDefault="00400987" w:rsidP="00AE114E">
            <w:pPr>
              <w:pStyle w:val="TableParagraph"/>
              <w:spacing w:line="264" w:lineRule="auto"/>
              <w:ind w:left="107"/>
              <w:rPr>
                <w:rFonts w:asciiTheme="majorHAnsi" w:hAnsiTheme="majorHAnsi" w:cstheme="majorHAnsi"/>
                <w:b/>
                <w:sz w:val="20"/>
                <w:szCs w:val="20"/>
              </w:rPr>
            </w:pPr>
            <w:r w:rsidRPr="002D52C8">
              <w:rPr>
                <w:rFonts w:asciiTheme="majorHAnsi" w:hAnsiTheme="majorHAnsi" w:cstheme="majorHAnsi"/>
                <w:b/>
                <w:sz w:val="20"/>
                <w:szCs w:val="20"/>
              </w:rPr>
              <w:t>PORCENTAJE</w:t>
            </w:r>
            <w:r w:rsidRPr="002D52C8">
              <w:rPr>
                <w:rFonts w:asciiTheme="majorHAnsi" w:hAnsiTheme="majorHAnsi" w:cstheme="majorHAnsi"/>
                <w:b/>
                <w:spacing w:val="-2"/>
                <w:sz w:val="20"/>
                <w:szCs w:val="20"/>
              </w:rPr>
              <w:t xml:space="preserve"> </w:t>
            </w:r>
            <w:r w:rsidRPr="002D52C8">
              <w:rPr>
                <w:rFonts w:asciiTheme="majorHAnsi" w:hAnsiTheme="majorHAnsi" w:cstheme="majorHAnsi"/>
                <w:b/>
                <w:sz w:val="20"/>
                <w:szCs w:val="20"/>
              </w:rPr>
              <w:t>PREVISTO</w:t>
            </w:r>
            <w:r w:rsidRPr="002D52C8">
              <w:rPr>
                <w:rFonts w:asciiTheme="majorHAnsi" w:hAnsiTheme="majorHAnsi" w:cstheme="majorHAnsi"/>
                <w:b/>
                <w:spacing w:val="-1"/>
                <w:sz w:val="20"/>
                <w:szCs w:val="20"/>
              </w:rPr>
              <w:t xml:space="preserve"> </w:t>
            </w:r>
            <w:r w:rsidRPr="002D52C8">
              <w:rPr>
                <w:rFonts w:asciiTheme="majorHAnsi" w:hAnsiTheme="majorHAnsi" w:cstheme="majorHAnsi"/>
                <w:b/>
                <w:sz w:val="20"/>
                <w:szCs w:val="20"/>
              </w:rPr>
              <w:t>A</w:t>
            </w:r>
            <w:r w:rsidRPr="002D52C8">
              <w:rPr>
                <w:rFonts w:asciiTheme="majorHAnsi" w:hAnsiTheme="majorHAnsi" w:cstheme="majorHAnsi"/>
                <w:b/>
                <w:spacing w:val="-5"/>
                <w:sz w:val="20"/>
                <w:szCs w:val="20"/>
              </w:rPr>
              <w:t xml:space="preserve"> LA FECHA CORTE</w:t>
            </w:r>
          </w:p>
        </w:tc>
        <w:tc>
          <w:tcPr>
            <w:tcW w:w="4819" w:type="dxa"/>
            <w:vAlign w:val="center"/>
          </w:tcPr>
          <w:p w14:paraId="387F563B" w14:textId="77777777" w:rsidR="00400987" w:rsidRPr="002D52C8" w:rsidRDefault="00400987" w:rsidP="00AE114E">
            <w:pPr>
              <w:pStyle w:val="TableParagraph"/>
              <w:spacing w:line="264" w:lineRule="auto"/>
              <w:ind w:left="105"/>
              <w:rPr>
                <w:rFonts w:asciiTheme="majorHAnsi" w:hAnsiTheme="majorHAnsi" w:cstheme="majorHAnsi"/>
                <w:sz w:val="20"/>
                <w:szCs w:val="20"/>
              </w:rPr>
            </w:pPr>
            <w:r>
              <w:rPr>
                <w:rFonts w:asciiTheme="majorHAnsi" w:hAnsiTheme="majorHAnsi" w:cstheme="majorHAnsi"/>
                <w:sz w:val="20"/>
                <w:szCs w:val="20"/>
              </w:rPr>
              <w:t>11</w:t>
            </w:r>
            <w:r w:rsidRPr="002D52C8">
              <w:rPr>
                <w:rFonts w:asciiTheme="majorHAnsi" w:hAnsiTheme="majorHAnsi" w:cstheme="majorHAnsi"/>
                <w:sz w:val="20"/>
                <w:szCs w:val="20"/>
              </w:rPr>
              <w:t>,</w:t>
            </w:r>
            <w:r>
              <w:rPr>
                <w:rFonts w:asciiTheme="majorHAnsi" w:hAnsiTheme="majorHAnsi" w:cstheme="majorHAnsi"/>
                <w:sz w:val="20"/>
                <w:szCs w:val="20"/>
              </w:rPr>
              <w:t>58</w:t>
            </w:r>
            <w:r w:rsidRPr="002D52C8">
              <w:rPr>
                <w:rFonts w:asciiTheme="majorHAnsi" w:hAnsiTheme="majorHAnsi" w:cstheme="majorHAnsi"/>
                <w:sz w:val="20"/>
                <w:szCs w:val="20"/>
              </w:rPr>
              <w:t>%</w:t>
            </w:r>
          </w:p>
        </w:tc>
      </w:tr>
    </w:tbl>
    <w:p w14:paraId="2FE5A290" w14:textId="77777777" w:rsidR="00400987" w:rsidRPr="002D52C8" w:rsidRDefault="00400987" w:rsidP="00400987">
      <w:pPr>
        <w:spacing w:after="0" w:line="264" w:lineRule="auto"/>
        <w:jc w:val="both"/>
        <w:rPr>
          <w:rFonts w:asciiTheme="majorHAnsi" w:hAnsiTheme="majorHAnsi" w:cstheme="majorHAnsi"/>
          <w:b/>
          <w:sz w:val="20"/>
          <w:szCs w:val="20"/>
        </w:rPr>
      </w:pPr>
      <w:bookmarkStart w:id="1" w:name="_bookmark2"/>
      <w:bookmarkEnd w:id="1"/>
    </w:p>
    <w:p w14:paraId="179A4648" w14:textId="77777777" w:rsidR="00400987" w:rsidRPr="00711472" w:rsidRDefault="00400987" w:rsidP="00400987">
      <w:pPr>
        <w:spacing w:before="174"/>
        <w:jc w:val="both"/>
        <w:rPr>
          <w:rFonts w:asciiTheme="majorHAnsi" w:hAnsiTheme="majorHAnsi" w:cstheme="majorHAnsi"/>
          <w:b/>
          <w:sz w:val="24"/>
          <w:szCs w:val="24"/>
        </w:rPr>
      </w:pPr>
      <w:r w:rsidRPr="00711472">
        <w:rPr>
          <w:rFonts w:asciiTheme="majorHAnsi" w:hAnsiTheme="majorHAnsi" w:cstheme="majorHAnsi"/>
          <w:b/>
          <w:sz w:val="24"/>
          <w:szCs w:val="24"/>
        </w:rPr>
        <w:t>INFORME</w:t>
      </w:r>
      <w:r w:rsidRPr="00711472">
        <w:rPr>
          <w:rFonts w:asciiTheme="majorHAnsi" w:hAnsiTheme="majorHAnsi" w:cstheme="majorHAnsi"/>
          <w:b/>
          <w:spacing w:val="38"/>
          <w:sz w:val="24"/>
          <w:szCs w:val="24"/>
        </w:rPr>
        <w:t xml:space="preserve"> </w:t>
      </w:r>
      <w:r w:rsidRPr="00711472">
        <w:rPr>
          <w:rFonts w:asciiTheme="majorHAnsi" w:hAnsiTheme="majorHAnsi" w:cstheme="majorHAnsi"/>
          <w:b/>
          <w:sz w:val="24"/>
          <w:szCs w:val="24"/>
        </w:rPr>
        <w:t>ADMINISTRATIVO</w:t>
      </w:r>
      <w:r w:rsidRPr="00711472">
        <w:rPr>
          <w:rFonts w:asciiTheme="majorHAnsi" w:hAnsiTheme="majorHAnsi" w:cstheme="majorHAnsi"/>
          <w:b/>
          <w:spacing w:val="40"/>
          <w:sz w:val="24"/>
          <w:szCs w:val="24"/>
        </w:rPr>
        <w:t xml:space="preserve"> </w:t>
      </w:r>
      <w:r w:rsidRPr="00711472">
        <w:rPr>
          <w:rFonts w:asciiTheme="majorHAnsi" w:hAnsiTheme="majorHAnsi" w:cstheme="majorHAnsi"/>
          <w:b/>
          <w:sz w:val="24"/>
          <w:szCs w:val="24"/>
        </w:rPr>
        <w:t>Y</w:t>
      </w:r>
      <w:r w:rsidRPr="00711472">
        <w:rPr>
          <w:rFonts w:asciiTheme="majorHAnsi" w:hAnsiTheme="majorHAnsi" w:cstheme="majorHAnsi"/>
          <w:b/>
          <w:spacing w:val="41"/>
          <w:sz w:val="24"/>
          <w:szCs w:val="24"/>
        </w:rPr>
        <w:t xml:space="preserve"> </w:t>
      </w:r>
      <w:r w:rsidRPr="00711472">
        <w:rPr>
          <w:rFonts w:asciiTheme="majorHAnsi" w:hAnsiTheme="majorHAnsi" w:cstheme="majorHAnsi"/>
          <w:b/>
          <w:sz w:val="24"/>
          <w:szCs w:val="24"/>
        </w:rPr>
        <w:t>FINANCIERO</w:t>
      </w:r>
      <w:r w:rsidRPr="00711472">
        <w:rPr>
          <w:rFonts w:asciiTheme="majorHAnsi" w:hAnsiTheme="majorHAnsi" w:cstheme="majorHAnsi"/>
          <w:b/>
          <w:spacing w:val="40"/>
          <w:sz w:val="24"/>
          <w:szCs w:val="24"/>
        </w:rPr>
        <w:t xml:space="preserve"> </w:t>
      </w:r>
      <w:r w:rsidRPr="00711472">
        <w:rPr>
          <w:rFonts w:asciiTheme="majorHAnsi" w:hAnsiTheme="majorHAnsi" w:cstheme="majorHAnsi"/>
          <w:b/>
          <w:sz w:val="24"/>
          <w:szCs w:val="24"/>
        </w:rPr>
        <w:t>DEL</w:t>
      </w:r>
      <w:r w:rsidRPr="00711472">
        <w:rPr>
          <w:rFonts w:asciiTheme="majorHAnsi" w:hAnsiTheme="majorHAnsi" w:cstheme="majorHAnsi"/>
          <w:b/>
          <w:spacing w:val="42"/>
          <w:sz w:val="24"/>
          <w:szCs w:val="24"/>
        </w:rPr>
        <w:t xml:space="preserve"> </w:t>
      </w:r>
      <w:r w:rsidRPr="00711472">
        <w:rPr>
          <w:rFonts w:asciiTheme="majorHAnsi" w:hAnsiTheme="majorHAnsi" w:cstheme="majorHAnsi"/>
          <w:b/>
          <w:sz w:val="24"/>
          <w:szCs w:val="24"/>
        </w:rPr>
        <w:t>PROYECTO</w:t>
      </w:r>
    </w:p>
    <w:p w14:paraId="1486F513" w14:textId="77777777" w:rsidR="00400987" w:rsidRPr="00711472" w:rsidRDefault="00400987" w:rsidP="00400987">
      <w:pPr>
        <w:pStyle w:val="Textoindependiente"/>
        <w:spacing w:before="250"/>
        <w:ind w:right="545"/>
        <w:jc w:val="both"/>
        <w:rPr>
          <w:rFonts w:asciiTheme="majorHAnsi" w:hAnsiTheme="majorHAnsi" w:cstheme="majorHAnsi"/>
          <w:sz w:val="24"/>
          <w:szCs w:val="24"/>
        </w:rPr>
      </w:pPr>
      <w:r w:rsidRPr="00711472">
        <w:rPr>
          <w:rFonts w:asciiTheme="majorHAnsi" w:hAnsiTheme="majorHAnsi" w:cstheme="majorHAnsi"/>
          <w:sz w:val="24"/>
          <w:szCs w:val="24"/>
        </w:rPr>
        <w:t>La siguiente tabla muestra el detalle de cada una de las actividades con el valor asignado y comprometido y el avance en ejecución de las mismas:</w:t>
      </w:r>
    </w:p>
    <w:p w14:paraId="1874A73B" w14:textId="77777777" w:rsidR="00400987" w:rsidRDefault="00400987" w:rsidP="00400987">
      <w:pPr>
        <w:pStyle w:val="Textoindependiente"/>
        <w:spacing w:line="264" w:lineRule="auto"/>
        <w:ind w:right="545"/>
        <w:jc w:val="both"/>
        <w:rPr>
          <w:rFonts w:asciiTheme="majorHAnsi" w:hAnsiTheme="majorHAnsi" w:cstheme="majorHAnsi"/>
          <w:sz w:val="20"/>
          <w:szCs w:val="20"/>
        </w:rPr>
      </w:pPr>
    </w:p>
    <w:tbl>
      <w:tblPr>
        <w:tblW w:w="5000" w:type="pct"/>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681"/>
        <w:gridCol w:w="1135"/>
        <w:gridCol w:w="1264"/>
        <w:gridCol w:w="719"/>
        <w:gridCol w:w="1130"/>
        <w:gridCol w:w="899"/>
      </w:tblGrid>
      <w:tr w:rsidR="00400987" w:rsidRPr="002D1489" w14:paraId="34C0BFD6" w14:textId="77777777" w:rsidTr="00AE114E">
        <w:trPr>
          <w:trHeight w:val="620"/>
          <w:tblHeader/>
        </w:trPr>
        <w:tc>
          <w:tcPr>
            <w:tcW w:w="2085" w:type="pct"/>
            <w:shd w:val="clear" w:color="auto" w:fill="2F5496" w:themeFill="accent5" w:themeFillShade="BF"/>
            <w:vAlign w:val="center"/>
            <w:hideMark/>
          </w:tcPr>
          <w:p w14:paraId="4E40474B" w14:textId="77777777" w:rsidR="00400987" w:rsidRPr="002D1489" w:rsidRDefault="00400987" w:rsidP="00AE114E">
            <w:pPr>
              <w:spacing w:after="0" w:line="240" w:lineRule="auto"/>
              <w:jc w:val="center"/>
              <w:rPr>
                <w:rFonts w:ascii="Calibri Light" w:eastAsia="Times New Roman" w:hAnsi="Calibri Light" w:cs="Calibri Light"/>
                <w:b/>
                <w:bCs/>
                <w:color w:val="FFFFFF" w:themeColor="background1"/>
                <w:sz w:val="16"/>
                <w:szCs w:val="16"/>
                <w:lang w:eastAsia="es-CO"/>
              </w:rPr>
            </w:pPr>
            <w:r w:rsidRPr="002D1489">
              <w:rPr>
                <w:rFonts w:ascii="Calibri Light" w:eastAsia="Times New Roman" w:hAnsi="Calibri Light" w:cs="Calibri Light"/>
                <w:b/>
                <w:bCs/>
                <w:color w:val="FFFFFF" w:themeColor="background1"/>
                <w:sz w:val="16"/>
                <w:szCs w:val="16"/>
                <w:lang w:eastAsia="es-CO"/>
              </w:rPr>
              <w:t>ACTIVIDAD</w:t>
            </w:r>
          </w:p>
        </w:tc>
        <w:tc>
          <w:tcPr>
            <w:tcW w:w="643" w:type="pct"/>
            <w:shd w:val="clear" w:color="auto" w:fill="2F5496" w:themeFill="accent5" w:themeFillShade="BF"/>
            <w:vAlign w:val="center"/>
            <w:hideMark/>
          </w:tcPr>
          <w:p w14:paraId="12FBDF51" w14:textId="77777777" w:rsidR="00400987" w:rsidRPr="002D1489" w:rsidRDefault="00400987" w:rsidP="00AE114E">
            <w:pPr>
              <w:spacing w:after="0" w:line="240" w:lineRule="auto"/>
              <w:jc w:val="center"/>
              <w:rPr>
                <w:rFonts w:ascii="Calibri Light" w:eastAsia="Times New Roman" w:hAnsi="Calibri Light" w:cs="Calibri Light"/>
                <w:b/>
                <w:bCs/>
                <w:color w:val="FFFFFF" w:themeColor="background1"/>
                <w:sz w:val="16"/>
                <w:szCs w:val="16"/>
                <w:lang w:eastAsia="es-CO"/>
              </w:rPr>
            </w:pPr>
            <w:r w:rsidRPr="002D1489">
              <w:rPr>
                <w:rFonts w:ascii="Calibri Light" w:eastAsia="Times New Roman" w:hAnsi="Calibri Light" w:cs="Calibri Light"/>
                <w:b/>
                <w:bCs/>
                <w:color w:val="FFFFFF" w:themeColor="background1"/>
                <w:sz w:val="16"/>
                <w:szCs w:val="16"/>
                <w:lang w:eastAsia="es-CO"/>
              </w:rPr>
              <w:t>VALOR</w:t>
            </w:r>
          </w:p>
        </w:tc>
        <w:tc>
          <w:tcPr>
            <w:tcW w:w="716" w:type="pct"/>
            <w:shd w:val="clear" w:color="auto" w:fill="2F5496" w:themeFill="accent5" w:themeFillShade="BF"/>
            <w:vAlign w:val="center"/>
            <w:hideMark/>
          </w:tcPr>
          <w:p w14:paraId="63B2DC72" w14:textId="77777777" w:rsidR="00400987" w:rsidRPr="002D1489" w:rsidRDefault="00400987" w:rsidP="00AE114E">
            <w:pPr>
              <w:spacing w:after="0" w:line="240" w:lineRule="auto"/>
              <w:jc w:val="center"/>
              <w:rPr>
                <w:rFonts w:ascii="Calibri Light" w:eastAsia="Times New Roman" w:hAnsi="Calibri Light" w:cs="Calibri Light"/>
                <w:b/>
                <w:bCs/>
                <w:color w:val="FFFFFF" w:themeColor="background1"/>
                <w:sz w:val="16"/>
                <w:szCs w:val="16"/>
                <w:lang w:eastAsia="es-CO"/>
              </w:rPr>
            </w:pPr>
            <w:r w:rsidRPr="002D1489">
              <w:rPr>
                <w:rFonts w:ascii="Calibri Light" w:eastAsia="Times New Roman" w:hAnsi="Calibri Light" w:cs="Calibri Light"/>
                <w:b/>
                <w:bCs/>
                <w:color w:val="FFFFFF" w:themeColor="background1"/>
                <w:sz w:val="16"/>
                <w:szCs w:val="16"/>
                <w:lang w:eastAsia="es-CO"/>
              </w:rPr>
              <w:t>VALOR EJECUTADO</w:t>
            </w:r>
          </w:p>
        </w:tc>
        <w:tc>
          <w:tcPr>
            <w:tcW w:w="407" w:type="pct"/>
            <w:shd w:val="clear" w:color="auto" w:fill="2F5496" w:themeFill="accent5" w:themeFillShade="BF"/>
            <w:vAlign w:val="center"/>
            <w:hideMark/>
          </w:tcPr>
          <w:p w14:paraId="5FC00031" w14:textId="77777777" w:rsidR="00400987" w:rsidRPr="002D1489" w:rsidRDefault="00400987" w:rsidP="00AE114E">
            <w:pPr>
              <w:spacing w:after="0" w:line="240" w:lineRule="auto"/>
              <w:jc w:val="center"/>
              <w:rPr>
                <w:rFonts w:ascii="Calibri Light" w:eastAsia="Times New Roman" w:hAnsi="Calibri Light" w:cs="Calibri Light"/>
                <w:b/>
                <w:bCs/>
                <w:color w:val="FFFFFF" w:themeColor="background1"/>
                <w:sz w:val="16"/>
                <w:szCs w:val="16"/>
                <w:lang w:eastAsia="es-CO"/>
              </w:rPr>
            </w:pPr>
            <w:r w:rsidRPr="002D1489">
              <w:rPr>
                <w:rFonts w:ascii="Calibri Light" w:eastAsia="Times New Roman" w:hAnsi="Calibri Light" w:cs="Calibri Light"/>
                <w:b/>
                <w:bCs/>
                <w:color w:val="FFFFFF" w:themeColor="background1"/>
                <w:sz w:val="16"/>
                <w:szCs w:val="16"/>
                <w:lang w:eastAsia="es-CO"/>
              </w:rPr>
              <w:t>% EJECUCIÓN FÍSICA</w:t>
            </w:r>
          </w:p>
        </w:tc>
        <w:tc>
          <w:tcPr>
            <w:tcW w:w="640" w:type="pct"/>
            <w:shd w:val="clear" w:color="auto" w:fill="2F5496" w:themeFill="accent5" w:themeFillShade="BF"/>
            <w:vAlign w:val="center"/>
            <w:hideMark/>
          </w:tcPr>
          <w:p w14:paraId="63D43E87" w14:textId="77777777" w:rsidR="00400987" w:rsidRPr="002D1489" w:rsidRDefault="00400987" w:rsidP="00AE114E">
            <w:pPr>
              <w:spacing w:after="0" w:line="240" w:lineRule="auto"/>
              <w:jc w:val="center"/>
              <w:rPr>
                <w:rFonts w:ascii="Calibri Light" w:eastAsia="Times New Roman" w:hAnsi="Calibri Light" w:cs="Calibri Light"/>
                <w:b/>
                <w:bCs/>
                <w:color w:val="FFFFFF" w:themeColor="background1"/>
                <w:sz w:val="16"/>
                <w:szCs w:val="16"/>
                <w:lang w:eastAsia="es-CO"/>
              </w:rPr>
            </w:pPr>
            <w:r w:rsidRPr="002D1489">
              <w:rPr>
                <w:rFonts w:ascii="Calibri Light" w:eastAsia="Times New Roman" w:hAnsi="Calibri Light" w:cs="Calibri Light"/>
                <w:b/>
                <w:bCs/>
                <w:color w:val="FFFFFF" w:themeColor="background1"/>
                <w:sz w:val="16"/>
                <w:szCs w:val="16"/>
                <w:lang w:eastAsia="es-CO"/>
              </w:rPr>
              <w:t>VALOR FACTURADO</w:t>
            </w:r>
          </w:p>
        </w:tc>
        <w:tc>
          <w:tcPr>
            <w:tcW w:w="509" w:type="pct"/>
            <w:shd w:val="clear" w:color="auto" w:fill="2F5496" w:themeFill="accent5" w:themeFillShade="BF"/>
            <w:vAlign w:val="center"/>
            <w:hideMark/>
          </w:tcPr>
          <w:p w14:paraId="606F9C01" w14:textId="77777777" w:rsidR="00400987" w:rsidRPr="002D1489" w:rsidRDefault="00400987" w:rsidP="00AE114E">
            <w:pPr>
              <w:spacing w:after="0" w:line="240" w:lineRule="auto"/>
              <w:jc w:val="center"/>
              <w:rPr>
                <w:rFonts w:ascii="Calibri Light" w:eastAsia="Times New Roman" w:hAnsi="Calibri Light" w:cs="Calibri Light"/>
                <w:b/>
                <w:bCs/>
                <w:color w:val="FFFFFF" w:themeColor="background1"/>
                <w:sz w:val="16"/>
                <w:szCs w:val="16"/>
                <w:lang w:eastAsia="es-CO"/>
              </w:rPr>
            </w:pPr>
            <w:r w:rsidRPr="002D1489">
              <w:rPr>
                <w:rFonts w:ascii="Calibri Light" w:eastAsia="Times New Roman" w:hAnsi="Calibri Light" w:cs="Calibri Light"/>
                <w:b/>
                <w:bCs/>
                <w:color w:val="FFFFFF" w:themeColor="background1"/>
                <w:sz w:val="16"/>
                <w:szCs w:val="16"/>
                <w:lang w:eastAsia="es-CO"/>
              </w:rPr>
              <w:t>% EJECUCIÓN FINANCIERA</w:t>
            </w:r>
          </w:p>
        </w:tc>
      </w:tr>
      <w:tr w:rsidR="00400987" w:rsidRPr="002D1489" w14:paraId="62ED612E" w14:textId="77777777" w:rsidTr="00AE114E">
        <w:trPr>
          <w:trHeight w:val="310"/>
        </w:trPr>
        <w:tc>
          <w:tcPr>
            <w:tcW w:w="2085" w:type="pct"/>
            <w:shd w:val="clear" w:color="auto" w:fill="9CC2E5" w:themeFill="accent1" w:themeFillTint="99"/>
            <w:noWrap/>
            <w:vAlign w:val="center"/>
            <w:hideMark/>
          </w:tcPr>
          <w:p w14:paraId="618C36AD" w14:textId="77777777" w:rsidR="00400987" w:rsidRPr="002D1489" w:rsidRDefault="00400987" w:rsidP="00AE114E">
            <w:pPr>
              <w:spacing w:after="0" w:line="240" w:lineRule="auto"/>
              <w:jc w:val="center"/>
              <w:rPr>
                <w:rFonts w:ascii="Calibri Light" w:eastAsia="Times New Roman" w:hAnsi="Calibri Light" w:cs="Calibri Light"/>
                <w:b/>
                <w:bCs/>
                <w:color w:val="000000"/>
                <w:sz w:val="20"/>
                <w:szCs w:val="20"/>
                <w:lang w:eastAsia="es-CO"/>
              </w:rPr>
            </w:pPr>
            <w:r w:rsidRPr="002D1489">
              <w:rPr>
                <w:rFonts w:ascii="Calibri Light" w:eastAsia="Times New Roman" w:hAnsi="Calibri Light" w:cs="Calibri Light"/>
                <w:b/>
                <w:bCs/>
                <w:color w:val="000000"/>
                <w:sz w:val="20"/>
                <w:szCs w:val="20"/>
                <w:lang w:eastAsia="es-CO"/>
              </w:rPr>
              <w:t>Interventoría Técnica, Administrativa y Financiera</w:t>
            </w:r>
          </w:p>
        </w:tc>
        <w:tc>
          <w:tcPr>
            <w:tcW w:w="643" w:type="pct"/>
            <w:shd w:val="clear" w:color="auto" w:fill="9CC2E5" w:themeFill="accent1" w:themeFillTint="99"/>
            <w:noWrap/>
            <w:vAlign w:val="center"/>
            <w:hideMark/>
          </w:tcPr>
          <w:p w14:paraId="5B1A850E" w14:textId="77777777" w:rsidR="00400987" w:rsidRPr="002D1489" w:rsidRDefault="00400987" w:rsidP="00AE114E">
            <w:pPr>
              <w:spacing w:after="0" w:line="240" w:lineRule="auto"/>
              <w:jc w:val="right"/>
              <w:rPr>
                <w:rFonts w:ascii="Calibri Light" w:eastAsia="Times New Roman" w:hAnsi="Calibri Light" w:cs="Calibri Light"/>
                <w:b/>
                <w:bCs/>
                <w:color w:val="000000"/>
                <w:sz w:val="17"/>
                <w:szCs w:val="17"/>
                <w:lang w:eastAsia="es-CO"/>
              </w:rPr>
            </w:pPr>
            <w:r w:rsidRPr="002D1489">
              <w:rPr>
                <w:rFonts w:ascii="Calibri Light" w:eastAsia="Times New Roman" w:hAnsi="Calibri Light" w:cs="Calibri Light"/>
                <w:b/>
                <w:bCs/>
                <w:color w:val="000000"/>
                <w:sz w:val="17"/>
                <w:szCs w:val="17"/>
                <w:lang w:eastAsia="es-CO"/>
              </w:rPr>
              <w:t>$ 811.781.170</w:t>
            </w:r>
          </w:p>
        </w:tc>
        <w:tc>
          <w:tcPr>
            <w:tcW w:w="716" w:type="pct"/>
            <w:shd w:val="clear" w:color="auto" w:fill="9CC2E5" w:themeFill="accent1" w:themeFillTint="99"/>
            <w:noWrap/>
            <w:vAlign w:val="center"/>
            <w:hideMark/>
          </w:tcPr>
          <w:p w14:paraId="236F4DBE" w14:textId="77777777" w:rsidR="00400987" w:rsidRPr="002D1489" w:rsidRDefault="00400987" w:rsidP="00AE114E">
            <w:pPr>
              <w:spacing w:after="0" w:line="240" w:lineRule="auto"/>
              <w:jc w:val="right"/>
              <w:rPr>
                <w:rFonts w:ascii="Calibri Light" w:eastAsia="Times New Roman" w:hAnsi="Calibri Light" w:cs="Calibri Light"/>
                <w:b/>
                <w:bCs/>
                <w:color w:val="000000"/>
                <w:sz w:val="17"/>
                <w:szCs w:val="17"/>
                <w:lang w:eastAsia="es-CO"/>
              </w:rPr>
            </w:pPr>
            <w:r w:rsidRPr="002D1489">
              <w:rPr>
                <w:rFonts w:ascii="Calibri Light" w:eastAsia="Times New Roman" w:hAnsi="Calibri Light" w:cs="Calibri Light"/>
                <w:b/>
                <w:bCs/>
                <w:color w:val="000000"/>
                <w:sz w:val="17"/>
                <w:szCs w:val="17"/>
                <w:lang w:eastAsia="es-CO"/>
              </w:rPr>
              <w:t>$ 94.004.776</w:t>
            </w:r>
          </w:p>
        </w:tc>
        <w:tc>
          <w:tcPr>
            <w:tcW w:w="407" w:type="pct"/>
            <w:shd w:val="clear" w:color="auto" w:fill="9CC2E5" w:themeFill="accent1" w:themeFillTint="99"/>
            <w:noWrap/>
            <w:vAlign w:val="center"/>
            <w:hideMark/>
          </w:tcPr>
          <w:p w14:paraId="00063BD5" w14:textId="099CE3D7" w:rsidR="00400987" w:rsidRPr="002D1489" w:rsidRDefault="00400987" w:rsidP="00AE114E">
            <w:pPr>
              <w:spacing w:after="0" w:line="240" w:lineRule="auto"/>
              <w:jc w:val="right"/>
              <w:rPr>
                <w:rFonts w:ascii="Calibri Light" w:eastAsia="Times New Roman" w:hAnsi="Calibri Light" w:cs="Calibri Light"/>
                <w:b/>
                <w:bCs/>
                <w:color w:val="000000"/>
                <w:sz w:val="17"/>
                <w:szCs w:val="17"/>
                <w:lang w:eastAsia="es-CO"/>
              </w:rPr>
            </w:pPr>
            <w:r w:rsidRPr="002D1489">
              <w:rPr>
                <w:rFonts w:ascii="Calibri Light" w:eastAsia="Times New Roman" w:hAnsi="Calibri Light" w:cs="Calibri Light"/>
                <w:b/>
                <w:bCs/>
                <w:color w:val="000000"/>
                <w:sz w:val="17"/>
                <w:szCs w:val="17"/>
                <w:lang w:eastAsia="es-CO"/>
              </w:rPr>
              <w:t>11,</w:t>
            </w:r>
            <w:r w:rsidR="00BF6FD2">
              <w:rPr>
                <w:rFonts w:ascii="Calibri Light" w:eastAsia="Times New Roman" w:hAnsi="Calibri Light" w:cs="Calibri Light"/>
                <w:b/>
                <w:bCs/>
                <w:color w:val="000000"/>
                <w:sz w:val="17"/>
                <w:szCs w:val="17"/>
                <w:lang w:eastAsia="es-CO"/>
              </w:rPr>
              <w:t>80</w:t>
            </w:r>
            <w:r w:rsidRPr="002D1489">
              <w:rPr>
                <w:rFonts w:ascii="Calibri Light" w:eastAsia="Times New Roman" w:hAnsi="Calibri Light" w:cs="Calibri Light"/>
                <w:b/>
                <w:bCs/>
                <w:color w:val="000000"/>
                <w:sz w:val="17"/>
                <w:szCs w:val="17"/>
                <w:lang w:eastAsia="es-CO"/>
              </w:rPr>
              <w:t>%</w:t>
            </w:r>
          </w:p>
        </w:tc>
        <w:tc>
          <w:tcPr>
            <w:tcW w:w="640" w:type="pct"/>
            <w:shd w:val="clear" w:color="auto" w:fill="9CC2E5" w:themeFill="accent1" w:themeFillTint="99"/>
            <w:noWrap/>
            <w:vAlign w:val="center"/>
            <w:hideMark/>
          </w:tcPr>
          <w:p w14:paraId="0A320AA3" w14:textId="77777777" w:rsidR="00400987" w:rsidRPr="002D1489" w:rsidRDefault="00400987" w:rsidP="00AE114E">
            <w:pPr>
              <w:spacing w:after="0" w:line="240" w:lineRule="auto"/>
              <w:jc w:val="right"/>
              <w:rPr>
                <w:rFonts w:ascii="Calibri Light" w:eastAsia="Times New Roman" w:hAnsi="Calibri Light" w:cs="Calibri Light"/>
                <w:b/>
                <w:bCs/>
                <w:color w:val="000000"/>
                <w:sz w:val="17"/>
                <w:szCs w:val="17"/>
                <w:lang w:eastAsia="es-CO"/>
              </w:rPr>
            </w:pPr>
            <w:r w:rsidRPr="002D1489">
              <w:rPr>
                <w:rFonts w:ascii="Calibri Light" w:eastAsia="Times New Roman" w:hAnsi="Calibri Light" w:cs="Calibri Light"/>
                <w:b/>
                <w:bCs/>
                <w:color w:val="000000"/>
                <w:sz w:val="17"/>
                <w:szCs w:val="17"/>
                <w:lang w:eastAsia="es-CO"/>
              </w:rPr>
              <w:t>$ 94.004.776</w:t>
            </w:r>
          </w:p>
        </w:tc>
        <w:tc>
          <w:tcPr>
            <w:tcW w:w="509" w:type="pct"/>
            <w:shd w:val="clear" w:color="auto" w:fill="9CC2E5" w:themeFill="accent1" w:themeFillTint="99"/>
            <w:noWrap/>
            <w:vAlign w:val="center"/>
            <w:hideMark/>
          </w:tcPr>
          <w:p w14:paraId="3CCEC1CB" w14:textId="77777777" w:rsidR="00400987" w:rsidRPr="002D1489" w:rsidRDefault="00400987" w:rsidP="00AE114E">
            <w:pPr>
              <w:spacing w:after="0" w:line="240" w:lineRule="auto"/>
              <w:jc w:val="right"/>
              <w:rPr>
                <w:rFonts w:ascii="Calibri Light" w:eastAsia="Times New Roman" w:hAnsi="Calibri Light" w:cs="Calibri Light"/>
                <w:b/>
                <w:bCs/>
                <w:color w:val="000000"/>
                <w:sz w:val="17"/>
                <w:szCs w:val="17"/>
                <w:lang w:eastAsia="es-CO"/>
              </w:rPr>
            </w:pPr>
            <w:r w:rsidRPr="002D1489">
              <w:rPr>
                <w:rFonts w:ascii="Calibri Light" w:eastAsia="Times New Roman" w:hAnsi="Calibri Light" w:cs="Calibri Light"/>
                <w:b/>
                <w:bCs/>
                <w:color w:val="000000"/>
                <w:sz w:val="17"/>
                <w:szCs w:val="17"/>
                <w:lang w:eastAsia="es-CO"/>
              </w:rPr>
              <w:t>11,58%</w:t>
            </w:r>
          </w:p>
        </w:tc>
      </w:tr>
      <w:tr w:rsidR="00400987" w:rsidRPr="002D1489" w14:paraId="4BAA735D" w14:textId="77777777" w:rsidTr="00AE114E">
        <w:trPr>
          <w:trHeight w:val="50"/>
        </w:trPr>
        <w:tc>
          <w:tcPr>
            <w:tcW w:w="2085" w:type="pct"/>
            <w:shd w:val="clear" w:color="auto" w:fill="auto"/>
            <w:vAlign w:val="center"/>
            <w:hideMark/>
          </w:tcPr>
          <w:p w14:paraId="47B60092" w14:textId="110F5D48" w:rsidR="00400987" w:rsidRPr="002D1489" w:rsidRDefault="003C14D8"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1. </w:t>
            </w:r>
            <w:r w:rsidR="00400987" w:rsidRPr="002D1489">
              <w:rPr>
                <w:rFonts w:ascii="Calibri Light" w:eastAsia="Times New Roman" w:hAnsi="Calibri Light" w:cs="Calibri Light"/>
                <w:color w:val="000000"/>
                <w:sz w:val="20"/>
                <w:szCs w:val="20"/>
                <w:lang w:eastAsia="es-CO"/>
              </w:rPr>
              <w:t xml:space="preserve">Realizar la interventoría de los contratos que se celebren en el marco de ejecución del </w:t>
            </w:r>
            <w:r w:rsidR="00400987" w:rsidRPr="002D1489">
              <w:rPr>
                <w:rFonts w:ascii="Calibri Light" w:eastAsia="Times New Roman" w:hAnsi="Calibri Light" w:cs="Calibri Light"/>
                <w:color w:val="000000"/>
                <w:sz w:val="20"/>
                <w:szCs w:val="20"/>
                <w:lang w:eastAsia="es-CO"/>
              </w:rPr>
              <w:lastRenderedPageBreak/>
              <w:t>proyecto y adelantar el adecuado seguimiento de control físico, jurídico, técnico y financiero.</w:t>
            </w:r>
          </w:p>
        </w:tc>
        <w:tc>
          <w:tcPr>
            <w:tcW w:w="643" w:type="pct"/>
            <w:shd w:val="clear" w:color="auto" w:fill="auto"/>
            <w:noWrap/>
            <w:vAlign w:val="center"/>
            <w:hideMark/>
          </w:tcPr>
          <w:p w14:paraId="2C40B93B"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lastRenderedPageBreak/>
              <w:t>$ 56.824.682</w:t>
            </w:r>
          </w:p>
        </w:tc>
        <w:tc>
          <w:tcPr>
            <w:tcW w:w="716" w:type="pct"/>
            <w:shd w:val="clear" w:color="auto" w:fill="auto"/>
            <w:noWrap/>
            <w:vAlign w:val="center"/>
            <w:hideMark/>
          </w:tcPr>
          <w:p w14:paraId="4A0EDE41"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$ 10.414.023</w:t>
            </w:r>
          </w:p>
        </w:tc>
        <w:tc>
          <w:tcPr>
            <w:tcW w:w="407" w:type="pct"/>
            <w:shd w:val="clear" w:color="auto" w:fill="auto"/>
            <w:noWrap/>
            <w:vAlign w:val="center"/>
            <w:hideMark/>
          </w:tcPr>
          <w:p w14:paraId="37714AF1"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18,3%</w:t>
            </w:r>
          </w:p>
        </w:tc>
        <w:tc>
          <w:tcPr>
            <w:tcW w:w="640" w:type="pct"/>
            <w:shd w:val="clear" w:color="auto" w:fill="auto"/>
            <w:noWrap/>
            <w:vAlign w:val="center"/>
            <w:hideMark/>
          </w:tcPr>
          <w:p w14:paraId="1054C589"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$ 10.414.023</w:t>
            </w:r>
          </w:p>
        </w:tc>
        <w:tc>
          <w:tcPr>
            <w:tcW w:w="509" w:type="pct"/>
            <w:shd w:val="clear" w:color="auto" w:fill="auto"/>
            <w:noWrap/>
            <w:vAlign w:val="center"/>
            <w:hideMark/>
          </w:tcPr>
          <w:p w14:paraId="1F2AE546"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18</w:t>
            </w:r>
            <w:r>
              <w:rPr>
                <w:rFonts w:ascii="Calibri Light" w:eastAsia="Times New Roman" w:hAnsi="Calibri Light" w:cs="Calibri Light"/>
                <w:color w:val="000000"/>
                <w:sz w:val="17"/>
                <w:szCs w:val="17"/>
                <w:lang w:eastAsia="es-CO"/>
              </w:rPr>
              <w:t>,3</w:t>
            </w:r>
            <w:r w:rsidRPr="002D1489">
              <w:rPr>
                <w:rFonts w:ascii="Calibri Light" w:eastAsia="Times New Roman" w:hAnsi="Calibri Light" w:cs="Calibri Light"/>
                <w:color w:val="000000"/>
                <w:sz w:val="17"/>
                <w:szCs w:val="17"/>
                <w:lang w:eastAsia="es-CO"/>
              </w:rPr>
              <w:t>%</w:t>
            </w:r>
          </w:p>
        </w:tc>
      </w:tr>
      <w:tr w:rsidR="00400987" w:rsidRPr="002D1489" w14:paraId="01FACA7D" w14:textId="77777777" w:rsidTr="00AE114E">
        <w:trPr>
          <w:trHeight w:val="930"/>
        </w:trPr>
        <w:tc>
          <w:tcPr>
            <w:tcW w:w="2085" w:type="pct"/>
            <w:shd w:val="clear" w:color="auto" w:fill="auto"/>
            <w:vAlign w:val="center"/>
            <w:hideMark/>
          </w:tcPr>
          <w:p w14:paraId="651894D1" w14:textId="6D17E610" w:rsidR="00400987" w:rsidRPr="002D1489" w:rsidRDefault="003C14D8"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2. </w:t>
            </w:r>
            <w:r w:rsidR="00400987" w:rsidRPr="002D1489">
              <w:rPr>
                <w:rFonts w:ascii="Calibri Light" w:eastAsia="Times New Roman" w:hAnsi="Calibri Light" w:cs="Calibri Light"/>
                <w:color w:val="000000"/>
                <w:sz w:val="20"/>
                <w:szCs w:val="20"/>
                <w:lang w:eastAsia="es-CO"/>
              </w:rPr>
              <w:t>Revisar y aprobar el plan de trabajo, cronograma y plan de riesgos presentados por el consultor para la producción de cartografía básica.</w:t>
            </w:r>
          </w:p>
        </w:tc>
        <w:tc>
          <w:tcPr>
            <w:tcW w:w="643" w:type="pct"/>
            <w:shd w:val="clear" w:color="auto" w:fill="auto"/>
            <w:noWrap/>
            <w:vAlign w:val="center"/>
            <w:hideMark/>
          </w:tcPr>
          <w:p w14:paraId="7B12148D"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$ 8.117.812</w:t>
            </w:r>
          </w:p>
        </w:tc>
        <w:tc>
          <w:tcPr>
            <w:tcW w:w="716" w:type="pct"/>
            <w:shd w:val="clear" w:color="auto" w:fill="auto"/>
            <w:noWrap/>
            <w:vAlign w:val="center"/>
            <w:hideMark/>
          </w:tcPr>
          <w:p w14:paraId="7FAB645F"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$ 8.117.812</w:t>
            </w:r>
          </w:p>
        </w:tc>
        <w:tc>
          <w:tcPr>
            <w:tcW w:w="407" w:type="pct"/>
            <w:shd w:val="clear" w:color="auto" w:fill="auto"/>
            <w:noWrap/>
            <w:vAlign w:val="center"/>
            <w:hideMark/>
          </w:tcPr>
          <w:p w14:paraId="6D369A27"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100%</w:t>
            </w:r>
          </w:p>
        </w:tc>
        <w:tc>
          <w:tcPr>
            <w:tcW w:w="640" w:type="pct"/>
            <w:shd w:val="clear" w:color="auto" w:fill="auto"/>
            <w:noWrap/>
            <w:vAlign w:val="center"/>
            <w:hideMark/>
          </w:tcPr>
          <w:p w14:paraId="62C4BDEE"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$ 8.117.812</w:t>
            </w:r>
          </w:p>
        </w:tc>
        <w:tc>
          <w:tcPr>
            <w:tcW w:w="509" w:type="pct"/>
            <w:shd w:val="clear" w:color="auto" w:fill="auto"/>
            <w:noWrap/>
            <w:vAlign w:val="center"/>
            <w:hideMark/>
          </w:tcPr>
          <w:p w14:paraId="30B745BA"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100%</w:t>
            </w:r>
          </w:p>
        </w:tc>
      </w:tr>
      <w:tr w:rsidR="00400987" w:rsidRPr="002D1489" w14:paraId="585FD48A" w14:textId="77777777" w:rsidTr="00AE114E">
        <w:trPr>
          <w:trHeight w:val="930"/>
        </w:trPr>
        <w:tc>
          <w:tcPr>
            <w:tcW w:w="2085" w:type="pct"/>
            <w:shd w:val="clear" w:color="auto" w:fill="auto"/>
            <w:vAlign w:val="center"/>
            <w:hideMark/>
          </w:tcPr>
          <w:p w14:paraId="0D36CFB1" w14:textId="7FEFA734" w:rsidR="00400987" w:rsidRPr="002D1489" w:rsidRDefault="003C14D8"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3. </w:t>
            </w:r>
            <w:r w:rsidR="00400987" w:rsidRPr="002D1489">
              <w:rPr>
                <w:rFonts w:ascii="Calibri Light" w:eastAsia="Times New Roman" w:hAnsi="Calibri Light" w:cs="Calibri Light"/>
                <w:color w:val="000000"/>
                <w:sz w:val="20"/>
                <w:szCs w:val="20"/>
                <w:lang w:eastAsia="es-CO"/>
              </w:rPr>
              <w:t>Revisar y aprobar el plan de trabajo, cronograma y plan de riesgos presentados por el consultor para la plataforma de software del Sistema de Información Geográfico SIG-.</w:t>
            </w:r>
          </w:p>
        </w:tc>
        <w:tc>
          <w:tcPr>
            <w:tcW w:w="643" w:type="pct"/>
            <w:shd w:val="clear" w:color="auto" w:fill="auto"/>
            <w:noWrap/>
            <w:vAlign w:val="center"/>
            <w:hideMark/>
          </w:tcPr>
          <w:p w14:paraId="0ACA6836"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$ 8.117.812</w:t>
            </w:r>
          </w:p>
        </w:tc>
        <w:tc>
          <w:tcPr>
            <w:tcW w:w="716" w:type="pct"/>
            <w:shd w:val="clear" w:color="auto" w:fill="auto"/>
            <w:noWrap/>
            <w:vAlign w:val="center"/>
            <w:hideMark/>
          </w:tcPr>
          <w:p w14:paraId="120C9EDA"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$ 8.117.812</w:t>
            </w:r>
          </w:p>
        </w:tc>
        <w:tc>
          <w:tcPr>
            <w:tcW w:w="407" w:type="pct"/>
            <w:shd w:val="clear" w:color="auto" w:fill="auto"/>
            <w:noWrap/>
            <w:vAlign w:val="center"/>
            <w:hideMark/>
          </w:tcPr>
          <w:p w14:paraId="0936C11B"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100%</w:t>
            </w:r>
          </w:p>
        </w:tc>
        <w:tc>
          <w:tcPr>
            <w:tcW w:w="640" w:type="pct"/>
            <w:shd w:val="clear" w:color="auto" w:fill="auto"/>
            <w:noWrap/>
            <w:vAlign w:val="center"/>
            <w:hideMark/>
          </w:tcPr>
          <w:p w14:paraId="149AE654"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$ 8.117.812</w:t>
            </w:r>
          </w:p>
        </w:tc>
        <w:tc>
          <w:tcPr>
            <w:tcW w:w="509" w:type="pct"/>
            <w:shd w:val="clear" w:color="auto" w:fill="auto"/>
            <w:noWrap/>
            <w:vAlign w:val="center"/>
            <w:hideMark/>
          </w:tcPr>
          <w:p w14:paraId="1582DCDD"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100%</w:t>
            </w:r>
          </w:p>
        </w:tc>
      </w:tr>
      <w:tr w:rsidR="00400987" w:rsidRPr="002D1489" w14:paraId="6B181B64" w14:textId="77777777" w:rsidTr="00AE114E">
        <w:trPr>
          <w:trHeight w:val="930"/>
        </w:trPr>
        <w:tc>
          <w:tcPr>
            <w:tcW w:w="2085" w:type="pct"/>
            <w:shd w:val="clear" w:color="auto" w:fill="auto"/>
            <w:vAlign w:val="center"/>
            <w:hideMark/>
          </w:tcPr>
          <w:p w14:paraId="6F698C32" w14:textId="21D0E490" w:rsidR="00400987" w:rsidRPr="002D1489" w:rsidRDefault="003C14D8"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4. </w:t>
            </w:r>
            <w:r w:rsidR="00400987" w:rsidRPr="002D1489">
              <w:rPr>
                <w:rFonts w:ascii="Calibri Light" w:eastAsia="Times New Roman" w:hAnsi="Calibri Light" w:cs="Calibri Light"/>
                <w:color w:val="000000"/>
                <w:sz w:val="20"/>
                <w:szCs w:val="20"/>
                <w:lang w:eastAsia="es-CO"/>
              </w:rPr>
              <w:t>Revisar y aprobar la propuesta de la estrategia de información, comunicación y apropiación de la información geográfica para el Distrito presentada por el consultor.</w:t>
            </w:r>
          </w:p>
        </w:tc>
        <w:tc>
          <w:tcPr>
            <w:tcW w:w="643" w:type="pct"/>
            <w:shd w:val="clear" w:color="auto" w:fill="auto"/>
            <w:noWrap/>
            <w:vAlign w:val="center"/>
            <w:hideMark/>
          </w:tcPr>
          <w:p w14:paraId="3F3440BE"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$ 8.117.812</w:t>
            </w:r>
          </w:p>
        </w:tc>
        <w:tc>
          <w:tcPr>
            <w:tcW w:w="716" w:type="pct"/>
            <w:shd w:val="clear" w:color="auto" w:fill="auto"/>
            <w:noWrap/>
            <w:vAlign w:val="center"/>
            <w:hideMark/>
          </w:tcPr>
          <w:p w14:paraId="52A48620"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$ 8.117.812</w:t>
            </w:r>
          </w:p>
        </w:tc>
        <w:tc>
          <w:tcPr>
            <w:tcW w:w="407" w:type="pct"/>
            <w:shd w:val="clear" w:color="auto" w:fill="auto"/>
            <w:noWrap/>
            <w:vAlign w:val="center"/>
            <w:hideMark/>
          </w:tcPr>
          <w:p w14:paraId="0CBA4FF2"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100%</w:t>
            </w:r>
          </w:p>
        </w:tc>
        <w:tc>
          <w:tcPr>
            <w:tcW w:w="640" w:type="pct"/>
            <w:shd w:val="clear" w:color="auto" w:fill="auto"/>
            <w:noWrap/>
            <w:vAlign w:val="center"/>
            <w:hideMark/>
          </w:tcPr>
          <w:p w14:paraId="6299B3FB"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$ 8.117.812</w:t>
            </w:r>
          </w:p>
        </w:tc>
        <w:tc>
          <w:tcPr>
            <w:tcW w:w="509" w:type="pct"/>
            <w:shd w:val="clear" w:color="auto" w:fill="auto"/>
            <w:noWrap/>
            <w:vAlign w:val="center"/>
            <w:hideMark/>
          </w:tcPr>
          <w:p w14:paraId="3D9A7F72"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100%</w:t>
            </w:r>
          </w:p>
        </w:tc>
      </w:tr>
      <w:tr w:rsidR="00400987" w:rsidRPr="002D1489" w14:paraId="5F84245B" w14:textId="77777777" w:rsidTr="00AE114E">
        <w:trPr>
          <w:trHeight w:val="930"/>
        </w:trPr>
        <w:tc>
          <w:tcPr>
            <w:tcW w:w="2085" w:type="pct"/>
            <w:shd w:val="clear" w:color="auto" w:fill="auto"/>
            <w:vAlign w:val="center"/>
            <w:hideMark/>
          </w:tcPr>
          <w:p w14:paraId="16DFC983" w14:textId="5C9C3E96" w:rsidR="00400987" w:rsidRPr="002D1489" w:rsidRDefault="003C14D8"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5. </w:t>
            </w:r>
            <w:r w:rsidR="00400987" w:rsidRPr="002D1489">
              <w:rPr>
                <w:rFonts w:ascii="Calibri Light" w:eastAsia="Times New Roman" w:hAnsi="Calibri Light" w:cs="Calibri Light"/>
                <w:color w:val="000000"/>
                <w:sz w:val="20"/>
                <w:szCs w:val="20"/>
                <w:lang w:eastAsia="es-CO"/>
              </w:rPr>
              <w:t>Revisar y aprobar cada una de las actividades de socialización del proyecto de inversión, como cuñas radiales, talleres, presentaciones y demás actividades de divulgación o difusión.</w:t>
            </w:r>
          </w:p>
        </w:tc>
        <w:tc>
          <w:tcPr>
            <w:tcW w:w="643" w:type="pct"/>
            <w:shd w:val="clear" w:color="auto" w:fill="auto"/>
            <w:noWrap/>
            <w:vAlign w:val="center"/>
            <w:hideMark/>
          </w:tcPr>
          <w:p w14:paraId="22425592"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$ 16.235.623</w:t>
            </w:r>
          </w:p>
        </w:tc>
        <w:tc>
          <w:tcPr>
            <w:tcW w:w="716" w:type="pct"/>
            <w:shd w:val="clear" w:color="auto" w:fill="auto"/>
            <w:noWrap/>
            <w:vAlign w:val="center"/>
            <w:hideMark/>
          </w:tcPr>
          <w:p w14:paraId="65D9979B"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$ 2.435.344</w:t>
            </w:r>
          </w:p>
        </w:tc>
        <w:tc>
          <w:tcPr>
            <w:tcW w:w="407" w:type="pct"/>
            <w:shd w:val="clear" w:color="auto" w:fill="auto"/>
            <w:noWrap/>
            <w:vAlign w:val="center"/>
            <w:hideMark/>
          </w:tcPr>
          <w:p w14:paraId="6799FFC8" w14:textId="4C370736"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1</w:t>
            </w:r>
            <w:r w:rsidR="00825E21">
              <w:rPr>
                <w:rFonts w:ascii="Calibri Light" w:eastAsia="Times New Roman" w:hAnsi="Calibri Light" w:cs="Calibri Light"/>
                <w:color w:val="000000"/>
                <w:sz w:val="17"/>
                <w:szCs w:val="17"/>
                <w:lang w:eastAsia="es-CO"/>
              </w:rPr>
              <w:t>5</w:t>
            </w:r>
            <w:r w:rsidRPr="002D1489">
              <w:rPr>
                <w:rFonts w:ascii="Calibri Light" w:eastAsia="Times New Roman" w:hAnsi="Calibri Light" w:cs="Calibri Light"/>
                <w:color w:val="000000"/>
                <w:sz w:val="17"/>
                <w:szCs w:val="17"/>
                <w:lang w:eastAsia="es-CO"/>
              </w:rPr>
              <w:t>,0%</w:t>
            </w:r>
          </w:p>
        </w:tc>
        <w:tc>
          <w:tcPr>
            <w:tcW w:w="640" w:type="pct"/>
            <w:shd w:val="clear" w:color="auto" w:fill="auto"/>
            <w:noWrap/>
            <w:vAlign w:val="center"/>
            <w:hideMark/>
          </w:tcPr>
          <w:p w14:paraId="19F679C5"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$ 2.435.344</w:t>
            </w:r>
          </w:p>
        </w:tc>
        <w:tc>
          <w:tcPr>
            <w:tcW w:w="509" w:type="pct"/>
            <w:shd w:val="clear" w:color="auto" w:fill="auto"/>
            <w:noWrap/>
            <w:vAlign w:val="center"/>
            <w:hideMark/>
          </w:tcPr>
          <w:p w14:paraId="1FAA3370"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10</w:t>
            </w:r>
            <w:r>
              <w:rPr>
                <w:rFonts w:ascii="Calibri Light" w:eastAsia="Times New Roman" w:hAnsi="Calibri Light" w:cs="Calibri Light"/>
                <w:color w:val="000000"/>
                <w:sz w:val="17"/>
                <w:szCs w:val="17"/>
                <w:lang w:eastAsia="es-CO"/>
              </w:rPr>
              <w:t>,0</w:t>
            </w:r>
            <w:r w:rsidRPr="002D1489">
              <w:rPr>
                <w:rFonts w:ascii="Calibri Light" w:eastAsia="Times New Roman" w:hAnsi="Calibri Light" w:cs="Calibri Light"/>
                <w:color w:val="000000"/>
                <w:sz w:val="17"/>
                <w:szCs w:val="17"/>
                <w:lang w:eastAsia="es-CO"/>
              </w:rPr>
              <w:t>%</w:t>
            </w:r>
          </w:p>
        </w:tc>
      </w:tr>
      <w:tr w:rsidR="00400987" w:rsidRPr="002D1489" w14:paraId="1FDEA2CA" w14:textId="77777777" w:rsidTr="00AE114E">
        <w:trPr>
          <w:trHeight w:val="50"/>
        </w:trPr>
        <w:tc>
          <w:tcPr>
            <w:tcW w:w="2085" w:type="pct"/>
            <w:shd w:val="clear" w:color="auto" w:fill="auto"/>
            <w:vAlign w:val="center"/>
            <w:hideMark/>
          </w:tcPr>
          <w:p w14:paraId="6B739AA3" w14:textId="185F3447" w:rsidR="00400987" w:rsidRPr="002D1489" w:rsidRDefault="003C14D8" w:rsidP="00AE114E">
            <w:pPr>
              <w:spacing w:after="0" w:line="240" w:lineRule="auto"/>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6. </w:t>
            </w:r>
            <w:r w:rsidR="00400987" w:rsidRPr="002D1489">
              <w:rPr>
                <w:rFonts w:ascii="Calibri Light" w:eastAsia="Times New Roman" w:hAnsi="Calibri Light" w:cs="Calibri Light"/>
                <w:color w:val="000000"/>
                <w:sz w:val="20"/>
                <w:szCs w:val="20"/>
                <w:lang w:eastAsia="es-CO"/>
              </w:rPr>
              <w:t>Para la elaboración de la cartografía básica revisar y aprobar:</w:t>
            </w:r>
            <w:r w:rsidR="00400987" w:rsidRPr="002D1489">
              <w:rPr>
                <w:rFonts w:ascii="Calibri Light" w:eastAsia="Times New Roman" w:hAnsi="Calibri Light" w:cs="Calibri Light"/>
                <w:color w:val="000000"/>
                <w:sz w:val="20"/>
                <w:szCs w:val="20"/>
                <w:lang w:eastAsia="es-CO"/>
              </w:rPr>
              <w:br/>
              <w:t>a) Los polígonos de las áreas a intervenir,</w:t>
            </w:r>
            <w:r w:rsidR="00400987" w:rsidRPr="002D1489">
              <w:rPr>
                <w:rFonts w:ascii="Calibri Light" w:eastAsia="Times New Roman" w:hAnsi="Calibri Light" w:cs="Calibri Light"/>
                <w:color w:val="000000"/>
                <w:sz w:val="20"/>
                <w:szCs w:val="20"/>
                <w:lang w:eastAsia="es-CO"/>
              </w:rPr>
              <w:br/>
              <w:t>b) El plan de vuelo propuesto,</w:t>
            </w:r>
            <w:r w:rsidR="00400987" w:rsidRPr="002D1489">
              <w:rPr>
                <w:rFonts w:ascii="Calibri Light" w:eastAsia="Times New Roman" w:hAnsi="Calibri Light" w:cs="Calibri Light"/>
                <w:color w:val="000000"/>
                <w:sz w:val="20"/>
                <w:szCs w:val="20"/>
                <w:lang w:eastAsia="es-CO"/>
              </w:rPr>
              <w:br/>
              <w:t>c) Captura de información aérea</w:t>
            </w:r>
            <w:r w:rsidR="00400987">
              <w:rPr>
                <w:rFonts w:ascii="Calibri Light" w:eastAsia="Times New Roman" w:hAnsi="Calibri Light" w:cs="Calibri Light"/>
                <w:color w:val="000000"/>
                <w:sz w:val="20"/>
                <w:szCs w:val="20"/>
                <w:lang w:eastAsia="es-CO"/>
              </w:rPr>
              <w:t xml:space="preserve"> </w:t>
            </w:r>
            <w:r w:rsidR="00400987" w:rsidRPr="002D1489">
              <w:rPr>
                <w:rFonts w:ascii="Calibri Light" w:eastAsia="Times New Roman" w:hAnsi="Calibri Light" w:cs="Calibri Light"/>
                <w:color w:val="000000"/>
                <w:sz w:val="20"/>
                <w:szCs w:val="20"/>
                <w:lang w:eastAsia="es-CO"/>
              </w:rPr>
              <w:t xml:space="preserve">(fotografía y </w:t>
            </w:r>
            <w:proofErr w:type="spellStart"/>
            <w:r w:rsidR="00400987" w:rsidRPr="002D1489">
              <w:rPr>
                <w:rFonts w:ascii="Calibri Light" w:eastAsia="Times New Roman" w:hAnsi="Calibri Light" w:cs="Calibri Light"/>
                <w:color w:val="000000"/>
                <w:sz w:val="20"/>
                <w:szCs w:val="20"/>
                <w:lang w:eastAsia="es-CO"/>
              </w:rPr>
              <w:t>lidar</w:t>
            </w:r>
            <w:proofErr w:type="spellEnd"/>
            <w:r w:rsidR="00400987" w:rsidRPr="002D1489">
              <w:rPr>
                <w:rFonts w:ascii="Calibri Light" w:eastAsia="Times New Roman" w:hAnsi="Calibri Light" w:cs="Calibri Light"/>
                <w:color w:val="000000"/>
                <w:sz w:val="20"/>
                <w:szCs w:val="20"/>
                <w:lang w:eastAsia="es-CO"/>
              </w:rPr>
              <w:t>),</w:t>
            </w:r>
            <w:r w:rsidR="00400987" w:rsidRPr="002D1489">
              <w:rPr>
                <w:rFonts w:ascii="Calibri Light" w:eastAsia="Times New Roman" w:hAnsi="Calibri Light" w:cs="Calibri Light"/>
                <w:color w:val="000000"/>
                <w:sz w:val="20"/>
                <w:szCs w:val="20"/>
                <w:lang w:eastAsia="es-CO"/>
              </w:rPr>
              <w:br/>
              <w:t xml:space="preserve">d) Procesos de control de calidad y </w:t>
            </w:r>
            <w:proofErr w:type="spellStart"/>
            <w:r w:rsidR="00400987" w:rsidRPr="002D1489">
              <w:rPr>
                <w:rFonts w:ascii="Calibri Light" w:eastAsia="Times New Roman" w:hAnsi="Calibri Light" w:cs="Calibri Light"/>
                <w:color w:val="000000"/>
                <w:sz w:val="20"/>
                <w:szCs w:val="20"/>
                <w:lang w:eastAsia="es-CO"/>
              </w:rPr>
              <w:t>posproceso</w:t>
            </w:r>
            <w:proofErr w:type="spellEnd"/>
            <w:r w:rsidR="00400987" w:rsidRPr="002D1489">
              <w:rPr>
                <w:rFonts w:ascii="Calibri Light" w:eastAsia="Times New Roman" w:hAnsi="Calibri Light" w:cs="Calibri Light"/>
                <w:color w:val="000000"/>
                <w:sz w:val="20"/>
                <w:szCs w:val="20"/>
                <w:lang w:eastAsia="es-CO"/>
              </w:rPr>
              <w:t xml:space="preserve"> de la información obtenida,</w:t>
            </w:r>
            <w:r w:rsidR="00400987" w:rsidRPr="002D1489">
              <w:rPr>
                <w:rFonts w:ascii="Calibri Light" w:eastAsia="Times New Roman" w:hAnsi="Calibri Light" w:cs="Calibri Light"/>
                <w:color w:val="000000"/>
                <w:sz w:val="20"/>
                <w:szCs w:val="20"/>
                <w:lang w:eastAsia="es-CO"/>
              </w:rPr>
              <w:br/>
              <w:t>e) Informes de vuelos,</w:t>
            </w:r>
            <w:r w:rsidR="00400987" w:rsidRPr="002D1489">
              <w:rPr>
                <w:rFonts w:ascii="Calibri Light" w:eastAsia="Times New Roman" w:hAnsi="Calibri Light" w:cs="Calibri Light"/>
                <w:color w:val="000000"/>
                <w:sz w:val="20"/>
                <w:szCs w:val="20"/>
                <w:lang w:eastAsia="es-CO"/>
              </w:rPr>
              <w:br/>
              <w:t>f) Modelo Digital de Superficie MDS y Modelo Digital de Terreno MDT,</w:t>
            </w:r>
            <w:r w:rsidR="00400987" w:rsidRPr="002D1489">
              <w:rPr>
                <w:rFonts w:ascii="Calibri Light" w:eastAsia="Times New Roman" w:hAnsi="Calibri Light" w:cs="Calibri Light"/>
                <w:color w:val="000000"/>
                <w:sz w:val="20"/>
                <w:szCs w:val="20"/>
                <w:lang w:eastAsia="es-CO"/>
              </w:rPr>
              <w:br/>
              <w:t>g) Ortofotomosaico,</w:t>
            </w:r>
            <w:r w:rsidR="00400987" w:rsidRPr="002D1489">
              <w:rPr>
                <w:rFonts w:ascii="Calibri Light" w:eastAsia="Times New Roman" w:hAnsi="Calibri Light" w:cs="Calibri Light"/>
                <w:color w:val="000000"/>
                <w:sz w:val="20"/>
                <w:szCs w:val="20"/>
                <w:lang w:eastAsia="es-CO"/>
              </w:rPr>
              <w:br/>
              <w:t>h) Control Terrestre,</w:t>
            </w:r>
            <w:r w:rsidR="00400987" w:rsidRPr="002D1489">
              <w:rPr>
                <w:rFonts w:ascii="Calibri Light" w:eastAsia="Times New Roman" w:hAnsi="Calibri Light" w:cs="Calibri Light"/>
                <w:color w:val="000000"/>
                <w:sz w:val="20"/>
                <w:szCs w:val="20"/>
                <w:lang w:eastAsia="es-CO"/>
              </w:rPr>
              <w:br/>
              <w:t>i) Aerotriangulación,</w:t>
            </w:r>
            <w:r w:rsidR="00400987" w:rsidRPr="002D1489">
              <w:rPr>
                <w:rFonts w:ascii="Calibri Light" w:eastAsia="Times New Roman" w:hAnsi="Calibri Light" w:cs="Calibri Light"/>
                <w:color w:val="000000"/>
                <w:sz w:val="20"/>
                <w:szCs w:val="20"/>
                <w:lang w:eastAsia="es-CO"/>
              </w:rPr>
              <w:br/>
              <w:t>j) Posicionamiento mediante GPS de la red geodésica existente,</w:t>
            </w:r>
            <w:r w:rsidR="00400987" w:rsidRPr="002D1489">
              <w:rPr>
                <w:rFonts w:ascii="Calibri Light" w:eastAsia="Times New Roman" w:hAnsi="Calibri Light" w:cs="Calibri Light"/>
                <w:color w:val="000000"/>
                <w:sz w:val="20"/>
                <w:szCs w:val="20"/>
                <w:lang w:eastAsia="es-CO"/>
              </w:rPr>
              <w:br/>
              <w:t>k) Cartografía temática (Geodesia, Vivienda ciudad y territorio, Transporte, Hidrografía, Curvas de nivel, Coberturas de tierra especiales, Límites e Infraestructura de servicios),</w:t>
            </w:r>
            <w:r w:rsidR="00400987" w:rsidRPr="002D1489">
              <w:rPr>
                <w:rFonts w:ascii="Calibri Light" w:eastAsia="Times New Roman" w:hAnsi="Calibri Light" w:cs="Calibri Light"/>
                <w:color w:val="000000"/>
                <w:sz w:val="20"/>
                <w:szCs w:val="20"/>
                <w:lang w:eastAsia="es-CO"/>
              </w:rPr>
              <w:br/>
              <w:t xml:space="preserve">l) </w:t>
            </w:r>
            <w:proofErr w:type="spellStart"/>
            <w:r w:rsidR="00400987" w:rsidRPr="002D1489">
              <w:rPr>
                <w:rFonts w:ascii="Calibri Light" w:eastAsia="Times New Roman" w:hAnsi="Calibri Light" w:cs="Calibri Light"/>
                <w:color w:val="000000"/>
                <w:sz w:val="20"/>
                <w:szCs w:val="20"/>
                <w:lang w:eastAsia="es-CO"/>
              </w:rPr>
              <w:t>Geodatabase</w:t>
            </w:r>
            <w:proofErr w:type="spellEnd"/>
            <w:r w:rsidR="00400987" w:rsidRPr="002D1489">
              <w:rPr>
                <w:rFonts w:ascii="Calibri Light" w:eastAsia="Times New Roman" w:hAnsi="Calibri Light" w:cs="Calibri Light"/>
                <w:color w:val="000000"/>
                <w:sz w:val="20"/>
                <w:szCs w:val="20"/>
                <w:lang w:eastAsia="es-CO"/>
              </w:rPr>
              <w:t xml:space="preserve"> del proyecto,</w:t>
            </w:r>
            <w:r w:rsidR="00400987" w:rsidRPr="002D1489">
              <w:rPr>
                <w:rFonts w:ascii="Calibri Light" w:eastAsia="Times New Roman" w:hAnsi="Calibri Light" w:cs="Calibri Light"/>
                <w:color w:val="000000"/>
                <w:sz w:val="20"/>
                <w:szCs w:val="20"/>
                <w:lang w:eastAsia="es-CO"/>
              </w:rPr>
              <w:br/>
              <w:t xml:space="preserve">m) Informes técnicos y de control de calidad del plan de vuelos, reportes de cálculos, cuadros de coordenadas y </w:t>
            </w:r>
            <w:r w:rsidR="00400987" w:rsidRPr="002D1489">
              <w:rPr>
                <w:rFonts w:ascii="Calibri Light" w:eastAsia="Times New Roman" w:hAnsi="Calibri Light" w:cs="Calibri Light"/>
                <w:color w:val="000000"/>
                <w:sz w:val="20"/>
                <w:szCs w:val="20"/>
                <w:lang w:eastAsia="es-CO"/>
              </w:rPr>
              <w:lastRenderedPageBreak/>
              <w:t xml:space="preserve">procesamiento intermedios de aerotriangulación, metadatos, hojas de campo, ajuste fotogramétrico, </w:t>
            </w:r>
            <w:proofErr w:type="spellStart"/>
            <w:r w:rsidR="00400987" w:rsidRPr="002D1489">
              <w:rPr>
                <w:rFonts w:ascii="Calibri Light" w:eastAsia="Times New Roman" w:hAnsi="Calibri Light" w:cs="Calibri Light"/>
                <w:color w:val="000000"/>
                <w:sz w:val="20"/>
                <w:szCs w:val="20"/>
                <w:lang w:eastAsia="es-CO"/>
              </w:rPr>
              <w:t>ortorectificación</w:t>
            </w:r>
            <w:proofErr w:type="spellEnd"/>
            <w:r w:rsidR="00400987" w:rsidRPr="002D1489">
              <w:rPr>
                <w:rFonts w:ascii="Calibri Light" w:eastAsia="Times New Roman" w:hAnsi="Calibri Light" w:cs="Calibri Light"/>
                <w:color w:val="000000"/>
                <w:sz w:val="20"/>
                <w:szCs w:val="20"/>
                <w:lang w:eastAsia="es-CO"/>
              </w:rPr>
              <w:t>, producción cartográfica y acompañamiento técnico.</w:t>
            </w:r>
            <w:r w:rsidR="00400987" w:rsidRPr="002D1489">
              <w:rPr>
                <w:rFonts w:ascii="Calibri Light" w:eastAsia="Times New Roman" w:hAnsi="Calibri Light" w:cs="Calibri Light"/>
                <w:color w:val="000000"/>
                <w:sz w:val="20"/>
                <w:szCs w:val="20"/>
                <w:lang w:eastAsia="es-CO"/>
              </w:rPr>
              <w:br/>
              <w:t>n) Entregables, cartografía básica:</w:t>
            </w:r>
            <w:r w:rsidR="00400987" w:rsidRPr="002D1489">
              <w:rPr>
                <w:rFonts w:ascii="Calibri Light" w:eastAsia="Times New Roman" w:hAnsi="Calibri Light" w:cs="Calibri Light"/>
                <w:color w:val="000000"/>
                <w:sz w:val="20"/>
                <w:szCs w:val="20"/>
                <w:lang w:eastAsia="es-CO"/>
              </w:rPr>
              <w:br/>
              <w:t>- Urbano (Escala 1:1000) 3.443 hectáreas</w:t>
            </w:r>
            <w:r w:rsidR="00400987" w:rsidRPr="002D1489">
              <w:rPr>
                <w:rFonts w:ascii="Calibri Light" w:eastAsia="Times New Roman" w:hAnsi="Calibri Light" w:cs="Calibri Light"/>
                <w:color w:val="000000"/>
                <w:sz w:val="20"/>
                <w:szCs w:val="20"/>
                <w:lang w:eastAsia="es-CO"/>
              </w:rPr>
              <w:br/>
              <w:t>- Rural (Escala 1:5000)</w:t>
            </w:r>
            <w:r w:rsidR="00400987" w:rsidRPr="002D1489">
              <w:rPr>
                <w:rFonts w:ascii="Calibri Light" w:eastAsia="Times New Roman" w:hAnsi="Calibri Light" w:cs="Calibri Light"/>
                <w:color w:val="000000"/>
                <w:sz w:val="20"/>
                <w:szCs w:val="20"/>
                <w:lang w:eastAsia="es-CO"/>
              </w:rPr>
              <w:br/>
              <w:t>- 34 centros poblados (Escala 1:1000)</w:t>
            </w:r>
          </w:p>
        </w:tc>
        <w:tc>
          <w:tcPr>
            <w:tcW w:w="643" w:type="pct"/>
            <w:shd w:val="clear" w:color="auto" w:fill="auto"/>
            <w:noWrap/>
            <w:vAlign w:val="center"/>
            <w:hideMark/>
          </w:tcPr>
          <w:p w14:paraId="4D00486A"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lastRenderedPageBreak/>
              <w:t>$ 243.534.351</w:t>
            </w:r>
          </w:p>
        </w:tc>
        <w:tc>
          <w:tcPr>
            <w:tcW w:w="716" w:type="pct"/>
            <w:shd w:val="clear" w:color="auto" w:fill="auto"/>
            <w:noWrap/>
            <w:vAlign w:val="center"/>
            <w:hideMark/>
          </w:tcPr>
          <w:p w14:paraId="1EE6E540"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$ 37.466.823</w:t>
            </w:r>
          </w:p>
        </w:tc>
        <w:tc>
          <w:tcPr>
            <w:tcW w:w="407" w:type="pct"/>
            <w:shd w:val="clear" w:color="auto" w:fill="auto"/>
            <w:noWrap/>
            <w:vAlign w:val="center"/>
            <w:hideMark/>
          </w:tcPr>
          <w:p w14:paraId="1AF57A74" w14:textId="77777777" w:rsidR="00400987" w:rsidRPr="002D1489" w:rsidRDefault="00400987" w:rsidP="00AE114E">
            <w:pPr>
              <w:spacing w:after="0" w:line="240" w:lineRule="auto"/>
              <w:jc w:val="center"/>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15,4%</w:t>
            </w:r>
          </w:p>
        </w:tc>
        <w:tc>
          <w:tcPr>
            <w:tcW w:w="640" w:type="pct"/>
            <w:shd w:val="clear" w:color="auto" w:fill="auto"/>
            <w:noWrap/>
            <w:vAlign w:val="center"/>
            <w:hideMark/>
          </w:tcPr>
          <w:p w14:paraId="56678271"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$ 37.466.823</w:t>
            </w:r>
          </w:p>
        </w:tc>
        <w:tc>
          <w:tcPr>
            <w:tcW w:w="509" w:type="pct"/>
            <w:shd w:val="clear" w:color="auto" w:fill="auto"/>
            <w:noWrap/>
            <w:vAlign w:val="center"/>
            <w:hideMark/>
          </w:tcPr>
          <w:p w14:paraId="5C03FBC5"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15</w:t>
            </w:r>
            <w:r>
              <w:rPr>
                <w:rFonts w:ascii="Calibri Light" w:eastAsia="Times New Roman" w:hAnsi="Calibri Light" w:cs="Calibri Light"/>
                <w:color w:val="000000"/>
                <w:sz w:val="17"/>
                <w:szCs w:val="17"/>
                <w:lang w:eastAsia="es-CO"/>
              </w:rPr>
              <w:t>,4</w:t>
            </w:r>
            <w:r w:rsidRPr="002D1489">
              <w:rPr>
                <w:rFonts w:ascii="Calibri Light" w:eastAsia="Times New Roman" w:hAnsi="Calibri Light" w:cs="Calibri Light"/>
                <w:color w:val="000000"/>
                <w:sz w:val="17"/>
                <w:szCs w:val="17"/>
                <w:lang w:eastAsia="es-CO"/>
              </w:rPr>
              <w:t>%</w:t>
            </w:r>
          </w:p>
        </w:tc>
      </w:tr>
      <w:tr w:rsidR="00400987" w:rsidRPr="002D1489" w14:paraId="0D049665" w14:textId="77777777" w:rsidTr="00AE114E">
        <w:trPr>
          <w:trHeight w:val="50"/>
        </w:trPr>
        <w:tc>
          <w:tcPr>
            <w:tcW w:w="2085" w:type="pct"/>
            <w:shd w:val="clear" w:color="auto" w:fill="auto"/>
            <w:vAlign w:val="center"/>
            <w:hideMark/>
          </w:tcPr>
          <w:p w14:paraId="0D0A3595" w14:textId="77777777" w:rsidR="003C14D8" w:rsidRDefault="003C14D8"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7. </w:t>
            </w:r>
            <w:r w:rsidR="00400987" w:rsidRPr="002D1489">
              <w:rPr>
                <w:rFonts w:ascii="Calibri Light" w:eastAsia="Times New Roman" w:hAnsi="Calibri Light" w:cs="Calibri Light"/>
                <w:color w:val="000000"/>
                <w:sz w:val="20"/>
                <w:szCs w:val="20"/>
                <w:lang w:eastAsia="es-CO"/>
              </w:rPr>
              <w:t>Para la plataforma de software del Sistema de Información Geográfico SIG, revisar y aprobar:</w:t>
            </w:r>
          </w:p>
          <w:p w14:paraId="3B17DA47" w14:textId="5BB64562" w:rsidR="00400987" w:rsidRDefault="00400987" w:rsidP="00AE114E">
            <w:pPr>
              <w:spacing w:after="0" w:line="240" w:lineRule="auto"/>
              <w:jc w:val="both"/>
              <w:rPr>
                <w:rFonts w:ascii="Calibri Light" w:eastAsia="Times New Roman" w:hAnsi="Calibri Light" w:cs="Calibri Light"/>
                <w:color w:val="000000"/>
                <w:sz w:val="20"/>
                <w:szCs w:val="20"/>
                <w:lang w:eastAsia="es-CO"/>
              </w:rPr>
            </w:pPr>
            <w:r w:rsidRPr="002D1489">
              <w:rPr>
                <w:rFonts w:ascii="Calibri Light" w:eastAsia="Times New Roman" w:hAnsi="Calibri Light" w:cs="Calibri Light"/>
                <w:color w:val="000000"/>
                <w:sz w:val="20"/>
                <w:szCs w:val="20"/>
                <w:lang w:eastAsia="es-CO"/>
              </w:rPr>
              <w:t xml:space="preserve">a) Sistema </w:t>
            </w:r>
            <w:proofErr w:type="spellStart"/>
            <w:r w:rsidRPr="002D1489">
              <w:rPr>
                <w:rFonts w:ascii="Calibri Light" w:eastAsia="Times New Roman" w:hAnsi="Calibri Light" w:cs="Calibri Light"/>
                <w:color w:val="000000"/>
                <w:sz w:val="20"/>
                <w:szCs w:val="20"/>
                <w:lang w:eastAsia="es-CO"/>
              </w:rPr>
              <w:t>WebGis</w:t>
            </w:r>
            <w:proofErr w:type="spellEnd"/>
            <w:r w:rsidRPr="002D1489">
              <w:rPr>
                <w:rFonts w:ascii="Calibri Light" w:eastAsia="Times New Roman" w:hAnsi="Calibri Light" w:cs="Calibri Light"/>
                <w:color w:val="000000"/>
                <w:sz w:val="20"/>
                <w:szCs w:val="20"/>
                <w:lang w:eastAsia="es-CO"/>
              </w:rPr>
              <w:t xml:space="preserve"> a utilizar,</w:t>
            </w:r>
          </w:p>
          <w:p w14:paraId="1D1DA6CB" w14:textId="77777777" w:rsidR="00400987" w:rsidRDefault="00400987" w:rsidP="00AE114E">
            <w:pPr>
              <w:spacing w:after="0" w:line="240" w:lineRule="auto"/>
              <w:jc w:val="both"/>
              <w:rPr>
                <w:rFonts w:ascii="Calibri Light" w:eastAsia="Times New Roman" w:hAnsi="Calibri Light" w:cs="Calibri Light"/>
                <w:color w:val="000000"/>
                <w:sz w:val="20"/>
                <w:szCs w:val="20"/>
                <w:lang w:eastAsia="es-CO"/>
              </w:rPr>
            </w:pPr>
            <w:r w:rsidRPr="002D1489">
              <w:rPr>
                <w:rFonts w:ascii="Calibri Light" w:eastAsia="Times New Roman" w:hAnsi="Calibri Light" w:cs="Calibri Light"/>
                <w:color w:val="000000"/>
                <w:sz w:val="20"/>
                <w:szCs w:val="20"/>
                <w:lang w:eastAsia="es-CO"/>
              </w:rPr>
              <w:t>b) Características del sistema con sus especificaciones técnicas,</w:t>
            </w:r>
          </w:p>
          <w:p w14:paraId="15947AC9" w14:textId="77777777" w:rsidR="00400987" w:rsidRDefault="00400987" w:rsidP="00AE114E">
            <w:pPr>
              <w:spacing w:after="0" w:line="240" w:lineRule="auto"/>
              <w:jc w:val="both"/>
              <w:rPr>
                <w:rFonts w:ascii="Calibri Light" w:eastAsia="Times New Roman" w:hAnsi="Calibri Light" w:cs="Calibri Light"/>
                <w:color w:val="000000"/>
                <w:sz w:val="20"/>
                <w:szCs w:val="20"/>
                <w:lang w:eastAsia="es-CO"/>
              </w:rPr>
            </w:pPr>
            <w:r w:rsidRPr="002D1489">
              <w:rPr>
                <w:rFonts w:ascii="Calibri Light" w:eastAsia="Times New Roman" w:hAnsi="Calibri Light" w:cs="Calibri Light"/>
                <w:color w:val="000000"/>
                <w:sz w:val="20"/>
                <w:szCs w:val="20"/>
                <w:lang w:eastAsia="es-CO"/>
              </w:rPr>
              <w:t>c) Modelo conceptual, lógico y físico,</w:t>
            </w:r>
          </w:p>
          <w:p w14:paraId="7C373DF8" w14:textId="77777777" w:rsidR="00400987" w:rsidRDefault="00400987" w:rsidP="00AE114E">
            <w:pPr>
              <w:spacing w:after="0" w:line="240" w:lineRule="auto"/>
              <w:jc w:val="both"/>
              <w:rPr>
                <w:rFonts w:ascii="Calibri Light" w:eastAsia="Times New Roman" w:hAnsi="Calibri Light" w:cs="Calibri Light"/>
                <w:color w:val="000000"/>
                <w:sz w:val="20"/>
                <w:szCs w:val="20"/>
                <w:lang w:eastAsia="es-CO"/>
              </w:rPr>
            </w:pPr>
            <w:r w:rsidRPr="002D1489">
              <w:rPr>
                <w:rFonts w:ascii="Calibri Light" w:eastAsia="Times New Roman" w:hAnsi="Calibri Light" w:cs="Calibri Light"/>
                <w:color w:val="000000"/>
                <w:sz w:val="20"/>
                <w:szCs w:val="20"/>
                <w:lang w:eastAsia="es-CO"/>
              </w:rPr>
              <w:t>d) Tratamiento de la información vectorial,</w:t>
            </w:r>
          </w:p>
          <w:p w14:paraId="6E5141D6" w14:textId="77777777" w:rsidR="00400987" w:rsidRDefault="00400987" w:rsidP="00AE114E">
            <w:pPr>
              <w:spacing w:after="0" w:line="240" w:lineRule="auto"/>
              <w:jc w:val="both"/>
              <w:rPr>
                <w:rFonts w:ascii="Calibri Light" w:eastAsia="Times New Roman" w:hAnsi="Calibri Light" w:cs="Calibri Light"/>
                <w:color w:val="000000"/>
                <w:sz w:val="20"/>
                <w:szCs w:val="20"/>
                <w:lang w:eastAsia="es-CO"/>
              </w:rPr>
            </w:pPr>
            <w:r w:rsidRPr="002D1489">
              <w:rPr>
                <w:rFonts w:ascii="Calibri Light" w:eastAsia="Times New Roman" w:hAnsi="Calibri Light" w:cs="Calibri Light"/>
                <w:color w:val="000000"/>
                <w:sz w:val="20"/>
                <w:szCs w:val="20"/>
                <w:lang w:eastAsia="es-CO"/>
              </w:rPr>
              <w:t>e) Funcionalidades,</w:t>
            </w:r>
          </w:p>
          <w:p w14:paraId="3E579A90" w14:textId="77777777" w:rsidR="00400987" w:rsidRDefault="00400987" w:rsidP="00AE114E">
            <w:pPr>
              <w:spacing w:after="0" w:line="240" w:lineRule="auto"/>
              <w:jc w:val="both"/>
              <w:rPr>
                <w:rFonts w:ascii="Calibri Light" w:eastAsia="Times New Roman" w:hAnsi="Calibri Light" w:cs="Calibri Light"/>
                <w:color w:val="000000"/>
                <w:sz w:val="20"/>
                <w:szCs w:val="20"/>
                <w:lang w:eastAsia="es-CO"/>
              </w:rPr>
            </w:pPr>
            <w:r w:rsidRPr="002D1489">
              <w:rPr>
                <w:rFonts w:ascii="Calibri Light" w:eastAsia="Times New Roman" w:hAnsi="Calibri Light" w:cs="Calibri Light"/>
                <w:color w:val="000000"/>
                <w:sz w:val="20"/>
                <w:szCs w:val="20"/>
                <w:lang w:eastAsia="es-CO"/>
              </w:rPr>
              <w:t>f) Alcances de la plataforma,</w:t>
            </w:r>
          </w:p>
          <w:p w14:paraId="41D16ED6" w14:textId="77777777" w:rsidR="00400987" w:rsidRDefault="00400987" w:rsidP="00AE114E">
            <w:pPr>
              <w:spacing w:after="0" w:line="240" w:lineRule="auto"/>
              <w:jc w:val="both"/>
              <w:rPr>
                <w:rFonts w:ascii="Calibri Light" w:eastAsia="Times New Roman" w:hAnsi="Calibri Light" w:cs="Calibri Light"/>
                <w:color w:val="000000"/>
                <w:sz w:val="20"/>
                <w:szCs w:val="20"/>
                <w:lang w:eastAsia="es-CO"/>
              </w:rPr>
            </w:pPr>
            <w:r w:rsidRPr="002D1489">
              <w:rPr>
                <w:rFonts w:ascii="Calibri Light" w:eastAsia="Times New Roman" w:hAnsi="Calibri Light" w:cs="Calibri Light"/>
                <w:color w:val="000000"/>
                <w:sz w:val="20"/>
                <w:szCs w:val="20"/>
                <w:lang w:eastAsia="es-CO"/>
              </w:rPr>
              <w:t>g) Visualización y consultas espaciales y no espaciales,</w:t>
            </w:r>
          </w:p>
          <w:p w14:paraId="1A95F07F" w14:textId="77777777" w:rsidR="00400987" w:rsidRDefault="00400987" w:rsidP="00AE114E">
            <w:pPr>
              <w:spacing w:after="0" w:line="240" w:lineRule="auto"/>
              <w:jc w:val="both"/>
              <w:rPr>
                <w:rFonts w:ascii="Calibri Light" w:eastAsia="Times New Roman" w:hAnsi="Calibri Light" w:cs="Calibri Light"/>
                <w:color w:val="000000"/>
                <w:sz w:val="20"/>
                <w:szCs w:val="20"/>
                <w:lang w:eastAsia="es-CO"/>
              </w:rPr>
            </w:pPr>
            <w:r w:rsidRPr="002D1489">
              <w:rPr>
                <w:rFonts w:ascii="Calibri Light" w:eastAsia="Times New Roman" w:hAnsi="Calibri Light" w:cs="Calibri Light"/>
                <w:color w:val="000000"/>
                <w:sz w:val="20"/>
                <w:szCs w:val="20"/>
                <w:lang w:eastAsia="es-CO"/>
              </w:rPr>
              <w:t>h) Cargue de información generada de cartografía,</w:t>
            </w:r>
            <w:r w:rsidRPr="002D1489">
              <w:rPr>
                <w:rFonts w:ascii="Calibri Light" w:eastAsia="Times New Roman" w:hAnsi="Calibri Light" w:cs="Calibri Light"/>
                <w:color w:val="000000"/>
                <w:sz w:val="20"/>
                <w:szCs w:val="20"/>
                <w:lang w:eastAsia="es-CO"/>
              </w:rPr>
              <w:br/>
              <w:t>i) Aplicación y ejecución de la tecnología GO-GIS 360°,</w:t>
            </w:r>
          </w:p>
          <w:p w14:paraId="0537E912" w14:textId="77777777" w:rsidR="00400987" w:rsidRDefault="00400987" w:rsidP="00AE114E">
            <w:pPr>
              <w:spacing w:after="0" w:line="240" w:lineRule="auto"/>
              <w:jc w:val="both"/>
              <w:rPr>
                <w:rFonts w:ascii="Calibri Light" w:eastAsia="Times New Roman" w:hAnsi="Calibri Light" w:cs="Calibri Light"/>
                <w:color w:val="000000"/>
                <w:sz w:val="20"/>
                <w:szCs w:val="20"/>
                <w:lang w:eastAsia="es-CO"/>
              </w:rPr>
            </w:pPr>
            <w:r w:rsidRPr="002D1489">
              <w:rPr>
                <w:rFonts w:ascii="Calibri Light" w:eastAsia="Times New Roman" w:hAnsi="Calibri Light" w:cs="Calibri Light"/>
                <w:color w:val="000000"/>
                <w:sz w:val="20"/>
                <w:szCs w:val="20"/>
                <w:lang w:eastAsia="es-CO"/>
              </w:rPr>
              <w:t>j) Transferencia de conocimiento y formularios de consulta,</w:t>
            </w:r>
          </w:p>
          <w:p w14:paraId="4CF4FC1B" w14:textId="77777777" w:rsidR="00400987" w:rsidRDefault="00400987" w:rsidP="00AE114E">
            <w:pPr>
              <w:spacing w:after="0" w:line="240" w:lineRule="auto"/>
              <w:jc w:val="both"/>
              <w:rPr>
                <w:rFonts w:ascii="Calibri Light" w:eastAsia="Times New Roman" w:hAnsi="Calibri Light" w:cs="Calibri Light"/>
                <w:color w:val="000000"/>
                <w:sz w:val="20"/>
                <w:szCs w:val="20"/>
                <w:lang w:eastAsia="es-CO"/>
              </w:rPr>
            </w:pPr>
            <w:r w:rsidRPr="002D1489">
              <w:rPr>
                <w:rFonts w:ascii="Calibri Light" w:eastAsia="Times New Roman" w:hAnsi="Calibri Light" w:cs="Calibri Light"/>
                <w:color w:val="000000"/>
                <w:sz w:val="20"/>
                <w:szCs w:val="20"/>
                <w:lang w:eastAsia="es-CO"/>
              </w:rPr>
              <w:t>k) Usuarios y accesos al servidor y bases de datos,</w:t>
            </w:r>
          </w:p>
          <w:p w14:paraId="6D7863DC" w14:textId="77777777" w:rsidR="00400987" w:rsidRDefault="00400987" w:rsidP="00AE114E">
            <w:pPr>
              <w:spacing w:after="0" w:line="240" w:lineRule="auto"/>
              <w:jc w:val="both"/>
              <w:rPr>
                <w:rFonts w:ascii="Calibri Light" w:eastAsia="Times New Roman" w:hAnsi="Calibri Light" w:cs="Calibri Light"/>
                <w:color w:val="000000"/>
                <w:sz w:val="20"/>
                <w:szCs w:val="20"/>
                <w:lang w:eastAsia="es-CO"/>
              </w:rPr>
            </w:pPr>
            <w:r w:rsidRPr="002D1489">
              <w:rPr>
                <w:rFonts w:ascii="Calibri Light" w:eastAsia="Times New Roman" w:hAnsi="Calibri Light" w:cs="Calibri Light"/>
                <w:color w:val="000000"/>
                <w:sz w:val="20"/>
                <w:szCs w:val="20"/>
                <w:lang w:eastAsia="es-CO"/>
              </w:rPr>
              <w:t>l) Módulos,</w:t>
            </w:r>
          </w:p>
          <w:p w14:paraId="3E9BD6C6" w14:textId="77777777" w:rsidR="00400987" w:rsidRPr="002D1489" w:rsidRDefault="00400987" w:rsidP="00AE114E">
            <w:pPr>
              <w:spacing w:after="0" w:line="240" w:lineRule="auto"/>
              <w:jc w:val="both"/>
              <w:rPr>
                <w:rFonts w:ascii="Calibri Light" w:eastAsia="Times New Roman" w:hAnsi="Calibri Light" w:cs="Calibri Light"/>
                <w:color w:val="000000"/>
                <w:sz w:val="20"/>
                <w:szCs w:val="20"/>
                <w:lang w:eastAsia="es-CO"/>
              </w:rPr>
            </w:pPr>
            <w:r w:rsidRPr="002D1489">
              <w:rPr>
                <w:rFonts w:ascii="Calibri Light" w:eastAsia="Times New Roman" w:hAnsi="Calibri Light" w:cs="Calibri Light"/>
                <w:color w:val="000000"/>
                <w:sz w:val="20"/>
                <w:szCs w:val="20"/>
                <w:lang w:eastAsia="es-CO"/>
              </w:rPr>
              <w:t>m) Manuales y protocolos.</w:t>
            </w:r>
          </w:p>
        </w:tc>
        <w:tc>
          <w:tcPr>
            <w:tcW w:w="643" w:type="pct"/>
            <w:shd w:val="clear" w:color="auto" w:fill="auto"/>
            <w:noWrap/>
            <w:vAlign w:val="center"/>
            <w:hideMark/>
          </w:tcPr>
          <w:p w14:paraId="7B8B3A79"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$ 202.945.293</w:t>
            </w:r>
          </w:p>
        </w:tc>
        <w:tc>
          <w:tcPr>
            <w:tcW w:w="716" w:type="pct"/>
            <w:shd w:val="clear" w:color="auto" w:fill="auto"/>
            <w:noWrap/>
            <w:vAlign w:val="center"/>
            <w:hideMark/>
          </w:tcPr>
          <w:p w14:paraId="274F3E47"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407" w:type="pct"/>
            <w:shd w:val="clear" w:color="auto" w:fill="auto"/>
            <w:noWrap/>
            <w:vAlign w:val="center"/>
            <w:hideMark/>
          </w:tcPr>
          <w:p w14:paraId="2614E942"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c>
          <w:tcPr>
            <w:tcW w:w="640" w:type="pct"/>
            <w:shd w:val="clear" w:color="auto" w:fill="auto"/>
            <w:noWrap/>
            <w:vAlign w:val="center"/>
            <w:hideMark/>
          </w:tcPr>
          <w:p w14:paraId="0B455D0D"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509" w:type="pct"/>
            <w:shd w:val="clear" w:color="auto" w:fill="auto"/>
            <w:noWrap/>
            <w:vAlign w:val="center"/>
            <w:hideMark/>
          </w:tcPr>
          <w:p w14:paraId="7F0F678D"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w:t>
            </w:r>
          </w:p>
        </w:tc>
      </w:tr>
      <w:tr w:rsidR="00400987" w:rsidRPr="002D1489" w14:paraId="2A0F3F74" w14:textId="77777777" w:rsidTr="00AE114E">
        <w:trPr>
          <w:trHeight w:val="50"/>
        </w:trPr>
        <w:tc>
          <w:tcPr>
            <w:tcW w:w="2085" w:type="pct"/>
            <w:shd w:val="clear" w:color="auto" w:fill="auto"/>
            <w:vAlign w:val="center"/>
            <w:hideMark/>
          </w:tcPr>
          <w:p w14:paraId="040A5213" w14:textId="0A28974F" w:rsidR="00400987" w:rsidRDefault="003C14D8"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8. </w:t>
            </w:r>
            <w:r w:rsidR="00400987" w:rsidRPr="002D1489">
              <w:rPr>
                <w:rFonts w:ascii="Calibri Light" w:eastAsia="Times New Roman" w:hAnsi="Calibri Light" w:cs="Calibri Light"/>
                <w:color w:val="000000"/>
                <w:sz w:val="20"/>
                <w:szCs w:val="20"/>
                <w:lang w:eastAsia="es-CO"/>
              </w:rPr>
              <w:t>Para el hardware del proyecto, revisar y aprobar:</w:t>
            </w:r>
            <w:r w:rsidR="00400987" w:rsidRPr="002D1489">
              <w:rPr>
                <w:rFonts w:ascii="Calibri Light" w:eastAsia="Times New Roman" w:hAnsi="Calibri Light" w:cs="Calibri Light"/>
                <w:color w:val="000000"/>
                <w:sz w:val="20"/>
                <w:szCs w:val="20"/>
                <w:lang w:eastAsia="es-CO"/>
              </w:rPr>
              <w:br/>
              <w:t>a) Especificaciones técnicas de las estaciones de trabajo y de la pantalla inteligente.</w:t>
            </w:r>
          </w:p>
          <w:p w14:paraId="1AFB4AEB" w14:textId="77777777" w:rsidR="00400987" w:rsidRDefault="00400987" w:rsidP="00AE114E">
            <w:pPr>
              <w:spacing w:after="0" w:line="240" w:lineRule="auto"/>
              <w:jc w:val="both"/>
              <w:rPr>
                <w:rFonts w:ascii="Calibri Light" w:eastAsia="Times New Roman" w:hAnsi="Calibri Light" w:cs="Calibri Light"/>
                <w:color w:val="000000"/>
                <w:sz w:val="20"/>
                <w:szCs w:val="20"/>
                <w:lang w:eastAsia="es-CO"/>
              </w:rPr>
            </w:pPr>
            <w:r w:rsidRPr="002D1489">
              <w:rPr>
                <w:rFonts w:ascii="Calibri Light" w:eastAsia="Times New Roman" w:hAnsi="Calibri Light" w:cs="Calibri Light"/>
                <w:color w:val="000000"/>
                <w:sz w:val="20"/>
                <w:szCs w:val="20"/>
                <w:lang w:eastAsia="es-CO"/>
              </w:rPr>
              <w:t>b) Entrega e instalación de los respectivos equipos en la entidad territorial de Buenaventura.</w:t>
            </w:r>
          </w:p>
          <w:p w14:paraId="3575CCB3" w14:textId="77777777" w:rsidR="00400987" w:rsidRPr="002D1489" w:rsidRDefault="00400987" w:rsidP="00AE114E">
            <w:pPr>
              <w:spacing w:after="0" w:line="240" w:lineRule="auto"/>
              <w:jc w:val="both"/>
              <w:rPr>
                <w:rFonts w:ascii="Calibri Light" w:eastAsia="Times New Roman" w:hAnsi="Calibri Light" w:cs="Calibri Light"/>
                <w:color w:val="000000"/>
                <w:sz w:val="20"/>
                <w:szCs w:val="20"/>
                <w:lang w:eastAsia="es-CO"/>
              </w:rPr>
            </w:pPr>
            <w:r w:rsidRPr="002D1489">
              <w:rPr>
                <w:rFonts w:ascii="Calibri Light" w:eastAsia="Times New Roman" w:hAnsi="Calibri Light" w:cs="Calibri Light"/>
                <w:color w:val="000000"/>
                <w:sz w:val="20"/>
                <w:szCs w:val="20"/>
                <w:lang w:eastAsia="es-CO"/>
              </w:rPr>
              <w:t>c) Entrega de garantías, facturas y manuales.</w:t>
            </w:r>
          </w:p>
        </w:tc>
        <w:tc>
          <w:tcPr>
            <w:tcW w:w="643" w:type="pct"/>
            <w:shd w:val="clear" w:color="auto" w:fill="auto"/>
            <w:noWrap/>
            <w:vAlign w:val="center"/>
            <w:hideMark/>
          </w:tcPr>
          <w:p w14:paraId="033AB2C4"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$ 40.589.059</w:t>
            </w:r>
          </w:p>
        </w:tc>
        <w:tc>
          <w:tcPr>
            <w:tcW w:w="716" w:type="pct"/>
            <w:shd w:val="clear" w:color="auto" w:fill="auto"/>
            <w:noWrap/>
            <w:vAlign w:val="center"/>
            <w:hideMark/>
          </w:tcPr>
          <w:p w14:paraId="7DE8C478"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407" w:type="pct"/>
            <w:shd w:val="clear" w:color="auto" w:fill="auto"/>
            <w:noWrap/>
            <w:vAlign w:val="center"/>
            <w:hideMark/>
          </w:tcPr>
          <w:p w14:paraId="65C6236F"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c>
          <w:tcPr>
            <w:tcW w:w="640" w:type="pct"/>
            <w:shd w:val="clear" w:color="auto" w:fill="auto"/>
            <w:noWrap/>
            <w:vAlign w:val="center"/>
            <w:hideMark/>
          </w:tcPr>
          <w:p w14:paraId="7D4A4332"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509" w:type="pct"/>
            <w:shd w:val="clear" w:color="auto" w:fill="auto"/>
            <w:noWrap/>
            <w:vAlign w:val="center"/>
            <w:hideMark/>
          </w:tcPr>
          <w:p w14:paraId="2500C842"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w:t>
            </w:r>
          </w:p>
        </w:tc>
      </w:tr>
      <w:tr w:rsidR="00400987" w:rsidRPr="002D1489" w14:paraId="4FC52DEC" w14:textId="77777777" w:rsidTr="00AE114E">
        <w:trPr>
          <w:trHeight w:val="1240"/>
        </w:trPr>
        <w:tc>
          <w:tcPr>
            <w:tcW w:w="2085" w:type="pct"/>
            <w:shd w:val="clear" w:color="auto" w:fill="auto"/>
            <w:vAlign w:val="center"/>
            <w:hideMark/>
          </w:tcPr>
          <w:p w14:paraId="260216D0" w14:textId="65062269" w:rsidR="00400987" w:rsidRPr="002D1489" w:rsidRDefault="003C14D8"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9. </w:t>
            </w:r>
            <w:r w:rsidR="00400987" w:rsidRPr="002D1489">
              <w:rPr>
                <w:rFonts w:ascii="Calibri Light" w:eastAsia="Times New Roman" w:hAnsi="Calibri Light" w:cs="Calibri Light"/>
                <w:color w:val="000000"/>
                <w:sz w:val="20"/>
                <w:szCs w:val="20"/>
                <w:lang w:eastAsia="es-CO"/>
              </w:rPr>
              <w:t>Conceptuar y aprobar sobre la correcta aplicación normativa y resolutiva relacionada de los estándares vigentes para la elaboración de la cartografía básica y la plataforma de software del Sistema de Información Geográfico SIG-.</w:t>
            </w:r>
          </w:p>
        </w:tc>
        <w:tc>
          <w:tcPr>
            <w:tcW w:w="643" w:type="pct"/>
            <w:shd w:val="clear" w:color="auto" w:fill="auto"/>
            <w:noWrap/>
            <w:vAlign w:val="center"/>
            <w:hideMark/>
          </w:tcPr>
          <w:p w14:paraId="393202F4"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$ 8.117.812</w:t>
            </w:r>
          </w:p>
        </w:tc>
        <w:tc>
          <w:tcPr>
            <w:tcW w:w="716" w:type="pct"/>
            <w:shd w:val="clear" w:color="auto" w:fill="auto"/>
            <w:noWrap/>
            <w:vAlign w:val="center"/>
            <w:hideMark/>
          </w:tcPr>
          <w:p w14:paraId="4EA818DD"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$ 1.623.562</w:t>
            </w:r>
          </w:p>
        </w:tc>
        <w:tc>
          <w:tcPr>
            <w:tcW w:w="407" w:type="pct"/>
            <w:shd w:val="clear" w:color="auto" w:fill="auto"/>
            <w:noWrap/>
            <w:vAlign w:val="center"/>
            <w:hideMark/>
          </w:tcPr>
          <w:p w14:paraId="21CEC867"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20,0%</w:t>
            </w:r>
          </w:p>
        </w:tc>
        <w:tc>
          <w:tcPr>
            <w:tcW w:w="640" w:type="pct"/>
            <w:shd w:val="clear" w:color="auto" w:fill="auto"/>
            <w:noWrap/>
            <w:vAlign w:val="center"/>
            <w:hideMark/>
          </w:tcPr>
          <w:p w14:paraId="14EAE366"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$ 1.623.562</w:t>
            </w:r>
          </w:p>
        </w:tc>
        <w:tc>
          <w:tcPr>
            <w:tcW w:w="509" w:type="pct"/>
            <w:shd w:val="clear" w:color="auto" w:fill="auto"/>
            <w:noWrap/>
            <w:vAlign w:val="center"/>
            <w:hideMark/>
          </w:tcPr>
          <w:p w14:paraId="12227A94"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20</w:t>
            </w:r>
            <w:r>
              <w:rPr>
                <w:rFonts w:ascii="Calibri Light" w:eastAsia="Times New Roman" w:hAnsi="Calibri Light" w:cs="Calibri Light"/>
                <w:color w:val="000000"/>
                <w:sz w:val="17"/>
                <w:szCs w:val="17"/>
                <w:lang w:eastAsia="es-CO"/>
              </w:rPr>
              <w:t>,0</w:t>
            </w:r>
            <w:r w:rsidRPr="002D1489">
              <w:rPr>
                <w:rFonts w:ascii="Calibri Light" w:eastAsia="Times New Roman" w:hAnsi="Calibri Light" w:cs="Calibri Light"/>
                <w:color w:val="000000"/>
                <w:sz w:val="17"/>
                <w:szCs w:val="17"/>
                <w:lang w:eastAsia="es-CO"/>
              </w:rPr>
              <w:t>%</w:t>
            </w:r>
          </w:p>
        </w:tc>
      </w:tr>
      <w:tr w:rsidR="00400987" w:rsidRPr="002D1489" w14:paraId="7B948DF3" w14:textId="77777777" w:rsidTr="00AE114E">
        <w:trPr>
          <w:trHeight w:val="50"/>
        </w:trPr>
        <w:tc>
          <w:tcPr>
            <w:tcW w:w="2085" w:type="pct"/>
            <w:shd w:val="clear" w:color="auto" w:fill="auto"/>
            <w:vAlign w:val="center"/>
            <w:hideMark/>
          </w:tcPr>
          <w:p w14:paraId="5A7F8C60" w14:textId="3E1741E7" w:rsidR="00400987" w:rsidRPr="002D1489" w:rsidRDefault="003C14D8"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lastRenderedPageBreak/>
              <w:t xml:space="preserve">10. </w:t>
            </w:r>
            <w:r w:rsidR="00400987" w:rsidRPr="002D1489">
              <w:rPr>
                <w:rFonts w:ascii="Calibri Light" w:eastAsia="Times New Roman" w:hAnsi="Calibri Light" w:cs="Calibri Light"/>
                <w:color w:val="000000"/>
                <w:sz w:val="20"/>
                <w:szCs w:val="20"/>
                <w:lang w:eastAsia="es-CO"/>
              </w:rPr>
              <w:t>Revisar y verificar la entrega a la Alcaldía Distrital de Buenaventura por parte del consultor de los productos finales del proyecto como la cartografía básica, la plataforma de software del Sistema de Información Geográfico SIG- y Hardware, estos últimos debidamente instalados y puestos en funcionamiento.</w:t>
            </w:r>
          </w:p>
        </w:tc>
        <w:tc>
          <w:tcPr>
            <w:tcW w:w="643" w:type="pct"/>
            <w:shd w:val="clear" w:color="auto" w:fill="auto"/>
            <w:noWrap/>
            <w:vAlign w:val="center"/>
            <w:hideMark/>
          </w:tcPr>
          <w:p w14:paraId="6A393050"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$ 24.353.435</w:t>
            </w:r>
          </w:p>
        </w:tc>
        <w:tc>
          <w:tcPr>
            <w:tcW w:w="716" w:type="pct"/>
            <w:shd w:val="clear" w:color="auto" w:fill="auto"/>
            <w:noWrap/>
            <w:vAlign w:val="center"/>
            <w:hideMark/>
          </w:tcPr>
          <w:p w14:paraId="2EFF6D6B"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407" w:type="pct"/>
            <w:shd w:val="clear" w:color="auto" w:fill="auto"/>
            <w:noWrap/>
            <w:vAlign w:val="center"/>
            <w:hideMark/>
          </w:tcPr>
          <w:p w14:paraId="18155B1E"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c>
          <w:tcPr>
            <w:tcW w:w="640" w:type="pct"/>
            <w:shd w:val="clear" w:color="auto" w:fill="auto"/>
            <w:noWrap/>
            <w:vAlign w:val="center"/>
            <w:hideMark/>
          </w:tcPr>
          <w:p w14:paraId="06555F0D"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509" w:type="pct"/>
            <w:shd w:val="clear" w:color="auto" w:fill="auto"/>
            <w:noWrap/>
            <w:vAlign w:val="center"/>
            <w:hideMark/>
          </w:tcPr>
          <w:p w14:paraId="142C1E56"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w:t>
            </w:r>
          </w:p>
        </w:tc>
      </w:tr>
      <w:tr w:rsidR="003C14D8" w:rsidRPr="002D1489" w14:paraId="7EE3558A" w14:textId="77777777" w:rsidTr="00AE114E">
        <w:trPr>
          <w:trHeight w:val="50"/>
        </w:trPr>
        <w:tc>
          <w:tcPr>
            <w:tcW w:w="2085" w:type="pct"/>
            <w:shd w:val="clear" w:color="auto" w:fill="auto"/>
            <w:vAlign w:val="center"/>
          </w:tcPr>
          <w:p w14:paraId="42C3D8DF" w14:textId="2ED56C70" w:rsidR="003C14D8" w:rsidRDefault="003C14D8"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11. </w:t>
            </w:r>
            <w:r w:rsidRPr="003C14D8">
              <w:rPr>
                <w:rFonts w:ascii="Calibri Light" w:eastAsia="Times New Roman" w:hAnsi="Calibri Light" w:cs="Calibri Light"/>
                <w:color w:val="000000"/>
                <w:sz w:val="20"/>
                <w:szCs w:val="20"/>
                <w:lang w:eastAsia="es-CO"/>
              </w:rPr>
              <w:t>Informar por escrito de la ocurrencia de situaciones constitutivas de fuerza mayor o caso fortuito, al contratista y al representante de ALDESARROLLO y recomendar la actuación que debe proceder, siempre que afecten o puedan afectar la adecuada ejecución del proyecto de inversión.</w:t>
            </w:r>
          </w:p>
        </w:tc>
        <w:tc>
          <w:tcPr>
            <w:tcW w:w="643" w:type="pct"/>
            <w:shd w:val="clear" w:color="auto" w:fill="auto"/>
            <w:noWrap/>
            <w:vAlign w:val="center"/>
          </w:tcPr>
          <w:p w14:paraId="6E63AD57" w14:textId="4AB2D1A5" w:rsidR="003C14D8" w:rsidRPr="002D1489" w:rsidRDefault="003C14D8"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716" w:type="pct"/>
            <w:shd w:val="clear" w:color="auto" w:fill="auto"/>
            <w:noWrap/>
            <w:vAlign w:val="center"/>
          </w:tcPr>
          <w:p w14:paraId="00FDC3A4" w14:textId="492192B0" w:rsidR="003C14D8" w:rsidRPr="002D1489" w:rsidRDefault="003C14D8"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407" w:type="pct"/>
            <w:shd w:val="clear" w:color="auto" w:fill="auto"/>
            <w:noWrap/>
            <w:vAlign w:val="center"/>
          </w:tcPr>
          <w:p w14:paraId="224726BF" w14:textId="3CA7FB3F" w:rsidR="003C14D8" w:rsidRPr="002D1489" w:rsidRDefault="003C14D8"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c>
          <w:tcPr>
            <w:tcW w:w="640" w:type="pct"/>
            <w:shd w:val="clear" w:color="auto" w:fill="auto"/>
            <w:noWrap/>
            <w:vAlign w:val="center"/>
          </w:tcPr>
          <w:p w14:paraId="1EA641C2" w14:textId="28054B6C" w:rsidR="003C14D8" w:rsidRPr="002D1489" w:rsidRDefault="003C14D8"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509" w:type="pct"/>
            <w:shd w:val="clear" w:color="auto" w:fill="auto"/>
            <w:noWrap/>
            <w:vAlign w:val="center"/>
          </w:tcPr>
          <w:p w14:paraId="6B3582AF" w14:textId="135E64AD" w:rsidR="003C14D8" w:rsidRPr="002D1489" w:rsidRDefault="003C14D8"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r>
      <w:tr w:rsidR="003C14D8" w:rsidRPr="002D1489" w14:paraId="27DB4B3B" w14:textId="77777777" w:rsidTr="00AE114E">
        <w:trPr>
          <w:trHeight w:val="50"/>
        </w:trPr>
        <w:tc>
          <w:tcPr>
            <w:tcW w:w="2085" w:type="pct"/>
            <w:shd w:val="clear" w:color="auto" w:fill="auto"/>
            <w:vAlign w:val="center"/>
          </w:tcPr>
          <w:p w14:paraId="3798940E" w14:textId="1000D062" w:rsidR="003C14D8" w:rsidRDefault="003C14D8" w:rsidP="003C14D8">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12. </w:t>
            </w:r>
            <w:r w:rsidRPr="003C14D8">
              <w:rPr>
                <w:rFonts w:ascii="Calibri Light" w:eastAsia="Times New Roman" w:hAnsi="Calibri Light" w:cs="Calibri Light"/>
                <w:color w:val="000000"/>
                <w:sz w:val="20"/>
                <w:szCs w:val="20"/>
                <w:lang w:eastAsia="es-CO"/>
              </w:rPr>
              <w:t>Emitir concepto durante la ejecución de los contratos y someter a consideración de ALDESARROLLO con la debida justificación técnico-económica, los casos en que se solicite o presenten: 1. Solicitudes de Adición. 2. Prórrogas. 3. Aclaraciones. 4.Modificaciones.</w:t>
            </w:r>
          </w:p>
        </w:tc>
        <w:tc>
          <w:tcPr>
            <w:tcW w:w="643" w:type="pct"/>
            <w:shd w:val="clear" w:color="auto" w:fill="auto"/>
            <w:noWrap/>
            <w:vAlign w:val="center"/>
          </w:tcPr>
          <w:p w14:paraId="7374A59D" w14:textId="41CB1F39" w:rsidR="003C14D8" w:rsidRPr="002D1489" w:rsidRDefault="003C14D8" w:rsidP="003C14D8">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716" w:type="pct"/>
            <w:shd w:val="clear" w:color="auto" w:fill="auto"/>
            <w:noWrap/>
            <w:vAlign w:val="center"/>
          </w:tcPr>
          <w:p w14:paraId="5D0271A4" w14:textId="287994AA" w:rsidR="003C14D8" w:rsidRPr="002D1489" w:rsidRDefault="003C14D8" w:rsidP="003C14D8">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407" w:type="pct"/>
            <w:shd w:val="clear" w:color="auto" w:fill="auto"/>
            <w:noWrap/>
            <w:vAlign w:val="center"/>
          </w:tcPr>
          <w:p w14:paraId="41CE994A" w14:textId="5B49181F" w:rsidR="003C14D8" w:rsidRPr="002D1489" w:rsidRDefault="003C14D8" w:rsidP="003C14D8">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c>
          <w:tcPr>
            <w:tcW w:w="640" w:type="pct"/>
            <w:shd w:val="clear" w:color="auto" w:fill="auto"/>
            <w:noWrap/>
            <w:vAlign w:val="center"/>
          </w:tcPr>
          <w:p w14:paraId="2DDB7743" w14:textId="1E2F395A" w:rsidR="003C14D8" w:rsidRPr="002D1489" w:rsidRDefault="003C14D8" w:rsidP="003C14D8">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509" w:type="pct"/>
            <w:shd w:val="clear" w:color="auto" w:fill="auto"/>
            <w:noWrap/>
            <w:vAlign w:val="center"/>
          </w:tcPr>
          <w:p w14:paraId="577B14D6" w14:textId="14B7EE3E" w:rsidR="003C14D8" w:rsidRPr="002D1489" w:rsidRDefault="003C14D8" w:rsidP="003C14D8">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r>
      <w:tr w:rsidR="003C14D8" w:rsidRPr="002D1489" w14:paraId="0B2CFA0C" w14:textId="77777777" w:rsidTr="00AE114E">
        <w:trPr>
          <w:trHeight w:val="50"/>
        </w:trPr>
        <w:tc>
          <w:tcPr>
            <w:tcW w:w="2085" w:type="pct"/>
            <w:shd w:val="clear" w:color="auto" w:fill="auto"/>
            <w:vAlign w:val="center"/>
          </w:tcPr>
          <w:p w14:paraId="1BB25042" w14:textId="153FC249" w:rsidR="003C14D8" w:rsidRDefault="003C14D8" w:rsidP="003C14D8">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13. </w:t>
            </w:r>
            <w:r w:rsidRPr="003C14D8">
              <w:rPr>
                <w:rFonts w:ascii="Calibri Light" w:eastAsia="Times New Roman" w:hAnsi="Calibri Light" w:cs="Calibri Light"/>
                <w:color w:val="000000"/>
                <w:sz w:val="20"/>
                <w:szCs w:val="20"/>
                <w:lang w:eastAsia="es-CO"/>
              </w:rPr>
              <w:t>Consultar con el Supervisor de ALDESARROLLO, las inquietudes de orden legal que se presenten en relación con la ejecución del contrato de consultoría al cual se le realiza la Interventoría.</w:t>
            </w:r>
          </w:p>
        </w:tc>
        <w:tc>
          <w:tcPr>
            <w:tcW w:w="643" w:type="pct"/>
            <w:shd w:val="clear" w:color="auto" w:fill="auto"/>
            <w:noWrap/>
            <w:vAlign w:val="center"/>
          </w:tcPr>
          <w:p w14:paraId="22BDA488" w14:textId="1CB1E25A" w:rsidR="003C14D8" w:rsidRPr="002D1489" w:rsidRDefault="003C14D8" w:rsidP="003C14D8">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716" w:type="pct"/>
            <w:shd w:val="clear" w:color="auto" w:fill="auto"/>
            <w:noWrap/>
            <w:vAlign w:val="center"/>
          </w:tcPr>
          <w:p w14:paraId="605DC3DB" w14:textId="6F455C60" w:rsidR="003C14D8" w:rsidRPr="002D1489" w:rsidRDefault="003C14D8" w:rsidP="003C14D8">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407" w:type="pct"/>
            <w:shd w:val="clear" w:color="auto" w:fill="auto"/>
            <w:noWrap/>
            <w:vAlign w:val="center"/>
          </w:tcPr>
          <w:p w14:paraId="082F8938" w14:textId="52F5CC3B" w:rsidR="003C14D8" w:rsidRPr="002D1489" w:rsidRDefault="003C14D8" w:rsidP="003C14D8">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c>
          <w:tcPr>
            <w:tcW w:w="640" w:type="pct"/>
            <w:shd w:val="clear" w:color="auto" w:fill="auto"/>
            <w:noWrap/>
            <w:vAlign w:val="center"/>
          </w:tcPr>
          <w:p w14:paraId="22AFE8F6" w14:textId="3AA8C8ED" w:rsidR="003C14D8" w:rsidRPr="002D1489" w:rsidRDefault="003C14D8" w:rsidP="003C14D8">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509" w:type="pct"/>
            <w:shd w:val="clear" w:color="auto" w:fill="auto"/>
            <w:noWrap/>
            <w:vAlign w:val="center"/>
          </w:tcPr>
          <w:p w14:paraId="5188E102" w14:textId="78310F99" w:rsidR="003C14D8" w:rsidRPr="002D1489" w:rsidRDefault="003C14D8" w:rsidP="003C14D8">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r>
      <w:tr w:rsidR="00400987" w:rsidRPr="002D1489" w14:paraId="13B08CD1" w14:textId="77777777" w:rsidTr="00AE114E">
        <w:trPr>
          <w:trHeight w:val="50"/>
        </w:trPr>
        <w:tc>
          <w:tcPr>
            <w:tcW w:w="2085" w:type="pct"/>
            <w:shd w:val="clear" w:color="auto" w:fill="auto"/>
            <w:vAlign w:val="center"/>
            <w:hideMark/>
          </w:tcPr>
          <w:p w14:paraId="0D1692C6" w14:textId="26939BF0" w:rsidR="00400987" w:rsidRPr="002D1489" w:rsidRDefault="003C14D8"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14. </w:t>
            </w:r>
            <w:r w:rsidR="00400987" w:rsidRPr="002D1489">
              <w:rPr>
                <w:rFonts w:ascii="Calibri Light" w:eastAsia="Times New Roman" w:hAnsi="Calibri Light" w:cs="Calibri Light"/>
                <w:color w:val="000000"/>
                <w:sz w:val="20"/>
                <w:szCs w:val="20"/>
                <w:lang w:eastAsia="es-CO"/>
              </w:rPr>
              <w:t>Convocar y asistir a todas las reuniones que se celebren relacionadas con los trabajos objeto de la interventoría y elaborar y suscribir las actas correspondientes, garantizando que las mismas sean suscritas por todas las personas que hayan intervenido.</w:t>
            </w:r>
          </w:p>
        </w:tc>
        <w:tc>
          <w:tcPr>
            <w:tcW w:w="643" w:type="pct"/>
            <w:shd w:val="clear" w:color="auto" w:fill="auto"/>
            <w:noWrap/>
            <w:vAlign w:val="center"/>
            <w:hideMark/>
          </w:tcPr>
          <w:p w14:paraId="36097432"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$ 32.471.247</w:t>
            </w:r>
          </w:p>
        </w:tc>
        <w:tc>
          <w:tcPr>
            <w:tcW w:w="716" w:type="pct"/>
            <w:shd w:val="clear" w:color="auto" w:fill="auto"/>
            <w:noWrap/>
            <w:vAlign w:val="center"/>
            <w:hideMark/>
          </w:tcPr>
          <w:p w14:paraId="23BB79D5"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$ 2.951.932</w:t>
            </w:r>
          </w:p>
        </w:tc>
        <w:tc>
          <w:tcPr>
            <w:tcW w:w="407" w:type="pct"/>
            <w:shd w:val="clear" w:color="auto" w:fill="auto"/>
            <w:noWrap/>
            <w:vAlign w:val="center"/>
            <w:hideMark/>
          </w:tcPr>
          <w:p w14:paraId="6A3DA7C9"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9,1%</w:t>
            </w:r>
          </w:p>
        </w:tc>
        <w:tc>
          <w:tcPr>
            <w:tcW w:w="640" w:type="pct"/>
            <w:shd w:val="clear" w:color="auto" w:fill="auto"/>
            <w:noWrap/>
            <w:vAlign w:val="center"/>
            <w:hideMark/>
          </w:tcPr>
          <w:p w14:paraId="5A5AA7D4"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$ 2.951.932</w:t>
            </w:r>
          </w:p>
        </w:tc>
        <w:tc>
          <w:tcPr>
            <w:tcW w:w="509" w:type="pct"/>
            <w:shd w:val="clear" w:color="auto" w:fill="auto"/>
            <w:noWrap/>
            <w:vAlign w:val="center"/>
            <w:hideMark/>
          </w:tcPr>
          <w:p w14:paraId="62E559BD"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w:t>
            </w:r>
            <w:r>
              <w:rPr>
                <w:rFonts w:ascii="Calibri Light" w:eastAsia="Times New Roman" w:hAnsi="Calibri Light" w:cs="Calibri Light"/>
                <w:color w:val="000000"/>
                <w:sz w:val="17"/>
                <w:szCs w:val="17"/>
                <w:lang w:eastAsia="es-CO"/>
              </w:rPr>
              <w:t>,1</w:t>
            </w:r>
            <w:r w:rsidRPr="002D1489">
              <w:rPr>
                <w:rFonts w:ascii="Calibri Light" w:eastAsia="Times New Roman" w:hAnsi="Calibri Light" w:cs="Calibri Light"/>
                <w:color w:val="000000"/>
                <w:sz w:val="17"/>
                <w:szCs w:val="17"/>
                <w:lang w:eastAsia="es-CO"/>
              </w:rPr>
              <w:t>%</w:t>
            </w:r>
          </w:p>
        </w:tc>
      </w:tr>
      <w:tr w:rsidR="00400987" w:rsidRPr="002D1489" w14:paraId="75A04C4B" w14:textId="77777777" w:rsidTr="00AE114E">
        <w:trPr>
          <w:trHeight w:val="1240"/>
        </w:trPr>
        <w:tc>
          <w:tcPr>
            <w:tcW w:w="2085" w:type="pct"/>
            <w:shd w:val="clear" w:color="auto" w:fill="auto"/>
            <w:vAlign w:val="center"/>
            <w:hideMark/>
          </w:tcPr>
          <w:p w14:paraId="7716E9A4" w14:textId="1F3547FB" w:rsidR="00400987" w:rsidRPr="002D1489" w:rsidRDefault="003C14D8"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15. </w:t>
            </w:r>
            <w:r w:rsidR="00400987" w:rsidRPr="002D1489">
              <w:rPr>
                <w:rFonts w:ascii="Calibri Light" w:eastAsia="Times New Roman" w:hAnsi="Calibri Light" w:cs="Calibri Light"/>
                <w:color w:val="000000"/>
                <w:sz w:val="20"/>
                <w:szCs w:val="20"/>
                <w:lang w:eastAsia="es-CO"/>
              </w:rPr>
              <w:t>Realizar reuniones con el supervisor del contrato; por lo menos una (1) reunión mensual, con el fin de verificar el desarrollo del contrato y elaborar las actas que documenten el estado y evolución del mismo.</w:t>
            </w:r>
          </w:p>
        </w:tc>
        <w:tc>
          <w:tcPr>
            <w:tcW w:w="643" w:type="pct"/>
            <w:shd w:val="clear" w:color="auto" w:fill="auto"/>
            <w:noWrap/>
            <w:vAlign w:val="center"/>
            <w:hideMark/>
          </w:tcPr>
          <w:p w14:paraId="450E2FDD"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$ 16.235.623</w:t>
            </w:r>
          </w:p>
        </w:tc>
        <w:tc>
          <w:tcPr>
            <w:tcW w:w="716" w:type="pct"/>
            <w:shd w:val="clear" w:color="auto" w:fill="auto"/>
            <w:noWrap/>
            <w:vAlign w:val="center"/>
            <w:hideMark/>
          </w:tcPr>
          <w:p w14:paraId="4C4F11B8"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$ 1.475.966</w:t>
            </w:r>
          </w:p>
        </w:tc>
        <w:tc>
          <w:tcPr>
            <w:tcW w:w="407" w:type="pct"/>
            <w:shd w:val="clear" w:color="auto" w:fill="auto"/>
            <w:noWrap/>
            <w:vAlign w:val="center"/>
            <w:hideMark/>
          </w:tcPr>
          <w:p w14:paraId="106790EB"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9,1%</w:t>
            </w:r>
          </w:p>
        </w:tc>
        <w:tc>
          <w:tcPr>
            <w:tcW w:w="640" w:type="pct"/>
            <w:shd w:val="clear" w:color="auto" w:fill="auto"/>
            <w:noWrap/>
            <w:vAlign w:val="center"/>
            <w:hideMark/>
          </w:tcPr>
          <w:p w14:paraId="702F4F60"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$ 1.475.966</w:t>
            </w:r>
          </w:p>
        </w:tc>
        <w:tc>
          <w:tcPr>
            <w:tcW w:w="509" w:type="pct"/>
            <w:shd w:val="clear" w:color="auto" w:fill="auto"/>
            <w:noWrap/>
            <w:vAlign w:val="center"/>
            <w:hideMark/>
          </w:tcPr>
          <w:p w14:paraId="62050511"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w:t>
            </w:r>
            <w:r>
              <w:rPr>
                <w:rFonts w:ascii="Calibri Light" w:eastAsia="Times New Roman" w:hAnsi="Calibri Light" w:cs="Calibri Light"/>
                <w:color w:val="000000"/>
                <w:sz w:val="17"/>
                <w:szCs w:val="17"/>
                <w:lang w:eastAsia="es-CO"/>
              </w:rPr>
              <w:t>,1</w:t>
            </w:r>
            <w:r w:rsidRPr="002D1489">
              <w:rPr>
                <w:rFonts w:ascii="Calibri Light" w:eastAsia="Times New Roman" w:hAnsi="Calibri Light" w:cs="Calibri Light"/>
                <w:color w:val="000000"/>
                <w:sz w:val="17"/>
                <w:szCs w:val="17"/>
                <w:lang w:eastAsia="es-CO"/>
              </w:rPr>
              <w:t>%</w:t>
            </w:r>
          </w:p>
        </w:tc>
      </w:tr>
      <w:tr w:rsidR="00400987" w:rsidRPr="002D1489" w14:paraId="621E5301" w14:textId="77777777" w:rsidTr="00AE114E">
        <w:trPr>
          <w:trHeight w:val="611"/>
        </w:trPr>
        <w:tc>
          <w:tcPr>
            <w:tcW w:w="2085" w:type="pct"/>
            <w:shd w:val="clear" w:color="auto" w:fill="auto"/>
            <w:vAlign w:val="center"/>
            <w:hideMark/>
          </w:tcPr>
          <w:p w14:paraId="219BC166" w14:textId="211E49DE" w:rsidR="00400987" w:rsidRPr="002D1489" w:rsidRDefault="003C14D8"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16. </w:t>
            </w:r>
            <w:r w:rsidR="00400987" w:rsidRPr="002D1489">
              <w:rPr>
                <w:rFonts w:ascii="Calibri Light" w:eastAsia="Times New Roman" w:hAnsi="Calibri Light" w:cs="Calibri Light"/>
                <w:color w:val="000000"/>
                <w:sz w:val="20"/>
                <w:szCs w:val="20"/>
                <w:lang w:eastAsia="es-CO"/>
              </w:rPr>
              <w:t xml:space="preserve">Elaborar y suscribir las actas de inicio, suspensión, reinicio, actas parciales, de terminación y liquidación derivadas de los contratos que se celebren en el marco de la </w:t>
            </w:r>
            <w:r w:rsidR="00400987" w:rsidRPr="002D1489">
              <w:rPr>
                <w:rFonts w:ascii="Calibri Light" w:eastAsia="Times New Roman" w:hAnsi="Calibri Light" w:cs="Calibri Light"/>
                <w:color w:val="000000"/>
                <w:sz w:val="20"/>
                <w:szCs w:val="20"/>
                <w:lang w:eastAsia="es-CO"/>
              </w:rPr>
              <w:lastRenderedPageBreak/>
              <w:t>ejecución del proyecto y siempre y cuando se cumpla con los requisitos para ello.</w:t>
            </w:r>
          </w:p>
        </w:tc>
        <w:tc>
          <w:tcPr>
            <w:tcW w:w="643" w:type="pct"/>
            <w:shd w:val="clear" w:color="auto" w:fill="auto"/>
            <w:noWrap/>
            <w:vAlign w:val="center"/>
            <w:hideMark/>
          </w:tcPr>
          <w:p w14:paraId="6F572C1C"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lastRenderedPageBreak/>
              <w:t>$ 16.235.623</w:t>
            </w:r>
          </w:p>
        </w:tc>
        <w:tc>
          <w:tcPr>
            <w:tcW w:w="716" w:type="pct"/>
            <w:shd w:val="clear" w:color="auto" w:fill="auto"/>
            <w:noWrap/>
            <w:vAlign w:val="center"/>
            <w:hideMark/>
          </w:tcPr>
          <w:p w14:paraId="7E442800"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$ 1.475.966</w:t>
            </w:r>
          </w:p>
        </w:tc>
        <w:tc>
          <w:tcPr>
            <w:tcW w:w="407" w:type="pct"/>
            <w:shd w:val="clear" w:color="auto" w:fill="auto"/>
            <w:noWrap/>
            <w:vAlign w:val="center"/>
            <w:hideMark/>
          </w:tcPr>
          <w:p w14:paraId="17BF95B1"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9,1%</w:t>
            </w:r>
          </w:p>
        </w:tc>
        <w:tc>
          <w:tcPr>
            <w:tcW w:w="640" w:type="pct"/>
            <w:shd w:val="clear" w:color="auto" w:fill="auto"/>
            <w:noWrap/>
            <w:vAlign w:val="center"/>
            <w:hideMark/>
          </w:tcPr>
          <w:p w14:paraId="2BDE6D5C"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$ 1.475.966</w:t>
            </w:r>
          </w:p>
        </w:tc>
        <w:tc>
          <w:tcPr>
            <w:tcW w:w="509" w:type="pct"/>
            <w:shd w:val="clear" w:color="auto" w:fill="auto"/>
            <w:noWrap/>
            <w:vAlign w:val="center"/>
            <w:hideMark/>
          </w:tcPr>
          <w:p w14:paraId="0F1635E5"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w:t>
            </w:r>
            <w:r>
              <w:rPr>
                <w:rFonts w:ascii="Calibri Light" w:eastAsia="Times New Roman" w:hAnsi="Calibri Light" w:cs="Calibri Light"/>
                <w:color w:val="000000"/>
                <w:sz w:val="17"/>
                <w:szCs w:val="17"/>
                <w:lang w:eastAsia="es-CO"/>
              </w:rPr>
              <w:t>,1</w:t>
            </w:r>
            <w:r w:rsidRPr="002D1489">
              <w:rPr>
                <w:rFonts w:ascii="Calibri Light" w:eastAsia="Times New Roman" w:hAnsi="Calibri Light" w:cs="Calibri Light"/>
                <w:color w:val="000000"/>
                <w:sz w:val="17"/>
                <w:szCs w:val="17"/>
                <w:lang w:eastAsia="es-CO"/>
              </w:rPr>
              <w:t>%</w:t>
            </w:r>
          </w:p>
        </w:tc>
      </w:tr>
      <w:tr w:rsidR="00AE26DB" w:rsidRPr="002D1489" w14:paraId="556D4E18" w14:textId="77777777" w:rsidTr="00AE114E">
        <w:trPr>
          <w:trHeight w:val="611"/>
        </w:trPr>
        <w:tc>
          <w:tcPr>
            <w:tcW w:w="2085" w:type="pct"/>
            <w:shd w:val="clear" w:color="auto" w:fill="auto"/>
            <w:vAlign w:val="center"/>
          </w:tcPr>
          <w:p w14:paraId="7EA151AB" w14:textId="3B614B6E" w:rsidR="00AE26DB" w:rsidRDefault="00AE26DB" w:rsidP="00AE26DB">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17. </w:t>
            </w:r>
            <w:r w:rsidRPr="003C14D8">
              <w:rPr>
                <w:rFonts w:ascii="Calibri Light" w:eastAsia="Times New Roman" w:hAnsi="Calibri Light" w:cs="Calibri Light"/>
                <w:color w:val="000000"/>
                <w:sz w:val="20"/>
                <w:szCs w:val="20"/>
                <w:lang w:eastAsia="es-CO"/>
              </w:rPr>
              <w:t>Elaborar los documentos de justificación, debidamente soportados y aprobados por ALDESARROLLO, relacionados con la viabilidad o no de las solicitudes de modificación, suspensión, reiniciación o liquidación del contrato.</w:t>
            </w:r>
          </w:p>
        </w:tc>
        <w:tc>
          <w:tcPr>
            <w:tcW w:w="643" w:type="pct"/>
            <w:shd w:val="clear" w:color="auto" w:fill="auto"/>
            <w:noWrap/>
            <w:vAlign w:val="center"/>
          </w:tcPr>
          <w:p w14:paraId="0DC6F87F" w14:textId="56C004A3"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716" w:type="pct"/>
            <w:shd w:val="clear" w:color="auto" w:fill="auto"/>
            <w:noWrap/>
            <w:vAlign w:val="center"/>
          </w:tcPr>
          <w:p w14:paraId="2537DEDB" w14:textId="5AE9649F"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407" w:type="pct"/>
            <w:shd w:val="clear" w:color="auto" w:fill="auto"/>
            <w:noWrap/>
            <w:vAlign w:val="center"/>
          </w:tcPr>
          <w:p w14:paraId="6B6D2C4E" w14:textId="354981D8"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c>
          <w:tcPr>
            <w:tcW w:w="640" w:type="pct"/>
            <w:shd w:val="clear" w:color="auto" w:fill="auto"/>
            <w:noWrap/>
            <w:vAlign w:val="center"/>
          </w:tcPr>
          <w:p w14:paraId="5649A7BE" w14:textId="070374D4"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509" w:type="pct"/>
            <w:shd w:val="clear" w:color="auto" w:fill="auto"/>
            <w:noWrap/>
            <w:vAlign w:val="center"/>
          </w:tcPr>
          <w:p w14:paraId="62B50428" w14:textId="2EEA1A04"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r>
      <w:tr w:rsidR="00400987" w:rsidRPr="002D1489" w14:paraId="2751E5BF" w14:textId="77777777" w:rsidTr="00AE114E">
        <w:trPr>
          <w:trHeight w:val="419"/>
        </w:trPr>
        <w:tc>
          <w:tcPr>
            <w:tcW w:w="2085" w:type="pct"/>
            <w:shd w:val="clear" w:color="auto" w:fill="auto"/>
            <w:vAlign w:val="center"/>
            <w:hideMark/>
          </w:tcPr>
          <w:p w14:paraId="40632BC6" w14:textId="340557CD" w:rsidR="00400987" w:rsidRPr="002D1489" w:rsidRDefault="00AE26DB"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18. </w:t>
            </w:r>
            <w:r w:rsidR="00400987" w:rsidRPr="002D1489">
              <w:rPr>
                <w:rFonts w:ascii="Calibri Light" w:eastAsia="Times New Roman" w:hAnsi="Calibri Light" w:cs="Calibri Light"/>
                <w:color w:val="000000"/>
                <w:sz w:val="20"/>
                <w:szCs w:val="20"/>
                <w:lang w:eastAsia="es-CO"/>
              </w:rPr>
              <w:t>Presentar mensualmente un informe de actividades para verificar y hacer seguimiento al cumplimiento del plan de trabajo, cronograma y entregables acordado con el contratista al cual se le realiza la interventoría, lo cual también será de insumo para el informe bimestral consolidado del proyecto.</w:t>
            </w:r>
          </w:p>
        </w:tc>
        <w:tc>
          <w:tcPr>
            <w:tcW w:w="643" w:type="pct"/>
            <w:shd w:val="clear" w:color="auto" w:fill="auto"/>
            <w:noWrap/>
            <w:vAlign w:val="center"/>
            <w:hideMark/>
          </w:tcPr>
          <w:p w14:paraId="37931FAD"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$ 24.353.435</w:t>
            </w:r>
          </w:p>
        </w:tc>
        <w:tc>
          <w:tcPr>
            <w:tcW w:w="716" w:type="pct"/>
            <w:shd w:val="clear" w:color="auto" w:fill="auto"/>
            <w:noWrap/>
            <w:vAlign w:val="center"/>
            <w:hideMark/>
          </w:tcPr>
          <w:p w14:paraId="2232F409"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$ 2.213.949</w:t>
            </w:r>
          </w:p>
        </w:tc>
        <w:tc>
          <w:tcPr>
            <w:tcW w:w="407" w:type="pct"/>
            <w:shd w:val="clear" w:color="auto" w:fill="auto"/>
            <w:noWrap/>
            <w:vAlign w:val="center"/>
            <w:hideMark/>
          </w:tcPr>
          <w:p w14:paraId="17C8BBFD"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9,1%</w:t>
            </w:r>
          </w:p>
        </w:tc>
        <w:tc>
          <w:tcPr>
            <w:tcW w:w="640" w:type="pct"/>
            <w:shd w:val="clear" w:color="auto" w:fill="auto"/>
            <w:noWrap/>
            <w:vAlign w:val="center"/>
            <w:hideMark/>
          </w:tcPr>
          <w:p w14:paraId="0AE08DAA"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$ 2.213.949</w:t>
            </w:r>
          </w:p>
        </w:tc>
        <w:tc>
          <w:tcPr>
            <w:tcW w:w="509" w:type="pct"/>
            <w:shd w:val="clear" w:color="auto" w:fill="auto"/>
            <w:noWrap/>
            <w:vAlign w:val="center"/>
            <w:hideMark/>
          </w:tcPr>
          <w:p w14:paraId="63A76170"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w:t>
            </w:r>
            <w:r>
              <w:rPr>
                <w:rFonts w:ascii="Calibri Light" w:eastAsia="Times New Roman" w:hAnsi="Calibri Light" w:cs="Calibri Light"/>
                <w:color w:val="000000"/>
                <w:sz w:val="17"/>
                <w:szCs w:val="17"/>
                <w:lang w:eastAsia="es-CO"/>
              </w:rPr>
              <w:t>,1</w:t>
            </w:r>
            <w:r w:rsidRPr="002D1489">
              <w:rPr>
                <w:rFonts w:ascii="Calibri Light" w:eastAsia="Times New Roman" w:hAnsi="Calibri Light" w:cs="Calibri Light"/>
                <w:color w:val="000000"/>
                <w:sz w:val="17"/>
                <w:szCs w:val="17"/>
                <w:lang w:eastAsia="es-CO"/>
              </w:rPr>
              <w:t>%</w:t>
            </w:r>
          </w:p>
        </w:tc>
      </w:tr>
      <w:tr w:rsidR="00400987" w:rsidRPr="002D1489" w14:paraId="10373D1A" w14:textId="77777777" w:rsidTr="00AE114E">
        <w:trPr>
          <w:trHeight w:val="1240"/>
        </w:trPr>
        <w:tc>
          <w:tcPr>
            <w:tcW w:w="2085" w:type="pct"/>
            <w:shd w:val="clear" w:color="auto" w:fill="auto"/>
            <w:vAlign w:val="center"/>
            <w:hideMark/>
          </w:tcPr>
          <w:p w14:paraId="0BE7A4FC" w14:textId="6480F189" w:rsidR="00400987" w:rsidRPr="002D1489" w:rsidRDefault="00AE26DB"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19. </w:t>
            </w:r>
            <w:r w:rsidR="00400987" w:rsidRPr="002D1489">
              <w:rPr>
                <w:rFonts w:ascii="Calibri Light" w:eastAsia="Times New Roman" w:hAnsi="Calibri Light" w:cs="Calibri Light"/>
                <w:color w:val="000000"/>
                <w:sz w:val="20"/>
                <w:szCs w:val="20"/>
                <w:lang w:eastAsia="es-CO"/>
              </w:rPr>
              <w:t>Presentar mensualmente un informe de actividades ejecutadas en los términos solicitados para proyectos financiados por el Sistema General de Regalías, que será el soporte para la información a reportar en GESPROY.</w:t>
            </w:r>
          </w:p>
        </w:tc>
        <w:tc>
          <w:tcPr>
            <w:tcW w:w="643" w:type="pct"/>
            <w:shd w:val="clear" w:color="auto" w:fill="auto"/>
            <w:noWrap/>
            <w:vAlign w:val="center"/>
            <w:hideMark/>
          </w:tcPr>
          <w:p w14:paraId="50B10DCB"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$ 24.353.435</w:t>
            </w:r>
          </w:p>
        </w:tc>
        <w:tc>
          <w:tcPr>
            <w:tcW w:w="716" w:type="pct"/>
            <w:shd w:val="clear" w:color="auto" w:fill="auto"/>
            <w:noWrap/>
            <w:vAlign w:val="center"/>
            <w:hideMark/>
          </w:tcPr>
          <w:p w14:paraId="336B1211"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$ 2.213.949</w:t>
            </w:r>
          </w:p>
        </w:tc>
        <w:tc>
          <w:tcPr>
            <w:tcW w:w="407" w:type="pct"/>
            <w:shd w:val="clear" w:color="auto" w:fill="auto"/>
            <w:noWrap/>
            <w:vAlign w:val="center"/>
            <w:hideMark/>
          </w:tcPr>
          <w:p w14:paraId="2DA0F08A"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9,1%</w:t>
            </w:r>
          </w:p>
        </w:tc>
        <w:tc>
          <w:tcPr>
            <w:tcW w:w="640" w:type="pct"/>
            <w:shd w:val="clear" w:color="auto" w:fill="auto"/>
            <w:noWrap/>
            <w:vAlign w:val="center"/>
            <w:hideMark/>
          </w:tcPr>
          <w:p w14:paraId="1238BA39"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$ 2.213.949</w:t>
            </w:r>
          </w:p>
        </w:tc>
        <w:tc>
          <w:tcPr>
            <w:tcW w:w="509" w:type="pct"/>
            <w:shd w:val="clear" w:color="auto" w:fill="auto"/>
            <w:noWrap/>
            <w:vAlign w:val="center"/>
            <w:hideMark/>
          </w:tcPr>
          <w:p w14:paraId="254CD940"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w:t>
            </w:r>
            <w:r>
              <w:rPr>
                <w:rFonts w:ascii="Calibri Light" w:eastAsia="Times New Roman" w:hAnsi="Calibri Light" w:cs="Calibri Light"/>
                <w:color w:val="000000"/>
                <w:sz w:val="17"/>
                <w:szCs w:val="17"/>
                <w:lang w:eastAsia="es-CO"/>
              </w:rPr>
              <w:t>,1</w:t>
            </w:r>
            <w:r w:rsidRPr="002D1489">
              <w:rPr>
                <w:rFonts w:ascii="Calibri Light" w:eastAsia="Times New Roman" w:hAnsi="Calibri Light" w:cs="Calibri Light"/>
                <w:color w:val="000000"/>
                <w:sz w:val="17"/>
                <w:szCs w:val="17"/>
                <w:lang w:eastAsia="es-CO"/>
              </w:rPr>
              <w:t>%</w:t>
            </w:r>
          </w:p>
        </w:tc>
      </w:tr>
      <w:tr w:rsidR="00AE26DB" w:rsidRPr="002D1489" w14:paraId="43F3CCA9" w14:textId="77777777" w:rsidTr="00AE114E">
        <w:trPr>
          <w:trHeight w:val="1240"/>
        </w:trPr>
        <w:tc>
          <w:tcPr>
            <w:tcW w:w="2085" w:type="pct"/>
            <w:shd w:val="clear" w:color="auto" w:fill="auto"/>
            <w:vAlign w:val="center"/>
          </w:tcPr>
          <w:p w14:paraId="36B5DBE3" w14:textId="584837CE" w:rsidR="00AE26DB" w:rsidRDefault="00AE26DB" w:rsidP="00AE26DB">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20. </w:t>
            </w:r>
            <w:r w:rsidRPr="00AE26DB">
              <w:rPr>
                <w:rFonts w:ascii="Calibri Light" w:eastAsia="Times New Roman" w:hAnsi="Calibri Light" w:cs="Calibri Light"/>
                <w:color w:val="000000"/>
                <w:sz w:val="20"/>
                <w:szCs w:val="20"/>
                <w:lang w:eastAsia="es-CO"/>
              </w:rPr>
              <w:t>El interventor debe informar oportunamente a la entidad cuando evidencie un presunto incumplimiento de los contratos vigilados, parcial o total, de algunas de las obligaciones, (de lo contrario, el interventor será solidariamente responsable de los perjuicios que se ocasionen en caso de declararse el incumplimiento del contrato).</w:t>
            </w:r>
          </w:p>
        </w:tc>
        <w:tc>
          <w:tcPr>
            <w:tcW w:w="643" w:type="pct"/>
            <w:shd w:val="clear" w:color="auto" w:fill="auto"/>
            <w:noWrap/>
            <w:vAlign w:val="center"/>
          </w:tcPr>
          <w:p w14:paraId="79C175EB" w14:textId="6FAF4B1D"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716" w:type="pct"/>
            <w:shd w:val="clear" w:color="auto" w:fill="auto"/>
            <w:noWrap/>
            <w:vAlign w:val="center"/>
          </w:tcPr>
          <w:p w14:paraId="0DD5AC24" w14:textId="32E17EB6"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407" w:type="pct"/>
            <w:shd w:val="clear" w:color="auto" w:fill="auto"/>
            <w:noWrap/>
            <w:vAlign w:val="center"/>
          </w:tcPr>
          <w:p w14:paraId="5939869E" w14:textId="0FC6EA9B"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c>
          <w:tcPr>
            <w:tcW w:w="640" w:type="pct"/>
            <w:shd w:val="clear" w:color="auto" w:fill="auto"/>
            <w:noWrap/>
            <w:vAlign w:val="center"/>
          </w:tcPr>
          <w:p w14:paraId="0EEE3551" w14:textId="5D22F1A8"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509" w:type="pct"/>
            <w:shd w:val="clear" w:color="auto" w:fill="auto"/>
            <w:noWrap/>
            <w:vAlign w:val="center"/>
          </w:tcPr>
          <w:p w14:paraId="638016B3" w14:textId="209DA076"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r>
      <w:tr w:rsidR="00400987" w:rsidRPr="002D1489" w14:paraId="4846B743" w14:textId="77777777" w:rsidTr="00AE114E">
        <w:trPr>
          <w:trHeight w:val="930"/>
        </w:trPr>
        <w:tc>
          <w:tcPr>
            <w:tcW w:w="2085" w:type="pct"/>
            <w:shd w:val="clear" w:color="auto" w:fill="auto"/>
            <w:vAlign w:val="center"/>
            <w:hideMark/>
          </w:tcPr>
          <w:p w14:paraId="322FC18C" w14:textId="546616BF" w:rsidR="00400987" w:rsidRPr="002D1489" w:rsidRDefault="00AE26DB" w:rsidP="00AE114E">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21. </w:t>
            </w:r>
            <w:r w:rsidR="00400987" w:rsidRPr="002D1489">
              <w:rPr>
                <w:rFonts w:ascii="Calibri Light" w:eastAsia="Times New Roman" w:hAnsi="Calibri Light" w:cs="Calibri Light"/>
                <w:color w:val="000000"/>
                <w:sz w:val="20"/>
                <w:szCs w:val="20"/>
                <w:lang w:eastAsia="es-CO"/>
              </w:rPr>
              <w:t>Verificar la aprobación de pólizas y verificar que las mismas se encuentren vigentes y en los términos solicitados en los contratos que se suscriban.</w:t>
            </w:r>
          </w:p>
        </w:tc>
        <w:tc>
          <w:tcPr>
            <w:tcW w:w="643" w:type="pct"/>
            <w:shd w:val="clear" w:color="auto" w:fill="auto"/>
            <w:noWrap/>
            <w:vAlign w:val="center"/>
            <w:hideMark/>
          </w:tcPr>
          <w:p w14:paraId="6D20ED0D"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$ 4.058.906</w:t>
            </w:r>
          </w:p>
        </w:tc>
        <w:tc>
          <w:tcPr>
            <w:tcW w:w="716" w:type="pct"/>
            <w:shd w:val="clear" w:color="auto" w:fill="auto"/>
            <w:noWrap/>
            <w:vAlign w:val="center"/>
            <w:hideMark/>
          </w:tcPr>
          <w:p w14:paraId="2332F9B8"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$ 368.991</w:t>
            </w:r>
          </w:p>
        </w:tc>
        <w:tc>
          <w:tcPr>
            <w:tcW w:w="407" w:type="pct"/>
            <w:shd w:val="clear" w:color="auto" w:fill="auto"/>
            <w:noWrap/>
            <w:vAlign w:val="center"/>
            <w:hideMark/>
          </w:tcPr>
          <w:p w14:paraId="75A2D431"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9,1%</w:t>
            </w:r>
          </w:p>
        </w:tc>
        <w:tc>
          <w:tcPr>
            <w:tcW w:w="640" w:type="pct"/>
            <w:shd w:val="clear" w:color="auto" w:fill="auto"/>
            <w:noWrap/>
            <w:vAlign w:val="center"/>
            <w:hideMark/>
          </w:tcPr>
          <w:p w14:paraId="02B35F87"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$ 368.991</w:t>
            </w:r>
          </w:p>
        </w:tc>
        <w:tc>
          <w:tcPr>
            <w:tcW w:w="509" w:type="pct"/>
            <w:shd w:val="clear" w:color="auto" w:fill="auto"/>
            <w:noWrap/>
            <w:vAlign w:val="center"/>
            <w:hideMark/>
          </w:tcPr>
          <w:p w14:paraId="36647E1C" w14:textId="77777777" w:rsidR="00400987" w:rsidRPr="002D1489" w:rsidRDefault="00400987" w:rsidP="00AE114E">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w:t>
            </w:r>
            <w:r>
              <w:rPr>
                <w:rFonts w:ascii="Calibri Light" w:eastAsia="Times New Roman" w:hAnsi="Calibri Light" w:cs="Calibri Light"/>
                <w:color w:val="000000"/>
                <w:sz w:val="17"/>
                <w:szCs w:val="17"/>
                <w:lang w:eastAsia="es-CO"/>
              </w:rPr>
              <w:t>,1</w:t>
            </w:r>
            <w:r w:rsidRPr="002D1489">
              <w:rPr>
                <w:rFonts w:ascii="Calibri Light" w:eastAsia="Times New Roman" w:hAnsi="Calibri Light" w:cs="Calibri Light"/>
                <w:color w:val="000000"/>
                <w:sz w:val="17"/>
                <w:szCs w:val="17"/>
                <w:lang w:eastAsia="es-CO"/>
              </w:rPr>
              <w:t>%</w:t>
            </w:r>
          </w:p>
        </w:tc>
      </w:tr>
      <w:tr w:rsidR="00AE26DB" w:rsidRPr="002D1489" w14:paraId="143FE31C" w14:textId="77777777" w:rsidTr="00AE114E">
        <w:trPr>
          <w:trHeight w:val="930"/>
        </w:trPr>
        <w:tc>
          <w:tcPr>
            <w:tcW w:w="2085" w:type="pct"/>
            <w:shd w:val="clear" w:color="auto" w:fill="auto"/>
            <w:vAlign w:val="center"/>
          </w:tcPr>
          <w:p w14:paraId="32130441" w14:textId="2D429E41" w:rsidR="00AE26DB" w:rsidRDefault="00AE26DB" w:rsidP="00AE26DB">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22. </w:t>
            </w:r>
            <w:r w:rsidRPr="00AE26DB">
              <w:rPr>
                <w:rFonts w:ascii="Calibri Light" w:eastAsia="Times New Roman" w:hAnsi="Calibri Light" w:cs="Calibri Light"/>
                <w:color w:val="000000"/>
                <w:sz w:val="20"/>
                <w:szCs w:val="20"/>
                <w:lang w:eastAsia="es-CO"/>
              </w:rPr>
              <w:t>Informar a la entidad estatal, sobre los hechos o circunstancias que puedan constituir actos de corrupción tipificados como conductas punibles, o que pongan en riesgo el cumplimiento de los contratos; así como entregar los soportes necesarios para que la entidad estatal desarrolle las actividades correspondientes.</w:t>
            </w:r>
          </w:p>
        </w:tc>
        <w:tc>
          <w:tcPr>
            <w:tcW w:w="643" w:type="pct"/>
            <w:shd w:val="clear" w:color="auto" w:fill="auto"/>
            <w:noWrap/>
            <w:vAlign w:val="center"/>
          </w:tcPr>
          <w:p w14:paraId="1E96F128" w14:textId="57A5F0D4"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716" w:type="pct"/>
            <w:shd w:val="clear" w:color="auto" w:fill="auto"/>
            <w:noWrap/>
            <w:vAlign w:val="center"/>
          </w:tcPr>
          <w:p w14:paraId="1FAE4035" w14:textId="1414CF28"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407" w:type="pct"/>
            <w:shd w:val="clear" w:color="auto" w:fill="auto"/>
            <w:noWrap/>
            <w:vAlign w:val="center"/>
          </w:tcPr>
          <w:p w14:paraId="7AE1FF53" w14:textId="7D5BF8B6"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c>
          <w:tcPr>
            <w:tcW w:w="640" w:type="pct"/>
            <w:shd w:val="clear" w:color="auto" w:fill="auto"/>
            <w:noWrap/>
            <w:vAlign w:val="center"/>
          </w:tcPr>
          <w:p w14:paraId="4B0D1DB2" w14:textId="4C614D63"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509" w:type="pct"/>
            <w:shd w:val="clear" w:color="auto" w:fill="auto"/>
            <w:noWrap/>
            <w:vAlign w:val="center"/>
          </w:tcPr>
          <w:p w14:paraId="513909F5" w14:textId="4BE29EC3"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r>
      <w:tr w:rsidR="00AE26DB" w:rsidRPr="002D1489" w14:paraId="6B51990D" w14:textId="77777777" w:rsidTr="00AE114E">
        <w:trPr>
          <w:trHeight w:val="930"/>
        </w:trPr>
        <w:tc>
          <w:tcPr>
            <w:tcW w:w="2085" w:type="pct"/>
            <w:shd w:val="clear" w:color="auto" w:fill="auto"/>
            <w:vAlign w:val="center"/>
          </w:tcPr>
          <w:p w14:paraId="4380E982" w14:textId="6D33271C" w:rsidR="00AE26DB" w:rsidRDefault="00AE26DB" w:rsidP="00AE26DB">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lastRenderedPageBreak/>
              <w:t xml:space="preserve">23. </w:t>
            </w:r>
            <w:r w:rsidRPr="00AE26DB">
              <w:rPr>
                <w:rFonts w:ascii="Calibri Light" w:eastAsia="Times New Roman" w:hAnsi="Calibri Light" w:cs="Calibri Light"/>
                <w:color w:val="000000"/>
                <w:sz w:val="20"/>
                <w:szCs w:val="20"/>
                <w:lang w:eastAsia="es-CO"/>
              </w:rPr>
              <w:t>Manejar con carácter de confidencialidad toda la información que conozca por razones del presente contrato y cumplir con todas las disposiciones legales y supranacionales que regulan la propiedad intelectual.</w:t>
            </w:r>
          </w:p>
        </w:tc>
        <w:tc>
          <w:tcPr>
            <w:tcW w:w="643" w:type="pct"/>
            <w:shd w:val="clear" w:color="auto" w:fill="auto"/>
            <w:noWrap/>
            <w:vAlign w:val="center"/>
          </w:tcPr>
          <w:p w14:paraId="438AEC34" w14:textId="1DE81A39"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716" w:type="pct"/>
            <w:shd w:val="clear" w:color="auto" w:fill="auto"/>
            <w:noWrap/>
            <w:vAlign w:val="center"/>
          </w:tcPr>
          <w:p w14:paraId="439467C6" w14:textId="6C42AFBB"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407" w:type="pct"/>
            <w:shd w:val="clear" w:color="auto" w:fill="auto"/>
            <w:noWrap/>
            <w:vAlign w:val="center"/>
          </w:tcPr>
          <w:p w14:paraId="2F5DEB73" w14:textId="555C8D85"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c>
          <w:tcPr>
            <w:tcW w:w="640" w:type="pct"/>
            <w:shd w:val="clear" w:color="auto" w:fill="auto"/>
            <w:noWrap/>
            <w:vAlign w:val="center"/>
          </w:tcPr>
          <w:p w14:paraId="411E706C" w14:textId="5AAE196E"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$ 0</w:t>
            </w:r>
          </w:p>
        </w:tc>
        <w:tc>
          <w:tcPr>
            <w:tcW w:w="509" w:type="pct"/>
            <w:shd w:val="clear" w:color="auto" w:fill="auto"/>
            <w:noWrap/>
            <w:vAlign w:val="center"/>
          </w:tcPr>
          <w:p w14:paraId="47CBAA50" w14:textId="6412834D"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0,0%</w:t>
            </w:r>
          </w:p>
        </w:tc>
      </w:tr>
      <w:tr w:rsidR="00AE26DB" w:rsidRPr="002D1489" w14:paraId="7A5B0869" w14:textId="77777777" w:rsidTr="00AE114E">
        <w:trPr>
          <w:trHeight w:val="620"/>
        </w:trPr>
        <w:tc>
          <w:tcPr>
            <w:tcW w:w="2085" w:type="pct"/>
            <w:shd w:val="clear" w:color="auto" w:fill="auto"/>
            <w:vAlign w:val="center"/>
            <w:hideMark/>
          </w:tcPr>
          <w:p w14:paraId="5BF173EF" w14:textId="786878C5" w:rsidR="00AE26DB" w:rsidRPr="002D1489" w:rsidRDefault="00AE26DB" w:rsidP="00AE26DB">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24. </w:t>
            </w:r>
            <w:r w:rsidRPr="002D1489">
              <w:rPr>
                <w:rFonts w:ascii="Calibri Light" w:eastAsia="Times New Roman" w:hAnsi="Calibri Light" w:cs="Calibri Light"/>
                <w:color w:val="000000"/>
                <w:sz w:val="20"/>
                <w:szCs w:val="20"/>
                <w:lang w:eastAsia="es-CO"/>
              </w:rPr>
              <w:t>Llevar el balance financiero de la ejecución del proyecto de inversión de acuerdo con la programación de pagos.</w:t>
            </w:r>
          </w:p>
        </w:tc>
        <w:tc>
          <w:tcPr>
            <w:tcW w:w="643" w:type="pct"/>
            <w:shd w:val="clear" w:color="auto" w:fill="auto"/>
            <w:noWrap/>
            <w:vAlign w:val="center"/>
            <w:hideMark/>
          </w:tcPr>
          <w:p w14:paraId="58F9758F"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$ 28.412.341</w:t>
            </w:r>
          </w:p>
        </w:tc>
        <w:tc>
          <w:tcPr>
            <w:tcW w:w="716" w:type="pct"/>
            <w:shd w:val="clear" w:color="auto" w:fill="auto"/>
            <w:noWrap/>
            <w:vAlign w:val="center"/>
            <w:hideMark/>
          </w:tcPr>
          <w:p w14:paraId="751FD1B4"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$ 2.582.940</w:t>
            </w:r>
          </w:p>
        </w:tc>
        <w:tc>
          <w:tcPr>
            <w:tcW w:w="407" w:type="pct"/>
            <w:shd w:val="clear" w:color="auto" w:fill="auto"/>
            <w:noWrap/>
            <w:vAlign w:val="center"/>
            <w:hideMark/>
          </w:tcPr>
          <w:p w14:paraId="60BCCFAA"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9,1%</w:t>
            </w:r>
          </w:p>
        </w:tc>
        <w:tc>
          <w:tcPr>
            <w:tcW w:w="640" w:type="pct"/>
            <w:shd w:val="clear" w:color="auto" w:fill="auto"/>
            <w:noWrap/>
            <w:vAlign w:val="center"/>
            <w:hideMark/>
          </w:tcPr>
          <w:p w14:paraId="46778E8A"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$ 2.582.940</w:t>
            </w:r>
          </w:p>
        </w:tc>
        <w:tc>
          <w:tcPr>
            <w:tcW w:w="509" w:type="pct"/>
            <w:shd w:val="clear" w:color="auto" w:fill="auto"/>
            <w:noWrap/>
            <w:vAlign w:val="center"/>
            <w:hideMark/>
          </w:tcPr>
          <w:p w14:paraId="73A41F8B"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w:t>
            </w:r>
            <w:r>
              <w:rPr>
                <w:rFonts w:ascii="Calibri Light" w:eastAsia="Times New Roman" w:hAnsi="Calibri Light" w:cs="Calibri Light"/>
                <w:color w:val="000000"/>
                <w:sz w:val="17"/>
                <w:szCs w:val="17"/>
                <w:lang w:eastAsia="es-CO"/>
              </w:rPr>
              <w:t>,1</w:t>
            </w:r>
            <w:r w:rsidRPr="002D1489">
              <w:rPr>
                <w:rFonts w:ascii="Calibri Light" w:eastAsia="Times New Roman" w:hAnsi="Calibri Light" w:cs="Calibri Light"/>
                <w:color w:val="000000"/>
                <w:sz w:val="17"/>
                <w:szCs w:val="17"/>
                <w:lang w:eastAsia="es-CO"/>
              </w:rPr>
              <w:t>%</w:t>
            </w:r>
          </w:p>
        </w:tc>
      </w:tr>
      <w:tr w:rsidR="00AE26DB" w:rsidRPr="002D1489" w14:paraId="7DD4F30E" w14:textId="77777777" w:rsidTr="00AE114E">
        <w:trPr>
          <w:trHeight w:val="50"/>
        </w:trPr>
        <w:tc>
          <w:tcPr>
            <w:tcW w:w="2085" w:type="pct"/>
            <w:shd w:val="clear" w:color="auto" w:fill="auto"/>
            <w:vAlign w:val="center"/>
            <w:hideMark/>
          </w:tcPr>
          <w:p w14:paraId="115E9A29" w14:textId="5926CAF7" w:rsidR="00AE26DB" w:rsidRPr="002D1489" w:rsidRDefault="00AE26DB" w:rsidP="00AE26DB">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25. </w:t>
            </w:r>
            <w:r w:rsidRPr="002D1489">
              <w:rPr>
                <w:rFonts w:ascii="Calibri Light" w:eastAsia="Times New Roman" w:hAnsi="Calibri Light" w:cs="Calibri Light"/>
                <w:color w:val="000000"/>
                <w:sz w:val="20"/>
                <w:szCs w:val="20"/>
                <w:lang w:eastAsia="es-CO"/>
              </w:rPr>
              <w:t>Revisar los documentos necesarios para efectuar los pagos a los contratos sobre los cuales se efectúa la interventoría, incluyendo el recibo a satisfacción de los bienes o servicios objeto del mismo.</w:t>
            </w:r>
          </w:p>
        </w:tc>
        <w:tc>
          <w:tcPr>
            <w:tcW w:w="643" w:type="pct"/>
            <w:shd w:val="clear" w:color="auto" w:fill="auto"/>
            <w:noWrap/>
            <w:vAlign w:val="center"/>
            <w:hideMark/>
          </w:tcPr>
          <w:p w14:paraId="754CCDAA"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$ 28.412.341</w:t>
            </w:r>
          </w:p>
        </w:tc>
        <w:tc>
          <w:tcPr>
            <w:tcW w:w="716" w:type="pct"/>
            <w:shd w:val="clear" w:color="auto" w:fill="auto"/>
            <w:noWrap/>
            <w:vAlign w:val="center"/>
            <w:hideMark/>
          </w:tcPr>
          <w:p w14:paraId="1E7AEA7F"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$ 2.582.940</w:t>
            </w:r>
          </w:p>
        </w:tc>
        <w:tc>
          <w:tcPr>
            <w:tcW w:w="407" w:type="pct"/>
            <w:shd w:val="clear" w:color="auto" w:fill="auto"/>
            <w:noWrap/>
            <w:vAlign w:val="center"/>
            <w:hideMark/>
          </w:tcPr>
          <w:p w14:paraId="6C82C7CD"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9,1%</w:t>
            </w:r>
          </w:p>
        </w:tc>
        <w:tc>
          <w:tcPr>
            <w:tcW w:w="640" w:type="pct"/>
            <w:shd w:val="clear" w:color="auto" w:fill="auto"/>
            <w:noWrap/>
            <w:vAlign w:val="center"/>
            <w:hideMark/>
          </w:tcPr>
          <w:p w14:paraId="7037F01E"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$ 2.582.940</w:t>
            </w:r>
          </w:p>
        </w:tc>
        <w:tc>
          <w:tcPr>
            <w:tcW w:w="509" w:type="pct"/>
            <w:shd w:val="clear" w:color="auto" w:fill="auto"/>
            <w:noWrap/>
            <w:vAlign w:val="center"/>
            <w:hideMark/>
          </w:tcPr>
          <w:p w14:paraId="2D03976D"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w:t>
            </w:r>
            <w:r>
              <w:rPr>
                <w:rFonts w:ascii="Calibri Light" w:eastAsia="Times New Roman" w:hAnsi="Calibri Light" w:cs="Calibri Light"/>
                <w:color w:val="000000"/>
                <w:sz w:val="17"/>
                <w:szCs w:val="17"/>
                <w:lang w:eastAsia="es-CO"/>
              </w:rPr>
              <w:t>,1</w:t>
            </w:r>
            <w:r w:rsidRPr="002D1489">
              <w:rPr>
                <w:rFonts w:ascii="Calibri Light" w:eastAsia="Times New Roman" w:hAnsi="Calibri Light" w:cs="Calibri Light"/>
                <w:color w:val="000000"/>
                <w:sz w:val="17"/>
                <w:szCs w:val="17"/>
                <w:lang w:eastAsia="es-CO"/>
              </w:rPr>
              <w:t>%</w:t>
            </w:r>
          </w:p>
        </w:tc>
      </w:tr>
      <w:tr w:rsidR="00AE26DB" w:rsidRPr="002D1489" w14:paraId="324185F9" w14:textId="77777777" w:rsidTr="00AE114E">
        <w:trPr>
          <w:trHeight w:val="1550"/>
        </w:trPr>
        <w:tc>
          <w:tcPr>
            <w:tcW w:w="2085" w:type="pct"/>
            <w:shd w:val="clear" w:color="auto" w:fill="auto"/>
            <w:vAlign w:val="center"/>
            <w:hideMark/>
          </w:tcPr>
          <w:p w14:paraId="6D7D64B5" w14:textId="3F647D61" w:rsidR="00AE26DB" w:rsidRPr="002D1489" w:rsidRDefault="00AE26DB" w:rsidP="00AE26DB">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26. </w:t>
            </w:r>
            <w:r w:rsidRPr="002D1489">
              <w:rPr>
                <w:rFonts w:ascii="Calibri Light" w:eastAsia="Times New Roman" w:hAnsi="Calibri Light" w:cs="Calibri Light"/>
                <w:color w:val="000000"/>
                <w:sz w:val="20"/>
                <w:szCs w:val="20"/>
                <w:lang w:eastAsia="es-CO"/>
              </w:rPr>
              <w:t>Verificar que el contratista y todo el personal a su cargo se encuentre afiliado al Sistema de Seguridad Social en Salud (salud, pensiones y riesgos profesionales), así como el pago de obligaciones parafiscales, según lo señalado por el artículo 23 de la Ley 1150 de 2007 y el artículo 267 de la Ley 1753 de 2015.</w:t>
            </w:r>
          </w:p>
        </w:tc>
        <w:tc>
          <w:tcPr>
            <w:tcW w:w="643" w:type="pct"/>
            <w:shd w:val="clear" w:color="auto" w:fill="auto"/>
            <w:noWrap/>
            <w:vAlign w:val="center"/>
            <w:hideMark/>
          </w:tcPr>
          <w:p w14:paraId="7E8D6112"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$ 12.176.718</w:t>
            </w:r>
          </w:p>
        </w:tc>
        <w:tc>
          <w:tcPr>
            <w:tcW w:w="716" w:type="pct"/>
            <w:shd w:val="clear" w:color="auto" w:fill="auto"/>
            <w:noWrap/>
            <w:vAlign w:val="center"/>
            <w:hideMark/>
          </w:tcPr>
          <w:p w14:paraId="10D1F058"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$ 1.106.974</w:t>
            </w:r>
          </w:p>
        </w:tc>
        <w:tc>
          <w:tcPr>
            <w:tcW w:w="407" w:type="pct"/>
            <w:shd w:val="clear" w:color="auto" w:fill="auto"/>
            <w:noWrap/>
            <w:vAlign w:val="center"/>
            <w:hideMark/>
          </w:tcPr>
          <w:p w14:paraId="60FE1CBC"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9,1%</w:t>
            </w:r>
          </w:p>
        </w:tc>
        <w:tc>
          <w:tcPr>
            <w:tcW w:w="640" w:type="pct"/>
            <w:shd w:val="clear" w:color="auto" w:fill="auto"/>
            <w:noWrap/>
            <w:vAlign w:val="center"/>
            <w:hideMark/>
          </w:tcPr>
          <w:p w14:paraId="0FA13E0E"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$ 1.106.974</w:t>
            </w:r>
          </w:p>
        </w:tc>
        <w:tc>
          <w:tcPr>
            <w:tcW w:w="509" w:type="pct"/>
            <w:shd w:val="clear" w:color="auto" w:fill="auto"/>
            <w:noWrap/>
            <w:vAlign w:val="center"/>
            <w:hideMark/>
          </w:tcPr>
          <w:p w14:paraId="37D645D3"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w:t>
            </w:r>
            <w:r>
              <w:rPr>
                <w:rFonts w:ascii="Calibri Light" w:eastAsia="Times New Roman" w:hAnsi="Calibri Light" w:cs="Calibri Light"/>
                <w:color w:val="000000"/>
                <w:sz w:val="17"/>
                <w:szCs w:val="17"/>
                <w:lang w:eastAsia="es-CO"/>
              </w:rPr>
              <w:t>,1</w:t>
            </w:r>
            <w:r w:rsidRPr="002D1489">
              <w:rPr>
                <w:rFonts w:ascii="Calibri Light" w:eastAsia="Times New Roman" w:hAnsi="Calibri Light" w:cs="Calibri Light"/>
                <w:color w:val="000000"/>
                <w:sz w:val="17"/>
                <w:szCs w:val="17"/>
                <w:lang w:eastAsia="es-CO"/>
              </w:rPr>
              <w:t>%</w:t>
            </w:r>
          </w:p>
        </w:tc>
      </w:tr>
      <w:tr w:rsidR="00AE26DB" w:rsidRPr="002D1489" w14:paraId="5B29E78F" w14:textId="77777777" w:rsidTr="00AE114E">
        <w:trPr>
          <w:trHeight w:val="620"/>
        </w:trPr>
        <w:tc>
          <w:tcPr>
            <w:tcW w:w="2085" w:type="pct"/>
            <w:shd w:val="clear" w:color="auto" w:fill="auto"/>
            <w:vAlign w:val="center"/>
            <w:hideMark/>
          </w:tcPr>
          <w:p w14:paraId="77F5E882" w14:textId="77777777" w:rsidR="00AE26DB" w:rsidRDefault="00AE26DB" w:rsidP="00AE26DB">
            <w:pPr>
              <w:spacing w:after="0" w:line="240" w:lineRule="auto"/>
              <w:jc w:val="both"/>
              <w:rPr>
                <w:rFonts w:ascii="Calibri Light" w:eastAsia="Times New Roman" w:hAnsi="Calibri Light" w:cs="Calibri Light"/>
                <w:color w:val="000000"/>
                <w:sz w:val="20"/>
                <w:szCs w:val="20"/>
                <w:lang w:eastAsia="es-CO"/>
              </w:rPr>
            </w:pPr>
            <w:r>
              <w:rPr>
                <w:rFonts w:ascii="Calibri Light" w:eastAsia="Times New Roman" w:hAnsi="Calibri Light" w:cs="Calibri Light"/>
                <w:color w:val="000000"/>
                <w:sz w:val="20"/>
                <w:szCs w:val="20"/>
                <w:lang w:eastAsia="es-CO"/>
              </w:rPr>
              <w:t xml:space="preserve">27. </w:t>
            </w:r>
            <w:r w:rsidRPr="002D1489">
              <w:rPr>
                <w:rFonts w:ascii="Calibri Light" w:eastAsia="Times New Roman" w:hAnsi="Calibri Light" w:cs="Calibri Light"/>
                <w:color w:val="000000"/>
                <w:sz w:val="20"/>
                <w:szCs w:val="20"/>
                <w:lang w:eastAsia="es-CO"/>
              </w:rPr>
              <w:t>Revisión del proyecto. - El interventor avalará las fuentes de la información, y conceptuará sobre ellas cuando corresponda.</w:t>
            </w:r>
          </w:p>
          <w:p w14:paraId="675A1F43" w14:textId="77777777" w:rsidR="00AE26DB" w:rsidRPr="00AE26DB" w:rsidRDefault="00AE26DB" w:rsidP="00AE26DB">
            <w:pPr>
              <w:spacing w:after="0" w:line="240" w:lineRule="auto"/>
              <w:jc w:val="both"/>
              <w:rPr>
                <w:rFonts w:ascii="Calibri Light" w:eastAsia="Times New Roman" w:hAnsi="Calibri Light" w:cs="Calibri Light"/>
                <w:color w:val="000000"/>
                <w:sz w:val="20"/>
                <w:szCs w:val="20"/>
                <w:lang w:eastAsia="es-CO"/>
              </w:rPr>
            </w:pPr>
          </w:p>
          <w:p w14:paraId="16BD5E87" w14:textId="076E4BD3" w:rsidR="00AE26DB" w:rsidRPr="002D1489" w:rsidRDefault="00AE26DB" w:rsidP="00AE26DB">
            <w:pPr>
              <w:spacing w:after="0" w:line="240" w:lineRule="auto"/>
              <w:jc w:val="both"/>
              <w:rPr>
                <w:rFonts w:ascii="Calibri Light" w:eastAsia="Times New Roman" w:hAnsi="Calibri Light" w:cs="Calibri Light"/>
                <w:color w:val="000000"/>
                <w:sz w:val="20"/>
                <w:szCs w:val="20"/>
                <w:lang w:eastAsia="es-CO"/>
              </w:rPr>
            </w:pPr>
            <w:r w:rsidRPr="00AE26DB">
              <w:rPr>
                <w:rFonts w:ascii="Calibri Light" w:eastAsia="Times New Roman" w:hAnsi="Calibri Light" w:cs="Calibri Light"/>
                <w:color w:val="000000"/>
                <w:sz w:val="20"/>
                <w:szCs w:val="20"/>
                <w:lang w:eastAsia="es-CO"/>
              </w:rPr>
              <w:t>- Sobre las modificaciones de la información requerirán la aprobación previa de la Interventoría y será de responsabilidad de la interventoría el oportuno suministro al contratista de dicha aprobación a la información, así como dar solución a los diferentes problemas que se presenten en la ejecución del proyecto.</w:t>
            </w:r>
          </w:p>
        </w:tc>
        <w:tc>
          <w:tcPr>
            <w:tcW w:w="643" w:type="pct"/>
            <w:shd w:val="clear" w:color="auto" w:fill="auto"/>
            <w:noWrap/>
            <w:vAlign w:val="center"/>
            <w:hideMark/>
          </w:tcPr>
          <w:p w14:paraId="79E015F0"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$ 8.117.812</w:t>
            </w:r>
          </w:p>
        </w:tc>
        <w:tc>
          <w:tcPr>
            <w:tcW w:w="716" w:type="pct"/>
            <w:shd w:val="clear" w:color="auto" w:fill="auto"/>
            <w:noWrap/>
            <w:vAlign w:val="center"/>
            <w:hideMark/>
          </w:tcPr>
          <w:p w14:paraId="24B6A188"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$ 737.983</w:t>
            </w:r>
          </w:p>
        </w:tc>
        <w:tc>
          <w:tcPr>
            <w:tcW w:w="407" w:type="pct"/>
            <w:shd w:val="clear" w:color="auto" w:fill="auto"/>
            <w:noWrap/>
            <w:vAlign w:val="center"/>
            <w:hideMark/>
          </w:tcPr>
          <w:p w14:paraId="0D5FB64D"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9,1%</w:t>
            </w:r>
          </w:p>
        </w:tc>
        <w:tc>
          <w:tcPr>
            <w:tcW w:w="640" w:type="pct"/>
            <w:shd w:val="clear" w:color="auto" w:fill="auto"/>
            <w:noWrap/>
            <w:vAlign w:val="center"/>
            <w:hideMark/>
          </w:tcPr>
          <w:p w14:paraId="2BE15DEC"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$ 737.983</w:t>
            </w:r>
          </w:p>
        </w:tc>
        <w:tc>
          <w:tcPr>
            <w:tcW w:w="509" w:type="pct"/>
            <w:shd w:val="clear" w:color="auto" w:fill="auto"/>
            <w:noWrap/>
            <w:vAlign w:val="center"/>
            <w:hideMark/>
          </w:tcPr>
          <w:p w14:paraId="7FDCF82E" w14:textId="77777777" w:rsidR="00AE26DB" w:rsidRPr="002D1489"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color w:val="000000"/>
                <w:sz w:val="17"/>
                <w:szCs w:val="17"/>
                <w:lang w:eastAsia="es-CO"/>
              </w:rPr>
              <w:t>9</w:t>
            </w:r>
            <w:r>
              <w:rPr>
                <w:rFonts w:ascii="Calibri Light" w:eastAsia="Times New Roman" w:hAnsi="Calibri Light" w:cs="Calibri Light"/>
                <w:color w:val="000000"/>
                <w:sz w:val="17"/>
                <w:szCs w:val="17"/>
                <w:lang w:eastAsia="es-CO"/>
              </w:rPr>
              <w:t>,1</w:t>
            </w:r>
            <w:r w:rsidRPr="002D1489">
              <w:rPr>
                <w:rFonts w:ascii="Calibri Light" w:eastAsia="Times New Roman" w:hAnsi="Calibri Light" w:cs="Calibri Light"/>
                <w:color w:val="000000"/>
                <w:sz w:val="17"/>
                <w:szCs w:val="17"/>
                <w:lang w:eastAsia="es-CO"/>
              </w:rPr>
              <w:t>%</w:t>
            </w:r>
          </w:p>
        </w:tc>
      </w:tr>
      <w:tr w:rsidR="00AE26DB" w:rsidRPr="002D1489" w14:paraId="2B65CE91" w14:textId="77777777" w:rsidTr="00AE114E">
        <w:trPr>
          <w:trHeight w:val="620"/>
        </w:trPr>
        <w:tc>
          <w:tcPr>
            <w:tcW w:w="2085" w:type="pct"/>
            <w:shd w:val="clear" w:color="auto" w:fill="9CC2E5" w:themeFill="accent1" w:themeFillTint="99"/>
            <w:vAlign w:val="center"/>
          </w:tcPr>
          <w:p w14:paraId="71A533AF" w14:textId="77777777" w:rsidR="00AE26DB" w:rsidRPr="009C333A" w:rsidRDefault="00AE26DB" w:rsidP="00AE26DB">
            <w:pPr>
              <w:spacing w:after="0" w:line="240" w:lineRule="auto"/>
              <w:rPr>
                <w:rFonts w:ascii="Calibri Light" w:eastAsia="Times New Roman" w:hAnsi="Calibri Light" w:cs="Calibri Light"/>
                <w:b/>
                <w:bCs/>
                <w:color w:val="000000"/>
                <w:sz w:val="20"/>
                <w:szCs w:val="20"/>
                <w:lang w:eastAsia="es-CO"/>
              </w:rPr>
            </w:pPr>
            <w:r w:rsidRPr="009C333A">
              <w:rPr>
                <w:rFonts w:ascii="Calibri Light" w:eastAsia="Times New Roman" w:hAnsi="Calibri Light" w:cs="Calibri Light"/>
                <w:b/>
                <w:bCs/>
                <w:color w:val="000000"/>
                <w:sz w:val="20"/>
                <w:szCs w:val="20"/>
                <w:lang w:eastAsia="es-CO"/>
              </w:rPr>
              <w:t>TOTAL</w:t>
            </w:r>
          </w:p>
        </w:tc>
        <w:tc>
          <w:tcPr>
            <w:tcW w:w="643" w:type="pct"/>
            <w:shd w:val="clear" w:color="auto" w:fill="9CC2E5" w:themeFill="accent1" w:themeFillTint="99"/>
            <w:noWrap/>
            <w:vAlign w:val="center"/>
          </w:tcPr>
          <w:p w14:paraId="69BCBF80" w14:textId="77777777" w:rsidR="00AE26DB" w:rsidRPr="00114D9E"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b/>
                <w:bCs/>
                <w:color w:val="000000"/>
                <w:sz w:val="17"/>
                <w:szCs w:val="17"/>
                <w:lang w:eastAsia="es-CO"/>
              </w:rPr>
              <w:t>$ 811.781.170</w:t>
            </w:r>
          </w:p>
        </w:tc>
        <w:tc>
          <w:tcPr>
            <w:tcW w:w="716" w:type="pct"/>
            <w:shd w:val="clear" w:color="auto" w:fill="9CC2E5" w:themeFill="accent1" w:themeFillTint="99"/>
            <w:noWrap/>
            <w:vAlign w:val="center"/>
          </w:tcPr>
          <w:p w14:paraId="090B8651" w14:textId="77777777" w:rsidR="00AE26DB" w:rsidRPr="00114D9E"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b/>
                <w:bCs/>
                <w:color w:val="000000"/>
                <w:sz w:val="17"/>
                <w:szCs w:val="17"/>
                <w:lang w:eastAsia="es-CO"/>
              </w:rPr>
              <w:t>$ 94.004.776</w:t>
            </w:r>
          </w:p>
        </w:tc>
        <w:tc>
          <w:tcPr>
            <w:tcW w:w="407" w:type="pct"/>
            <w:shd w:val="clear" w:color="auto" w:fill="9CC2E5" w:themeFill="accent1" w:themeFillTint="99"/>
            <w:noWrap/>
            <w:vAlign w:val="center"/>
          </w:tcPr>
          <w:p w14:paraId="1A2C8BB9" w14:textId="657076AD" w:rsidR="00AE26DB" w:rsidRPr="00114D9E"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b/>
                <w:bCs/>
                <w:color w:val="000000"/>
                <w:sz w:val="17"/>
                <w:szCs w:val="17"/>
                <w:lang w:eastAsia="es-CO"/>
              </w:rPr>
              <w:t>11,</w:t>
            </w:r>
            <w:r w:rsidR="00BF6FD2">
              <w:rPr>
                <w:rFonts w:ascii="Calibri Light" w:eastAsia="Times New Roman" w:hAnsi="Calibri Light" w:cs="Calibri Light"/>
                <w:b/>
                <w:bCs/>
                <w:color w:val="000000"/>
                <w:sz w:val="17"/>
                <w:szCs w:val="17"/>
                <w:lang w:eastAsia="es-CO"/>
              </w:rPr>
              <w:t>80</w:t>
            </w:r>
            <w:r w:rsidRPr="002D1489">
              <w:rPr>
                <w:rFonts w:ascii="Calibri Light" w:eastAsia="Times New Roman" w:hAnsi="Calibri Light" w:cs="Calibri Light"/>
                <w:b/>
                <w:bCs/>
                <w:color w:val="000000"/>
                <w:sz w:val="17"/>
                <w:szCs w:val="17"/>
                <w:lang w:eastAsia="es-CO"/>
              </w:rPr>
              <w:t>%</w:t>
            </w:r>
          </w:p>
        </w:tc>
        <w:tc>
          <w:tcPr>
            <w:tcW w:w="640" w:type="pct"/>
            <w:shd w:val="clear" w:color="auto" w:fill="9CC2E5" w:themeFill="accent1" w:themeFillTint="99"/>
            <w:noWrap/>
            <w:vAlign w:val="center"/>
          </w:tcPr>
          <w:p w14:paraId="39F8F7D2" w14:textId="77777777" w:rsidR="00AE26DB" w:rsidRPr="00114D9E"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b/>
                <w:bCs/>
                <w:color w:val="000000"/>
                <w:sz w:val="17"/>
                <w:szCs w:val="17"/>
                <w:lang w:eastAsia="es-CO"/>
              </w:rPr>
              <w:t>$ 94.004.776</w:t>
            </w:r>
          </w:p>
        </w:tc>
        <w:tc>
          <w:tcPr>
            <w:tcW w:w="509" w:type="pct"/>
            <w:shd w:val="clear" w:color="auto" w:fill="9CC2E5" w:themeFill="accent1" w:themeFillTint="99"/>
            <w:noWrap/>
            <w:vAlign w:val="center"/>
          </w:tcPr>
          <w:p w14:paraId="1F48154C" w14:textId="77777777" w:rsidR="00AE26DB" w:rsidRPr="00114D9E" w:rsidRDefault="00AE26DB" w:rsidP="00AE26DB">
            <w:pPr>
              <w:spacing w:after="0" w:line="240" w:lineRule="auto"/>
              <w:jc w:val="right"/>
              <w:rPr>
                <w:rFonts w:ascii="Calibri Light" w:eastAsia="Times New Roman" w:hAnsi="Calibri Light" w:cs="Calibri Light"/>
                <w:color w:val="000000"/>
                <w:sz w:val="17"/>
                <w:szCs w:val="17"/>
                <w:lang w:eastAsia="es-CO"/>
              </w:rPr>
            </w:pPr>
            <w:r w:rsidRPr="002D1489">
              <w:rPr>
                <w:rFonts w:ascii="Calibri Light" w:eastAsia="Times New Roman" w:hAnsi="Calibri Light" w:cs="Calibri Light"/>
                <w:b/>
                <w:bCs/>
                <w:color w:val="000000"/>
                <w:sz w:val="17"/>
                <w:szCs w:val="17"/>
                <w:lang w:eastAsia="es-CO"/>
              </w:rPr>
              <w:t>11,58%</w:t>
            </w:r>
          </w:p>
        </w:tc>
      </w:tr>
    </w:tbl>
    <w:p w14:paraId="7BB24EDD" w14:textId="77777777" w:rsidR="00400987" w:rsidRDefault="00400987" w:rsidP="00400987">
      <w:pPr>
        <w:pStyle w:val="Textoindependiente"/>
        <w:spacing w:line="264" w:lineRule="auto"/>
        <w:ind w:right="545"/>
        <w:jc w:val="both"/>
        <w:rPr>
          <w:rFonts w:asciiTheme="majorHAnsi" w:hAnsiTheme="majorHAnsi" w:cstheme="majorHAnsi"/>
          <w:sz w:val="20"/>
          <w:szCs w:val="20"/>
        </w:rPr>
      </w:pPr>
    </w:p>
    <w:p w14:paraId="02886B5A" w14:textId="77777777" w:rsidR="00400987" w:rsidRDefault="00400987" w:rsidP="00400987"/>
    <w:p w14:paraId="468B00EF" w14:textId="77777777" w:rsidR="00400987" w:rsidRPr="00711472" w:rsidRDefault="00400987" w:rsidP="00400987">
      <w:pPr>
        <w:spacing w:before="89"/>
        <w:rPr>
          <w:rFonts w:asciiTheme="majorHAnsi" w:hAnsiTheme="majorHAnsi" w:cstheme="majorHAnsi"/>
          <w:b/>
          <w:sz w:val="24"/>
          <w:szCs w:val="24"/>
        </w:rPr>
      </w:pPr>
      <w:bookmarkStart w:id="2" w:name="_Hlk138035745"/>
      <w:r w:rsidRPr="00711472">
        <w:rPr>
          <w:rFonts w:asciiTheme="majorHAnsi" w:hAnsiTheme="majorHAnsi" w:cstheme="majorHAnsi"/>
          <w:b/>
          <w:sz w:val="24"/>
          <w:szCs w:val="24"/>
        </w:rPr>
        <w:t>INFORME</w:t>
      </w:r>
      <w:r w:rsidRPr="00711472">
        <w:rPr>
          <w:rFonts w:asciiTheme="majorHAnsi" w:hAnsiTheme="majorHAnsi" w:cstheme="majorHAnsi"/>
          <w:b/>
          <w:spacing w:val="36"/>
          <w:sz w:val="24"/>
          <w:szCs w:val="24"/>
        </w:rPr>
        <w:t xml:space="preserve"> </w:t>
      </w:r>
      <w:r w:rsidRPr="00711472">
        <w:rPr>
          <w:rFonts w:asciiTheme="majorHAnsi" w:hAnsiTheme="majorHAnsi" w:cstheme="majorHAnsi"/>
          <w:b/>
          <w:sz w:val="24"/>
          <w:szCs w:val="24"/>
        </w:rPr>
        <w:t>TÉCNICO</w:t>
      </w:r>
      <w:r w:rsidRPr="00711472">
        <w:rPr>
          <w:rFonts w:asciiTheme="majorHAnsi" w:hAnsiTheme="majorHAnsi" w:cstheme="majorHAnsi"/>
          <w:b/>
          <w:spacing w:val="35"/>
          <w:sz w:val="24"/>
          <w:szCs w:val="24"/>
        </w:rPr>
        <w:t xml:space="preserve"> </w:t>
      </w:r>
      <w:r w:rsidRPr="00711472">
        <w:rPr>
          <w:rFonts w:asciiTheme="majorHAnsi" w:hAnsiTheme="majorHAnsi" w:cstheme="majorHAnsi"/>
          <w:b/>
          <w:sz w:val="24"/>
          <w:szCs w:val="24"/>
        </w:rPr>
        <w:t>DE</w:t>
      </w:r>
      <w:r w:rsidRPr="00711472">
        <w:rPr>
          <w:rFonts w:asciiTheme="majorHAnsi" w:hAnsiTheme="majorHAnsi" w:cstheme="majorHAnsi"/>
          <w:b/>
          <w:spacing w:val="37"/>
          <w:sz w:val="24"/>
          <w:szCs w:val="24"/>
        </w:rPr>
        <w:t xml:space="preserve"> </w:t>
      </w:r>
      <w:r w:rsidRPr="00711472">
        <w:rPr>
          <w:rFonts w:asciiTheme="majorHAnsi" w:hAnsiTheme="majorHAnsi" w:cstheme="majorHAnsi"/>
          <w:b/>
          <w:sz w:val="24"/>
          <w:szCs w:val="24"/>
        </w:rPr>
        <w:t>AVANCES</w:t>
      </w:r>
    </w:p>
    <w:p w14:paraId="5DAFB53B" w14:textId="77777777" w:rsidR="00400987" w:rsidRDefault="00400987" w:rsidP="00400987">
      <w:pPr>
        <w:pStyle w:val="Textoindependiente"/>
        <w:spacing w:before="94"/>
        <w:ind w:right="540"/>
        <w:jc w:val="both"/>
        <w:rPr>
          <w:rFonts w:asciiTheme="majorHAnsi" w:hAnsiTheme="majorHAnsi" w:cstheme="majorHAnsi"/>
          <w:sz w:val="24"/>
          <w:szCs w:val="24"/>
        </w:rPr>
      </w:pPr>
    </w:p>
    <w:p w14:paraId="38C87233" w14:textId="77777777" w:rsidR="00400987" w:rsidRPr="00711472" w:rsidRDefault="00400987" w:rsidP="00400987">
      <w:pPr>
        <w:pStyle w:val="Textoindependiente"/>
        <w:spacing w:before="94"/>
        <w:ind w:right="540"/>
        <w:jc w:val="both"/>
        <w:rPr>
          <w:rFonts w:asciiTheme="majorHAnsi" w:hAnsiTheme="majorHAnsi" w:cstheme="majorHAnsi"/>
          <w:sz w:val="24"/>
          <w:szCs w:val="24"/>
        </w:rPr>
      </w:pPr>
      <w:r w:rsidRPr="00711472">
        <w:rPr>
          <w:rFonts w:asciiTheme="majorHAnsi" w:hAnsiTheme="majorHAnsi" w:cstheme="majorHAnsi"/>
          <w:sz w:val="24"/>
          <w:szCs w:val="24"/>
        </w:rPr>
        <w:t>A continuación, se presentan las actividades realizadas en desarrollo de la interventoría.</w:t>
      </w:r>
    </w:p>
    <w:p w14:paraId="7CD1D93A" w14:textId="77777777" w:rsidR="00400987" w:rsidRPr="00711472" w:rsidRDefault="00400987" w:rsidP="00400987">
      <w:pPr>
        <w:pStyle w:val="Textoindependiente"/>
        <w:spacing w:line="360" w:lineRule="auto"/>
        <w:ind w:right="540"/>
        <w:jc w:val="both"/>
        <w:rPr>
          <w:rFonts w:asciiTheme="majorHAnsi" w:hAnsiTheme="majorHAnsi" w:cstheme="majorHAnsi"/>
          <w:sz w:val="24"/>
          <w:szCs w:val="24"/>
        </w:rPr>
      </w:pPr>
    </w:p>
    <w:p w14:paraId="198789F2" w14:textId="77777777" w:rsidR="00400987" w:rsidRDefault="00400987" w:rsidP="00400987">
      <w:pPr>
        <w:pStyle w:val="Textoindependiente"/>
        <w:spacing w:line="360" w:lineRule="auto"/>
        <w:ind w:right="189"/>
        <w:jc w:val="both"/>
        <w:rPr>
          <w:rFonts w:asciiTheme="majorHAnsi" w:hAnsiTheme="majorHAnsi" w:cstheme="majorHAnsi"/>
          <w:b/>
          <w:bCs/>
          <w:i/>
          <w:iCs/>
          <w:sz w:val="24"/>
          <w:szCs w:val="24"/>
        </w:rPr>
      </w:pPr>
      <w:r w:rsidRPr="00206792">
        <w:rPr>
          <w:rFonts w:asciiTheme="majorHAnsi" w:hAnsiTheme="majorHAnsi" w:cstheme="majorHAnsi"/>
          <w:b/>
          <w:bCs/>
          <w:i/>
          <w:iCs/>
          <w:sz w:val="24"/>
          <w:szCs w:val="24"/>
        </w:rPr>
        <w:t>Planes de gestión.</w:t>
      </w:r>
    </w:p>
    <w:p w14:paraId="7FC3D6C3" w14:textId="77777777" w:rsidR="00400987" w:rsidRPr="00206792" w:rsidRDefault="00400987" w:rsidP="00400987">
      <w:pPr>
        <w:pStyle w:val="Textoindependiente"/>
        <w:spacing w:line="360" w:lineRule="auto"/>
        <w:ind w:right="189"/>
        <w:jc w:val="both"/>
        <w:rPr>
          <w:rFonts w:asciiTheme="majorHAnsi" w:hAnsiTheme="majorHAnsi" w:cstheme="majorHAnsi"/>
          <w:b/>
          <w:bCs/>
          <w:i/>
          <w:iCs/>
          <w:sz w:val="24"/>
          <w:szCs w:val="24"/>
        </w:rPr>
      </w:pPr>
    </w:p>
    <w:p w14:paraId="1712EC7B" w14:textId="77777777" w:rsidR="00400987" w:rsidRPr="00711472" w:rsidRDefault="00400987" w:rsidP="00400987">
      <w:pPr>
        <w:pStyle w:val="Textoindependiente"/>
        <w:spacing w:line="360" w:lineRule="auto"/>
        <w:ind w:right="189"/>
        <w:jc w:val="both"/>
        <w:rPr>
          <w:rFonts w:asciiTheme="majorHAnsi" w:hAnsiTheme="majorHAnsi" w:cstheme="majorHAnsi"/>
          <w:sz w:val="24"/>
          <w:szCs w:val="24"/>
        </w:rPr>
      </w:pPr>
      <w:r>
        <w:rPr>
          <w:rFonts w:asciiTheme="majorHAnsi" w:hAnsiTheme="majorHAnsi" w:cstheme="majorHAnsi"/>
          <w:sz w:val="24"/>
          <w:szCs w:val="24"/>
        </w:rPr>
        <w:t>Se recibe por parte del consultor, la empresa GMS SAS, e</w:t>
      </w:r>
      <w:r w:rsidRPr="00711472">
        <w:rPr>
          <w:rFonts w:asciiTheme="majorHAnsi" w:hAnsiTheme="majorHAnsi" w:cstheme="majorHAnsi"/>
          <w:sz w:val="24"/>
          <w:szCs w:val="24"/>
        </w:rPr>
        <w:t>l lunes 15 de mayo</w:t>
      </w:r>
      <w:r>
        <w:rPr>
          <w:rFonts w:asciiTheme="majorHAnsi" w:hAnsiTheme="majorHAnsi" w:cstheme="majorHAnsi"/>
          <w:sz w:val="24"/>
          <w:szCs w:val="24"/>
        </w:rPr>
        <w:t xml:space="preserve"> de 2023</w:t>
      </w:r>
      <w:r w:rsidRPr="00711472">
        <w:rPr>
          <w:rFonts w:asciiTheme="majorHAnsi" w:hAnsiTheme="majorHAnsi" w:cstheme="majorHAnsi"/>
          <w:sz w:val="24"/>
          <w:szCs w:val="24"/>
        </w:rPr>
        <w:t xml:space="preserve">, mediante correo electrónico </w:t>
      </w:r>
      <w:r>
        <w:rPr>
          <w:rFonts w:asciiTheme="majorHAnsi" w:hAnsiTheme="majorHAnsi" w:cstheme="majorHAnsi"/>
          <w:sz w:val="24"/>
          <w:szCs w:val="24"/>
        </w:rPr>
        <w:t>los</w:t>
      </w:r>
      <w:r w:rsidRPr="00711472">
        <w:rPr>
          <w:rFonts w:asciiTheme="majorHAnsi" w:hAnsiTheme="majorHAnsi" w:cstheme="majorHAnsi"/>
          <w:sz w:val="24"/>
          <w:szCs w:val="24"/>
        </w:rPr>
        <w:t xml:space="preserve"> planes de gestión, se hizo entrega de los siguientes planes de gestión del</w:t>
      </w:r>
      <w:r w:rsidRPr="00711472">
        <w:rPr>
          <w:rFonts w:asciiTheme="majorHAnsi" w:hAnsiTheme="majorHAnsi" w:cstheme="majorHAnsi"/>
          <w:spacing w:val="1"/>
          <w:sz w:val="24"/>
          <w:szCs w:val="24"/>
        </w:rPr>
        <w:t xml:space="preserve"> </w:t>
      </w:r>
      <w:r w:rsidRPr="00711472">
        <w:rPr>
          <w:rFonts w:asciiTheme="majorHAnsi" w:hAnsiTheme="majorHAnsi" w:cstheme="majorHAnsi"/>
          <w:sz w:val="24"/>
          <w:szCs w:val="24"/>
        </w:rPr>
        <w:t>proyecto:</w:t>
      </w:r>
    </w:p>
    <w:p w14:paraId="4C06E50D" w14:textId="77777777" w:rsidR="00400987" w:rsidRPr="00711472" w:rsidRDefault="00400987" w:rsidP="00400987">
      <w:pPr>
        <w:pStyle w:val="Prrafodelista"/>
        <w:widowControl w:val="0"/>
        <w:numPr>
          <w:ilvl w:val="2"/>
          <w:numId w:val="4"/>
        </w:numPr>
        <w:tabs>
          <w:tab w:val="left" w:pos="834"/>
        </w:tabs>
        <w:autoSpaceDE w:val="0"/>
        <w:autoSpaceDN w:val="0"/>
        <w:spacing w:after="0" w:line="360" w:lineRule="auto"/>
        <w:contextualSpacing w:val="0"/>
        <w:jc w:val="both"/>
        <w:rPr>
          <w:rFonts w:asciiTheme="majorHAnsi" w:hAnsiTheme="majorHAnsi" w:cstheme="majorHAnsi"/>
          <w:sz w:val="24"/>
          <w:szCs w:val="24"/>
        </w:rPr>
      </w:pPr>
      <w:r w:rsidRPr="00711472">
        <w:rPr>
          <w:rFonts w:asciiTheme="majorHAnsi" w:hAnsiTheme="majorHAnsi" w:cstheme="majorHAnsi"/>
          <w:sz w:val="24"/>
          <w:szCs w:val="24"/>
        </w:rPr>
        <w:t>Plan</w:t>
      </w:r>
      <w:r w:rsidRPr="00711472">
        <w:rPr>
          <w:rFonts w:asciiTheme="majorHAnsi" w:hAnsiTheme="majorHAnsi" w:cstheme="majorHAnsi"/>
          <w:spacing w:val="-3"/>
          <w:sz w:val="24"/>
          <w:szCs w:val="24"/>
        </w:rPr>
        <w:t xml:space="preserve"> </w:t>
      </w:r>
      <w:r w:rsidRPr="00711472">
        <w:rPr>
          <w:rFonts w:asciiTheme="majorHAnsi" w:hAnsiTheme="majorHAnsi" w:cstheme="majorHAnsi"/>
          <w:sz w:val="24"/>
          <w:szCs w:val="24"/>
        </w:rPr>
        <w:t>detallado</w:t>
      </w:r>
      <w:r w:rsidRPr="00711472">
        <w:rPr>
          <w:rFonts w:asciiTheme="majorHAnsi" w:hAnsiTheme="majorHAnsi" w:cstheme="majorHAnsi"/>
          <w:spacing w:val="-2"/>
          <w:sz w:val="24"/>
          <w:szCs w:val="24"/>
        </w:rPr>
        <w:t xml:space="preserve"> </w:t>
      </w:r>
      <w:r w:rsidRPr="00711472">
        <w:rPr>
          <w:rFonts w:asciiTheme="majorHAnsi" w:hAnsiTheme="majorHAnsi" w:cstheme="majorHAnsi"/>
          <w:sz w:val="24"/>
          <w:szCs w:val="24"/>
        </w:rPr>
        <w:t>de</w:t>
      </w:r>
      <w:r w:rsidRPr="00711472">
        <w:rPr>
          <w:rFonts w:asciiTheme="majorHAnsi" w:hAnsiTheme="majorHAnsi" w:cstheme="majorHAnsi"/>
          <w:spacing w:val="-4"/>
          <w:sz w:val="24"/>
          <w:szCs w:val="24"/>
        </w:rPr>
        <w:t xml:space="preserve"> </w:t>
      </w:r>
      <w:r w:rsidRPr="00711472">
        <w:rPr>
          <w:rFonts w:asciiTheme="majorHAnsi" w:hAnsiTheme="majorHAnsi" w:cstheme="majorHAnsi"/>
          <w:sz w:val="24"/>
          <w:szCs w:val="24"/>
        </w:rPr>
        <w:t>trabajo</w:t>
      </w:r>
      <w:r>
        <w:rPr>
          <w:rFonts w:asciiTheme="majorHAnsi" w:hAnsiTheme="majorHAnsi" w:cstheme="majorHAnsi"/>
          <w:sz w:val="24"/>
          <w:szCs w:val="24"/>
        </w:rPr>
        <w:t>.</w:t>
      </w:r>
    </w:p>
    <w:p w14:paraId="3F8E10AB" w14:textId="77777777" w:rsidR="00400987" w:rsidRPr="00711472" w:rsidRDefault="00400987" w:rsidP="00400987">
      <w:pPr>
        <w:pStyle w:val="Prrafodelista"/>
        <w:widowControl w:val="0"/>
        <w:numPr>
          <w:ilvl w:val="2"/>
          <w:numId w:val="4"/>
        </w:numPr>
        <w:tabs>
          <w:tab w:val="left" w:pos="834"/>
        </w:tabs>
        <w:autoSpaceDE w:val="0"/>
        <w:autoSpaceDN w:val="0"/>
        <w:spacing w:after="0" w:line="360" w:lineRule="auto"/>
        <w:contextualSpacing w:val="0"/>
        <w:jc w:val="both"/>
        <w:rPr>
          <w:rFonts w:asciiTheme="majorHAnsi" w:hAnsiTheme="majorHAnsi" w:cstheme="majorHAnsi"/>
          <w:sz w:val="24"/>
          <w:szCs w:val="24"/>
        </w:rPr>
      </w:pPr>
      <w:r w:rsidRPr="00711472">
        <w:rPr>
          <w:rFonts w:asciiTheme="majorHAnsi" w:hAnsiTheme="majorHAnsi" w:cstheme="majorHAnsi"/>
          <w:sz w:val="24"/>
          <w:szCs w:val="24"/>
        </w:rPr>
        <w:t>Cronograma</w:t>
      </w:r>
      <w:r w:rsidRPr="00711472">
        <w:rPr>
          <w:rFonts w:asciiTheme="majorHAnsi" w:hAnsiTheme="majorHAnsi" w:cstheme="majorHAnsi"/>
          <w:spacing w:val="-4"/>
          <w:sz w:val="24"/>
          <w:szCs w:val="24"/>
        </w:rPr>
        <w:t xml:space="preserve"> </w:t>
      </w:r>
      <w:r w:rsidRPr="00711472">
        <w:rPr>
          <w:rFonts w:asciiTheme="majorHAnsi" w:hAnsiTheme="majorHAnsi" w:cstheme="majorHAnsi"/>
          <w:sz w:val="24"/>
          <w:szCs w:val="24"/>
        </w:rPr>
        <w:t>de</w:t>
      </w:r>
      <w:r w:rsidRPr="00711472">
        <w:rPr>
          <w:rFonts w:asciiTheme="majorHAnsi" w:hAnsiTheme="majorHAnsi" w:cstheme="majorHAnsi"/>
          <w:spacing w:val="-2"/>
          <w:sz w:val="24"/>
          <w:szCs w:val="24"/>
        </w:rPr>
        <w:t xml:space="preserve"> </w:t>
      </w:r>
      <w:r w:rsidRPr="00711472">
        <w:rPr>
          <w:rFonts w:asciiTheme="majorHAnsi" w:hAnsiTheme="majorHAnsi" w:cstheme="majorHAnsi"/>
          <w:sz w:val="24"/>
          <w:szCs w:val="24"/>
        </w:rPr>
        <w:t>trabajo</w:t>
      </w:r>
      <w:r>
        <w:rPr>
          <w:rFonts w:asciiTheme="majorHAnsi" w:hAnsiTheme="majorHAnsi" w:cstheme="majorHAnsi"/>
          <w:sz w:val="24"/>
          <w:szCs w:val="24"/>
        </w:rPr>
        <w:t>.</w:t>
      </w:r>
    </w:p>
    <w:p w14:paraId="48224E02" w14:textId="77777777" w:rsidR="00400987" w:rsidRPr="00711472" w:rsidRDefault="00400987" w:rsidP="00400987">
      <w:pPr>
        <w:pStyle w:val="Prrafodelista"/>
        <w:widowControl w:val="0"/>
        <w:numPr>
          <w:ilvl w:val="2"/>
          <w:numId w:val="4"/>
        </w:numPr>
        <w:tabs>
          <w:tab w:val="left" w:pos="834"/>
        </w:tabs>
        <w:autoSpaceDE w:val="0"/>
        <w:autoSpaceDN w:val="0"/>
        <w:spacing w:after="0" w:line="360" w:lineRule="auto"/>
        <w:contextualSpacing w:val="0"/>
        <w:jc w:val="both"/>
        <w:rPr>
          <w:rFonts w:asciiTheme="majorHAnsi" w:hAnsiTheme="majorHAnsi" w:cstheme="majorHAnsi"/>
          <w:sz w:val="24"/>
          <w:szCs w:val="24"/>
        </w:rPr>
      </w:pPr>
      <w:r w:rsidRPr="00711472">
        <w:rPr>
          <w:rFonts w:asciiTheme="majorHAnsi" w:hAnsiTheme="majorHAnsi" w:cstheme="majorHAnsi"/>
          <w:sz w:val="24"/>
          <w:szCs w:val="24"/>
        </w:rPr>
        <w:t>Plan</w:t>
      </w:r>
      <w:r w:rsidRPr="00711472">
        <w:rPr>
          <w:rFonts w:asciiTheme="majorHAnsi" w:hAnsiTheme="majorHAnsi" w:cstheme="majorHAnsi"/>
          <w:spacing w:val="-2"/>
          <w:sz w:val="24"/>
          <w:szCs w:val="24"/>
        </w:rPr>
        <w:t xml:space="preserve"> </w:t>
      </w:r>
      <w:r w:rsidRPr="00711472">
        <w:rPr>
          <w:rFonts w:asciiTheme="majorHAnsi" w:hAnsiTheme="majorHAnsi" w:cstheme="majorHAnsi"/>
          <w:sz w:val="24"/>
          <w:szCs w:val="24"/>
        </w:rPr>
        <w:t>de</w:t>
      </w:r>
      <w:r w:rsidRPr="00711472">
        <w:rPr>
          <w:rFonts w:asciiTheme="majorHAnsi" w:hAnsiTheme="majorHAnsi" w:cstheme="majorHAnsi"/>
          <w:spacing w:val="-2"/>
          <w:sz w:val="24"/>
          <w:szCs w:val="24"/>
        </w:rPr>
        <w:t xml:space="preserve"> </w:t>
      </w:r>
      <w:r w:rsidRPr="00711472">
        <w:rPr>
          <w:rFonts w:asciiTheme="majorHAnsi" w:hAnsiTheme="majorHAnsi" w:cstheme="majorHAnsi"/>
          <w:sz w:val="24"/>
          <w:szCs w:val="24"/>
        </w:rPr>
        <w:t>comunicaciones</w:t>
      </w:r>
      <w:r>
        <w:rPr>
          <w:rFonts w:asciiTheme="majorHAnsi" w:hAnsiTheme="majorHAnsi" w:cstheme="majorHAnsi"/>
          <w:sz w:val="24"/>
          <w:szCs w:val="24"/>
        </w:rPr>
        <w:t xml:space="preserve"> – matriz de comunicaciones.</w:t>
      </w:r>
    </w:p>
    <w:p w14:paraId="67176D0E" w14:textId="77777777" w:rsidR="00400987" w:rsidRPr="00711472" w:rsidRDefault="00400987" w:rsidP="00400987">
      <w:pPr>
        <w:pStyle w:val="Prrafodelista"/>
        <w:widowControl w:val="0"/>
        <w:numPr>
          <w:ilvl w:val="2"/>
          <w:numId w:val="4"/>
        </w:numPr>
        <w:tabs>
          <w:tab w:val="left" w:pos="834"/>
        </w:tabs>
        <w:autoSpaceDE w:val="0"/>
        <w:autoSpaceDN w:val="0"/>
        <w:spacing w:after="0" w:line="360" w:lineRule="auto"/>
        <w:contextualSpacing w:val="0"/>
        <w:jc w:val="both"/>
        <w:rPr>
          <w:rFonts w:asciiTheme="majorHAnsi" w:hAnsiTheme="majorHAnsi" w:cstheme="majorHAnsi"/>
          <w:sz w:val="24"/>
          <w:szCs w:val="24"/>
        </w:rPr>
      </w:pPr>
      <w:r w:rsidRPr="00711472">
        <w:rPr>
          <w:rFonts w:asciiTheme="majorHAnsi" w:hAnsiTheme="majorHAnsi" w:cstheme="majorHAnsi"/>
          <w:sz w:val="24"/>
          <w:szCs w:val="24"/>
        </w:rPr>
        <w:t>Matriz</w:t>
      </w:r>
      <w:r w:rsidRPr="00711472">
        <w:rPr>
          <w:rFonts w:asciiTheme="majorHAnsi" w:hAnsiTheme="majorHAnsi" w:cstheme="majorHAnsi"/>
          <w:spacing w:val="-9"/>
          <w:sz w:val="24"/>
          <w:szCs w:val="24"/>
        </w:rPr>
        <w:t xml:space="preserve"> </w:t>
      </w:r>
      <w:r w:rsidRPr="00711472">
        <w:rPr>
          <w:rFonts w:asciiTheme="majorHAnsi" w:hAnsiTheme="majorHAnsi" w:cstheme="majorHAnsi"/>
          <w:sz w:val="24"/>
          <w:szCs w:val="24"/>
        </w:rPr>
        <w:t>de</w:t>
      </w:r>
      <w:r w:rsidRPr="00711472">
        <w:rPr>
          <w:rFonts w:asciiTheme="majorHAnsi" w:hAnsiTheme="majorHAnsi" w:cstheme="majorHAnsi"/>
          <w:spacing w:val="-5"/>
          <w:sz w:val="24"/>
          <w:szCs w:val="24"/>
        </w:rPr>
        <w:t xml:space="preserve"> </w:t>
      </w:r>
      <w:r w:rsidRPr="00711472">
        <w:rPr>
          <w:rFonts w:asciiTheme="majorHAnsi" w:hAnsiTheme="majorHAnsi" w:cstheme="majorHAnsi"/>
          <w:sz w:val="24"/>
          <w:szCs w:val="24"/>
        </w:rPr>
        <w:t>riesgos</w:t>
      </w:r>
      <w:r>
        <w:rPr>
          <w:rFonts w:asciiTheme="majorHAnsi" w:hAnsiTheme="majorHAnsi" w:cstheme="majorHAnsi"/>
          <w:sz w:val="24"/>
          <w:szCs w:val="24"/>
        </w:rPr>
        <w:t>.</w:t>
      </w:r>
    </w:p>
    <w:p w14:paraId="08BF931F" w14:textId="77777777" w:rsidR="00400987" w:rsidRPr="00A2000C" w:rsidRDefault="00400987" w:rsidP="00400987">
      <w:pPr>
        <w:pStyle w:val="Textoindependiente"/>
        <w:spacing w:line="360" w:lineRule="auto"/>
        <w:jc w:val="both"/>
        <w:rPr>
          <w:rFonts w:asciiTheme="majorHAnsi" w:hAnsiTheme="majorHAnsi" w:cstheme="majorHAnsi"/>
          <w:b/>
          <w:iCs/>
          <w:sz w:val="24"/>
          <w:szCs w:val="24"/>
        </w:rPr>
      </w:pPr>
    </w:p>
    <w:p w14:paraId="387BC85B" w14:textId="77777777" w:rsidR="00400987" w:rsidRPr="00711472" w:rsidRDefault="00400987" w:rsidP="00400987">
      <w:pPr>
        <w:pStyle w:val="Textoindependiente"/>
        <w:spacing w:line="360" w:lineRule="auto"/>
        <w:ind w:left="113" w:right="188"/>
        <w:jc w:val="both"/>
        <w:rPr>
          <w:rFonts w:asciiTheme="majorHAnsi" w:hAnsiTheme="majorHAnsi" w:cstheme="majorHAnsi"/>
          <w:sz w:val="24"/>
          <w:szCs w:val="24"/>
        </w:rPr>
      </w:pPr>
      <w:r w:rsidRPr="00711472">
        <w:rPr>
          <w:rFonts w:asciiTheme="majorHAnsi" w:hAnsiTheme="majorHAnsi" w:cstheme="majorHAnsi"/>
          <w:sz w:val="24"/>
          <w:szCs w:val="24"/>
        </w:rPr>
        <w:t xml:space="preserve">El 18 de mayo </w:t>
      </w:r>
      <w:r>
        <w:rPr>
          <w:rFonts w:asciiTheme="majorHAnsi" w:hAnsiTheme="majorHAnsi" w:cstheme="majorHAnsi"/>
          <w:sz w:val="24"/>
          <w:szCs w:val="24"/>
        </w:rPr>
        <w:t>de 2023, la interventoría respondió al consultor m</w:t>
      </w:r>
      <w:r w:rsidRPr="00711472">
        <w:rPr>
          <w:rFonts w:asciiTheme="majorHAnsi" w:hAnsiTheme="majorHAnsi" w:cstheme="majorHAnsi"/>
          <w:sz w:val="24"/>
          <w:szCs w:val="24"/>
        </w:rPr>
        <w:t>ediante oficio</w:t>
      </w:r>
      <w:r w:rsidRPr="00711472">
        <w:rPr>
          <w:rFonts w:asciiTheme="majorHAnsi" w:hAnsiTheme="majorHAnsi" w:cstheme="majorHAnsi"/>
          <w:spacing w:val="1"/>
          <w:sz w:val="24"/>
          <w:szCs w:val="24"/>
        </w:rPr>
        <w:t xml:space="preserve"> </w:t>
      </w:r>
      <w:r w:rsidRPr="00711472">
        <w:rPr>
          <w:rFonts w:asciiTheme="majorHAnsi" w:hAnsiTheme="majorHAnsi" w:cstheme="majorHAnsi"/>
          <w:sz w:val="24"/>
          <w:szCs w:val="24"/>
        </w:rPr>
        <w:t>"OFICIO RESPUESTA INT-BNV-001-2023", en el cual se solicitaron ajustes a los</w:t>
      </w:r>
      <w:r w:rsidRPr="00711472">
        <w:rPr>
          <w:rFonts w:asciiTheme="majorHAnsi" w:hAnsiTheme="majorHAnsi" w:cstheme="majorHAnsi"/>
          <w:spacing w:val="1"/>
          <w:sz w:val="24"/>
          <w:szCs w:val="24"/>
        </w:rPr>
        <w:t xml:space="preserve"> </w:t>
      </w:r>
      <w:r w:rsidRPr="00711472">
        <w:rPr>
          <w:rFonts w:asciiTheme="majorHAnsi" w:hAnsiTheme="majorHAnsi" w:cstheme="majorHAnsi"/>
          <w:sz w:val="24"/>
          <w:szCs w:val="24"/>
        </w:rPr>
        <w:t>documentos previamente</w:t>
      </w:r>
      <w:r w:rsidRPr="00711472">
        <w:rPr>
          <w:rFonts w:asciiTheme="majorHAnsi" w:hAnsiTheme="majorHAnsi" w:cstheme="majorHAnsi"/>
          <w:spacing w:val="2"/>
          <w:sz w:val="24"/>
          <w:szCs w:val="24"/>
        </w:rPr>
        <w:t xml:space="preserve"> </w:t>
      </w:r>
      <w:r w:rsidRPr="00711472">
        <w:rPr>
          <w:rFonts w:asciiTheme="majorHAnsi" w:hAnsiTheme="majorHAnsi" w:cstheme="majorHAnsi"/>
          <w:sz w:val="24"/>
          <w:szCs w:val="24"/>
        </w:rPr>
        <w:t>entregados</w:t>
      </w:r>
      <w:r>
        <w:rPr>
          <w:rFonts w:asciiTheme="majorHAnsi" w:hAnsiTheme="majorHAnsi" w:cstheme="majorHAnsi"/>
          <w:sz w:val="24"/>
          <w:szCs w:val="24"/>
        </w:rPr>
        <w:t>, con base en los alcances del proyecto de inversión</w:t>
      </w:r>
      <w:r w:rsidRPr="00711472">
        <w:rPr>
          <w:rFonts w:asciiTheme="majorHAnsi" w:hAnsiTheme="majorHAnsi" w:cstheme="majorHAnsi"/>
          <w:sz w:val="24"/>
          <w:szCs w:val="24"/>
        </w:rPr>
        <w:t>.</w:t>
      </w:r>
    </w:p>
    <w:p w14:paraId="7FC21875" w14:textId="77777777" w:rsidR="00400987" w:rsidRDefault="00400987" w:rsidP="00400987">
      <w:pPr>
        <w:spacing w:after="0" w:line="360" w:lineRule="auto"/>
        <w:jc w:val="both"/>
        <w:rPr>
          <w:rFonts w:asciiTheme="majorHAnsi" w:hAnsiTheme="majorHAnsi" w:cstheme="majorHAnsi"/>
          <w:sz w:val="24"/>
          <w:szCs w:val="24"/>
        </w:rPr>
      </w:pPr>
    </w:p>
    <w:p w14:paraId="543132B2" w14:textId="77777777" w:rsidR="00400987" w:rsidRPr="00711472" w:rsidRDefault="00400987" w:rsidP="00400987">
      <w:pPr>
        <w:pStyle w:val="Textoindependiente"/>
        <w:spacing w:line="360" w:lineRule="auto"/>
        <w:ind w:left="113" w:right="191"/>
        <w:jc w:val="both"/>
        <w:rPr>
          <w:rFonts w:asciiTheme="majorHAnsi" w:hAnsiTheme="majorHAnsi" w:cstheme="majorHAnsi"/>
          <w:sz w:val="24"/>
          <w:szCs w:val="24"/>
        </w:rPr>
      </w:pPr>
      <w:r>
        <w:rPr>
          <w:rFonts w:asciiTheme="majorHAnsi" w:hAnsiTheme="majorHAnsi" w:cstheme="majorHAnsi"/>
          <w:sz w:val="24"/>
          <w:szCs w:val="24"/>
        </w:rPr>
        <w:t>Las correcciones solicitadas a GMS SAS fueron atendidas y se recibieron los diferentes planes ajustados el pasado 19 de mayo de 2023.</w:t>
      </w:r>
    </w:p>
    <w:p w14:paraId="7E72A99B" w14:textId="77777777" w:rsidR="00400987" w:rsidRDefault="00400987" w:rsidP="00400987">
      <w:pPr>
        <w:pStyle w:val="Textoindependiente"/>
        <w:spacing w:line="360" w:lineRule="auto"/>
        <w:jc w:val="both"/>
        <w:rPr>
          <w:rFonts w:asciiTheme="majorHAnsi" w:hAnsiTheme="majorHAnsi" w:cstheme="majorHAnsi"/>
          <w:b/>
          <w:i/>
          <w:sz w:val="24"/>
          <w:szCs w:val="24"/>
        </w:rPr>
      </w:pPr>
    </w:p>
    <w:p w14:paraId="0FE1A270" w14:textId="77777777" w:rsidR="00400987" w:rsidRPr="00206792" w:rsidRDefault="00400987" w:rsidP="00400987">
      <w:pPr>
        <w:pStyle w:val="Ttulo1"/>
        <w:tabs>
          <w:tab w:val="left" w:pos="689"/>
          <w:tab w:val="left" w:pos="690"/>
        </w:tabs>
        <w:spacing w:before="0" w:line="360" w:lineRule="auto"/>
        <w:ind w:left="0"/>
        <w:jc w:val="both"/>
        <w:rPr>
          <w:rFonts w:asciiTheme="majorHAnsi" w:hAnsiTheme="majorHAnsi" w:cstheme="majorHAnsi"/>
          <w:i/>
          <w:iCs/>
          <w:sz w:val="24"/>
          <w:szCs w:val="24"/>
        </w:rPr>
      </w:pPr>
      <w:r w:rsidRPr="00206792">
        <w:rPr>
          <w:rFonts w:asciiTheme="majorHAnsi" w:hAnsiTheme="majorHAnsi" w:cstheme="majorHAnsi"/>
          <w:i/>
          <w:iCs/>
          <w:sz w:val="24"/>
          <w:szCs w:val="24"/>
        </w:rPr>
        <w:t>Producción de cartografía básica.</w:t>
      </w:r>
    </w:p>
    <w:p w14:paraId="5E21515E" w14:textId="77777777" w:rsidR="00400987" w:rsidRPr="00206792" w:rsidRDefault="00400987" w:rsidP="00400987">
      <w:pPr>
        <w:pStyle w:val="Ttulo1"/>
        <w:tabs>
          <w:tab w:val="left" w:pos="689"/>
          <w:tab w:val="left" w:pos="690"/>
        </w:tabs>
        <w:spacing w:before="0" w:line="360" w:lineRule="auto"/>
        <w:ind w:left="0"/>
        <w:jc w:val="both"/>
        <w:rPr>
          <w:rFonts w:asciiTheme="majorHAnsi" w:hAnsiTheme="majorHAnsi" w:cstheme="majorHAnsi"/>
          <w:b w:val="0"/>
          <w:sz w:val="24"/>
          <w:szCs w:val="24"/>
        </w:rPr>
      </w:pPr>
    </w:p>
    <w:p w14:paraId="3F3B6335" w14:textId="77777777" w:rsidR="00400987" w:rsidRDefault="00400987" w:rsidP="00400987">
      <w:pPr>
        <w:pStyle w:val="Textoindependiente"/>
        <w:spacing w:line="360" w:lineRule="auto"/>
        <w:jc w:val="both"/>
        <w:rPr>
          <w:rFonts w:asciiTheme="majorHAnsi" w:hAnsiTheme="majorHAnsi" w:cstheme="majorHAnsi"/>
          <w:bCs/>
          <w:iCs/>
          <w:sz w:val="24"/>
          <w:szCs w:val="24"/>
        </w:rPr>
      </w:pPr>
      <w:r w:rsidRPr="00206792">
        <w:rPr>
          <w:rFonts w:asciiTheme="majorHAnsi" w:hAnsiTheme="majorHAnsi" w:cstheme="majorHAnsi"/>
          <w:bCs/>
          <w:iCs/>
          <w:sz w:val="24"/>
          <w:szCs w:val="24"/>
        </w:rPr>
        <w:t xml:space="preserve">Se recibió por parte del consultor </w:t>
      </w:r>
      <w:r>
        <w:rPr>
          <w:rFonts w:asciiTheme="majorHAnsi" w:hAnsiTheme="majorHAnsi" w:cstheme="majorHAnsi"/>
          <w:bCs/>
          <w:iCs/>
          <w:sz w:val="24"/>
          <w:szCs w:val="24"/>
        </w:rPr>
        <w:t>el 18 de mayo de 2023:</w:t>
      </w:r>
    </w:p>
    <w:p w14:paraId="6459BCD9" w14:textId="77777777" w:rsidR="00400987" w:rsidRDefault="00400987" w:rsidP="00400987">
      <w:pPr>
        <w:pStyle w:val="Textoindependiente"/>
        <w:numPr>
          <w:ilvl w:val="2"/>
          <w:numId w:val="4"/>
        </w:numPr>
        <w:spacing w:line="360" w:lineRule="auto"/>
        <w:jc w:val="both"/>
        <w:rPr>
          <w:rFonts w:asciiTheme="majorHAnsi" w:hAnsiTheme="majorHAnsi" w:cstheme="majorHAnsi"/>
          <w:bCs/>
          <w:iCs/>
          <w:sz w:val="24"/>
          <w:szCs w:val="24"/>
        </w:rPr>
      </w:pPr>
      <w:r>
        <w:rPr>
          <w:rFonts w:asciiTheme="majorHAnsi" w:hAnsiTheme="majorHAnsi" w:cstheme="majorHAnsi"/>
          <w:bCs/>
          <w:iCs/>
          <w:sz w:val="24"/>
          <w:szCs w:val="24"/>
        </w:rPr>
        <w:t>La propuesta para desarrollar el plan de vuelo.</w:t>
      </w:r>
    </w:p>
    <w:p w14:paraId="61AEAD71" w14:textId="77777777" w:rsidR="00400987" w:rsidRDefault="00400987" w:rsidP="00400987">
      <w:pPr>
        <w:pStyle w:val="Textoindependiente"/>
        <w:numPr>
          <w:ilvl w:val="2"/>
          <w:numId w:val="4"/>
        </w:numPr>
        <w:spacing w:line="360" w:lineRule="auto"/>
        <w:jc w:val="both"/>
        <w:rPr>
          <w:rFonts w:asciiTheme="majorHAnsi" w:hAnsiTheme="majorHAnsi" w:cstheme="majorHAnsi"/>
          <w:bCs/>
          <w:iCs/>
          <w:sz w:val="24"/>
          <w:szCs w:val="24"/>
        </w:rPr>
      </w:pPr>
      <w:r>
        <w:rPr>
          <w:rFonts w:asciiTheme="majorHAnsi" w:hAnsiTheme="majorHAnsi" w:cstheme="majorHAnsi"/>
          <w:bCs/>
          <w:iCs/>
          <w:sz w:val="24"/>
          <w:szCs w:val="24"/>
        </w:rPr>
        <w:t>Las franjas propuestas de plan de vuelo para área rural, centros poblados y área urbana del distrito de Buenaventura.</w:t>
      </w:r>
    </w:p>
    <w:p w14:paraId="0540B560" w14:textId="77777777" w:rsidR="00400987" w:rsidRDefault="00400987" w:rsidP="00400987">
      <w:pPr>
        <w:pStyle w:val="Textoindependiente"/>
        <w:numPr>
          <w:ilvl w:val="2"/>
          <w:numId w:val="4"/>
        </w:numPr>
        <w:spacing w:line="360" w:lineRule="auto"/>
        <w:jc w:val="both"/>
        <w:rPr>
          <w:rFonts w:asciiTheme="majorHAnsi" w:hAnsiTheme="majorHAnsi" w:cstheme="majorHAnsi"/>
          <w:bCs/>
          <w:iCs/>
          <w:sz w:val="24"/>
          <w:szCs w:val="24"/>
        </w:rPr>
      </w:pPr>
      <w:r>
        <w:rPr>
          <w:rFonts w:asciiTheme="majorHAnsi" w:hAnsiTheme="majorHAnsi" w:cstheme="majorHAnsi"/>
          <w:bCs/>
          <w:iCs/>
          <w:sz w:val="24"/>
          <w:szCs w:val="24"/>
        </w:rPr>
        <w:t>La propuesta de perímetro del proyecto.</w:t>
      </w:r>
    </w:p>
    <w:p w14:paraId="1E7AD7E1" w14:textId="77777777" w:rsidR="00400987" w:rsidRDefault="00400987" w:rsidP="00400987">
      <w:pPr>
        <w:pStyle w:val="Textoindependiente"/>
        <w:numPr>
          <w:ilvl w:val="2"/>
          <w:numId w:val="4"/>
        </w:numPr>
        <w:spacing w:line="360" w:lineRule="auto"/>
        <w:jc w:val="both"/>
        <w:rPr>
          <w:rFonts w:asciiTheme="majorHAnsi" w:hAnsiTheme="majorHAnsi" w:cstheme="majorHAnsi"/>
          <w:bCs/>
          <w:iCs/>
          <w:sz w:val="24"/>
          <w:szCs w:val="24"/>
        </w:rPr>
      </w:pPr>
      <w:r>
        <w:rPr>
          <w:rFonts w:asciiTheme="majorHAnsi" w:hAnsiTheme="majorHAnsi" w:cstheme="majorHAnsi"/>
          <w:bCs/>
          <w:iCs/>
          <w:sz w:val="24"/>
          <w:szCs w:val="24"/>
        </w:rPr>
        <w:t>Diseño de fotocontrol urbano y rural.</w:t>
      </w:r>
    </w:p>
    <w:p w14:paraId="69B88876" w14:textId="77777777" w:rsidR="00400987" w:rsidRDefault="00400987" w:rsidP="00400987">
      <w:pPr>
        <w:pStyle w:val="Textoindependiente"/>
        <w:spacing w:line="360" w:lineRule="auto"/>
        <w:ind w:left="833"/>
        <w:jc w:val="both"/>
        <w:rPr>
          <w:rFonts w:asciiTheme="majorHAnsi" w:hAnsiTheme="majorHAnsi" w:cstheme="majorHAnsi"/>
          <w:bCs/>
          <w:iCs/>
          <w:sz w:val="24"/>
          <w:szCs w:val="24"/>
        </w:rPr>
      </w:pPr>
    </w:p>
    <w:p w14:paraId="6757F9C5" w14:textId="77777777" w:rsidR="00400987" w:rsidRDefault="00400987" w:rsidP="00400987">
      <w:pPr>
        <w:pStyle w:val="Textoindependiente"/>
        <w:spacing w:line="360" w:lineRule="auto"/>
        <w:jc w:val="both"/>
        <w:rPr>
          <w:rFonts w:asciiTheme="majorHAnsi" w:hAnsiTheme="majorHAnsi" w:cstheme="majorHAnsi"/>
          <w:bCs/>
          <w:iCs/>
          <w:sz w:val="24"/>
          <w:szCs w:val="24"/>
        </w:rPr>
      </w:pPr>
      <w:r>
        <w:rPr>
          <w:rFonts w:asciiTheme="majorHAnsi" w:hAnsiTheme="majorHAnsi" w:cstheme="majorHAnsi"/>
          <w:bCs/>
          <w:iCs/>
          <w:sz w:val="24"/>
          <w:szCs w:val="24"/>
        </w:rPr>
        <w:t xml:space="preserve">Sobre la propuesta de perímetro, se han realizado observaciones por parte de la </w:t>
      </w:r>
      <w:r>
        <w:rPr>
          <w:rFonts w:asciiTheme="majorHAnsi" w:hAnsiTheme="majorHAnsi" w:cstheme="majorHAnsi"/>
          <w:bCs/>
          <w:iCs/>
          <w:sz w:val="24"/>
          <w:szCs w:val="24"/>
        </w:rPr>
        <w:lastRenderedPageBreak/>
        <w:t xml:space="preserve">interventoría para concertar los límites territoriales del proyecto con el distrito de Buenaventura, basados en la cartografía existente como es: POT, catastro y en la plataforma Colombia en mapas del IGAC. </w:t>
      </w:r>
    </w:p>
    <w:p w14:paraId="3515F1C7" w14:textId="77777777" w:rsidR="00400987" w:rsidRDefault="00400987" w:rsidP="00400987">
      <w:pPr>
        <w:pStyle w:val="Textoindependiente"/>
        <w:spacing w:line="360" w:lineRule="auto"/>
        <w:jc w:val="both"/>
        <w:rPr>
          <w:rFonts w:asciiTheme="majorHAnsi" w:hAnsiTheme="majorHAnsi" w:cstheme="majorHAnsi"/>
          <w:bCs/>
          <w:iCs/>
          <w:sz w:val="24"/>
          <w:szCs w:val="24"/>
        </w:rPr>
      </w:pPr>
    </w:p>
    <w:p w14:paraId="25E938C2" w14:textId="77777777" w:rsidR="00400987" w:rsidRDefault="00400987" w:rsidP="00400987">
      <w:pPr>
        <w:pStyle w:val="Textoindependiente"/>
        <w:spacing w:line="360" w:lineRule="auto"/>
        <w:jc w:val="both"/>
        <w:rPr>
          <w:rFonts w:asciiTheme="majorHAnsi" w:hAnsiTheme="majorHAnsi" w:cstheme="majorHAnsi"/>
          <w:bCs/>
          <w:iCs/>
          <w:sz w:val="24"/>
          <w:szCs w:val="24"/>
        </w:rPr>
      </w:pPr>
      <w:r>
        <w:rPr>
          <w:rFonts w:asciiTheme="majorHAnsi" w:hAnsiTheme="majorHAnsi" w:cstheme="majorHAnsi"/>
          <w:bCs/>
          <w:iCs/>
          <w:sz w:val="24"/>
          <w:szCs w:val="24"/>
        </w:rPr>
        <w:t>Aún no se ha aprobado por la interventoría el perímetro, considerando que el consultor adelanta solicitudes ante el distrito de Buenaventura para realizar una mesa técnica que permita concertar este límite.</w:t>
      </w:r>
    </w:p>
    <w:p w14:paraId="7F333FAB" w14:textId="77777777" w:rsidR="00400987" w:rsidRDefault="00400987" w:rsidP="00400987">
      <w:pPr>
        <w:pStyle w:val="Textoindependiente"/>
        <w:spacing w:line="360" w:lineRule="auto"/>
        <w:rPr>
          <w:rFonts w:asciiTheme="majorHAnsi" w:hAnsiTheme="majorHAnsi" w:cstheme="majorHAnsi"/>
          <w:bCs/>
          <w:iCs/>
          <w:sz w:val="24"/>
          <w:szCs w:val="24"/>
        </w:rPr>
      </w:pPr>
    </w:p>
    <w:p w14:paraId="6C1E711D" w14:textId="77777777" w:rsidR="00400987" w:rsidRDefault="00400987" w:rsidP="00400987">
      <w:pPr>
        <w:pStyle w:val="Textoindependiente"/>
        <w:spacing w:line="360" w:lineRule="auto"/>
        <w:jc w:val="both"/>
        <w:rPr>
          <w:rFonts w:asciiTheme="majorHAnsi" w:hAnsiTheme="majorHAnsi" w:cstheme="majorHAnsi"/>
          <w:bCs/>
          <w:iCs/>
          <w:sz w:val="24"/>
          <w:szCs w:val="24"/>
        </w:rPr>
      </w:pPr>
      <w:r>
        <w:rPr>
          <w:rFonts w:asciiTheme="majorHAnsi" w:hAnsiTheme="majorHAnsi" w:cstheme="majorHAnsi"/>
          <w:bCs/>
          <w:iCs/>
          <w:sz w:val="24"/>
          <w:szCs w:val="24"/>
        </w:rPr>
        <w:t>Respecto a las franjas de vuelo y puntos de control terrestre, se presentaron observaciones al consultor sobre las áreas de cubrimiento y la ubicación de los puntos para fotocontrol que fueron debidamente respondidas por el consultor y aceptadas por la consultoría.</w:t>
      </w:r>
    </w:p>
    <w:p w14:paraId="66E65840" w14:textId="77777777" w:rsidR="00400987" w:rsidRPr="00711472" w:rsidRDefault="00400987" w:rsidP="00400987">
      <w:pPr>
        <w:pStyle w:val="Textoindependiente"/>
        <w:spacing w:line="360" w:lineRule="auto"/>
        <w:jc w:val="both"/>
        <w:rPr>
          <w:rFonts w:asciiTheme="majorHAnsi" w:hAnsiTheme="majorHAnsi" w:cstheme="majorHAnsi"/>
          <w:b/>
          <w:sz w:val="24"/>
          <w:szCs w:val="24"/>
        </w:rPr>
      </w:pPr>
    </w:p>
    <w:p w14:paraId="2DD46CB0" w14:textId="77777777" w:rsidR="00400987" w:rsidRPr="008115BC" w:rsidRDefault="00400987" w:rsidP="00400987">
      <w:pPr>
        <w:pStyle w:val="Textoindependiente"/>
        <w:spacing w:line="360" w:lineRule="auto"/>
        <w:jc w:val="both"/>
        <w:rPr>
          <w:rFonts w:asciiTheme="majorHAnsi" w:hAnsiTheme="majorHAnsi" w:cstheme="majorHAnsi"/>
          <w:b/>
          <w:i/>
          <w:iCs/>
          <w:sz w:val="24"/>
          <w:szCs w:val="24"/>
        </w:rPr>
      </w:pPr>
      <w:r w:rsidRPr="008115BC">
        <w:rPr>
          <w:rFonts w:asciiTheme="majorHAnsi" w:hAnsiTheme="majorHAnsi" w:cstheme="majorHAnsi"/>
          <w:b/>
          <w:i/>
          <w:iCs/>
          <w:sz w:val="24"/>
          <w:szCs w:val="24"/>
        </w:rPr>
        <w:t>Facturación del consultor</w:t>
      </w:r>
      <w:r>
        <w:rPr>
          <w:rFonts w:asciiTheme="majorHAnsi" w:hAnsiTheme="majorHAnsi" w:cstheme="majorHAnsi"/>
          <w:b/>
          <w:i/>
          <w:iCs/>
          <w:sz w:val="24"/>
          <w:szCs w:val="24"/>
        </w:rPr>
        <w:t>.</w:t>
      </w:r>
    </w:p>
    <w:p w14:paraId="495A62D2" w14:textId="77777777" w:rsidR="00400987" w:rsidRPr="00711472" w:rsidRDefault="00400987" w:rsidP="00400987">
      <w:pPr>
        <w:pStyle w:val="Textoindependiente"/>
        <w:spacing w:line="360" w:lineRule="auto"/>
        <w:jc w:val="both"/>
        <w:rPr>
          <w:rFonts w:asciiTheme="majorHAnsi" w:hAnsiTheme="majorHAnsi" w:cstheme="majorHAnsi"/>
          <w:b/>
          <w:sz w:val="24"/>
          <w:szCs w:val="24"/>
        </w:rPr>
      </w:pPr>
    </w:p>
    <w:p w14:paraId="2B8DE5B0" w14:textId="77777777" w:rsidR="00400987" w:rsidRDefault="00400987" w:rsidP="00400987">
      <w:pPr>
        <w:pStyle w:val="Default"/>
        <w:jc w:val="both"/>
        <w:rPr>
          <w:rFonts w:asciiTheme="majorHAnsi" w:hAnsiTheme="majorHAnsi" w:cstheme="majorHAnsi"/>
        </w:rPr>
      </w:pPr>
      <w:r>
        <w:rPr>
          <w:rFonts w:asciiTheme="majorHAnsi" w:hAnsiTheme="majorHAnsi" w:cstheme="majorHAnsi"/>
        </w:rPr>
        <w:t xml:space="preserve">En la siguiente tabla se presenta los productos recibidos por la interventoría y aprobados de acuerdo con la forma de pago establecida en el contrato de GMS SAS CP-PR-2023-088, cláusula séptima, para el componente 1. Producción de cartografía básica </w:t>
      </w:r>
      <w:r w:rsidRPr="008115BC">
        <w:rPr>
          <w:rFonts w:asciiTheme="majorHAnsi" w:hAnsiTheme="majorHAnsi" w:cstheme="majorHAnsi"/>
          <w:i/>
          <w:iCs/>
        </w:rPr>
        <w:t>“UN PRIMER PAGO: Por el seis por ciento (6%) del valor del componente 1 (Cartografía) a la entrega del plan detallado de trabajo, plan de comunicaciones, diseño de vuelos, diseño de fotocontrol, y estrategia de información y comunicación para el proyecto”</w:t>
      </w:r>
      <w:r w:rsidRPr="008115BC">
        <w:rPr>
          <w:rFonts w:asciiTheme="majorHAnsi" w:hAnsiTheme="majorHAnsi" w:cstheme="majorHAnsi"/>
        </w:rPr>
        <w:t>.</w:t>
      </w:r>
      <w:bookmarkEnd w:id="2"/>
    </w:p>
    <w:p w14:paraId="7DB14AC7" w14:textId="77777777" w:rsidR="00400987" w:rsidRPr="008115BC" w:rsidRDefault="00400987" w:rsidP="00400987">
      <w:pPr>
        <w:pStyle w:val="Default"/>
        <w:jc w:val="both"/>
        <w:rPr>
          <w:rFonts w:ascii="Calibri Light" w:hAnsi="Calibri Light" w:cs="Calibri Light"/>
          <w:sz w:val="20"/>
          <w:szCs w:val="20"/>
        </w:rPr>
      </w:pPr>
    </w:p>
    <w:p w14:paraId="158EBD31" w14:textId="77777777" w:rsidR="00400987" w:rsidRPr="008115BC" w:rsidRDefault="00400987" w:rsidP="00400987">
      <w:pPr>
        <w:pStyle w:val="Textoindependiente"/>
        <w:jc w:val="both"/>
        <w:rPr>
          <w:rFonts w:ascii="Calibri Light" w:hAnsi="Calibri Light" w:cs="Calibri Light"/>
          <w:sz w:val="20"/>
          <w:szCs w:val="20"/>
        </w:rPr>
      </w:pPr>
    </w:p>
    <w:tbl>
      <w:tblPr>
        <w:tblStyle w:val="TableNormal"/>
        <w:tblW w:w="0" w:type="auto"/>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42"/>
        <w:gridCol w:w="2268"/>
        <w:gridCol w:w="4111"/>
      </w:tblGrid>
      <w:tr w:rsidR="00400987" w:rsidRPr="008115BC" w14:paraId="6002AA63" w14:textId="77777777" w:rsidTr="00AE114E">
        <w:trPr>
          <w:trHeight w:val="753"/>
          <w:tblHeader/>
        </w:trPr>
        <w:tc>
          <w:tcPr>
            <w:tcW w:w="2142" w:type="dxa"/>
            <w:shd w:val="clear" w:color="auto" w:fill="2F5496" w:themeFill="accent5" w:themeFillShade="BF"/>
            <w:vAlign w:val="center"/>
          </w:tcPr>
          <w:p w14:paraId="1FFCAEE2" w14:textId="77777777" w:rsidR="00400987" w:rsidRPr="008115BC" w:rsidRDefault="00400987" w:rsidP="00AE114E">
            <w:pPr>
              <w:pStyle w:val="TableParagraph"/>
              <w:ind w:left="141"/>
              <w:jc w:val="center"/>
              <w:rPr>
                <w:rFonts w:ascii="Calibri Light" w:hAnsi="Calibri Light" w:cs="Calibri Light"/>
                <w:b/>
                <w:sz w:val="20"/>
                <w:szCs w:val="20"/>
              </w:rPr>
            </w:pPr>
            <w:r w:rsidRPr="008115BC">
              <w:rPr>
                <w:rFonts w:ascii="Calibri Light" w:hAnsi="Calibri Light" w:cs="Calibri Light"/>
                <w:b/>
                <w:color w:val="FFFFFF"/>
                <w:sz w:val="20"/>
                <w:szCs w:val="20"/>
              </w:rPr>
              <w:t>PRODUCTO</w:t>
            </w:r>
          </w:p>
        </w:tc>
        <w:tc>
          <w:tcPr>
            <w:tcW w:w="2268" w:type="dxa"/>
            <w:shd w:val="clear" w:color="auto" w:fill="2F5496" w:themeFill="accent5" w:themeFillShade="BF"/>
            <w:vAlign w:val="center"/>
          </w:tcPr>
          <w:p w14:paraId="3BCDE2C7" w14:textId="77777777" w:rsidR="00400987" w:rsidRPr="008115BC" w:rsidRDefault="00400987" w:rsidP="00AE114E">
            <w:pPr>
              <w:pStyle w:val="TableParagraph"/>
              <w:ind w:left="607" w:right="85" w:hanging="504"/>
              <w:jc w:val="center"/>
              <w:rPr>
                <w:rFonts w:ascii="Calibri Light" w:hAnsi="Calibri Light" w:cs="Calibri Light"/>
                <w:b/>
                <w:sz w:val="20"/>
                <w:szCs w:val="20"/>
              </w:rPr>
            </w:pPr>
            <w:r w:rsidRPr="008115BC">
              <w:rPr>
                <w:rFonts w:ascii="Calibri Light" w:hAnsi="Calibri Light" w:cs="Calibri Light"/>
                <w:b/>
                <w:color w:val="FFFFFF"/>
                <w:spacing w:val="-1"/>
                <w:sz w:val="20"/>
                <w:szCs w:val="20"/>
              </w:rPr>
              <w:t>SUBPRODUC</w:t>
            </w:r>
            <w:r w:rsidRPr="008115BC">
              <w:rPr>
                <w:rFonts w:ascii="Calibri Light" w:hAnsi="Calibri Light" w:cs="Calibri Light"/>
                <w:b/>
                <w:color w:val="FFFFFF"/>
                <w:spacing w:val="-53"/>
                <w:sz w:val="20"/>
                <w:szCs w:val="20"/>
              </w:rPr>
              <w:t xml:space="preserve"> </w:t>
            </w:r>
            <w:r w:rsidRPr="008115BC">
              <w:rPr>
                <w:rFonts w:ascii="Calibri Light" w:hAnsi="Calibri Light" w:cs="Calibri Light"/>
                <w:b/>
                <w:color w:val="FFFFFF"/>
                <w:sz w:val="20"/>
                <w:szCs w:val="20"/>
              </w:rPr>
              <w:t>TO</w:t>
            </w:r>
          </w:p>
        </w:tc>
        <w:tc>
          <w:tcPr>
            <w:tcW w:w="4111" w:type="dxa"/>
            <w:shd w:val="clear" w:color="auto" w:fill="2F5496" w:themeFill="accent5" w:themeFillShade="BF"/>
            <w:vAlign w:val="center"/>
          </w:tcPr>
          <w:p w14:paraId="6481BB7E" w14:textId="77777777" w:rsidR="00400987" w:rsidRPr="008115BC" w:rsidRDefault="00400987" w:rsidP="00AE114E">
            <w:pPr>
              <w:pStyle w:val="TableParagraph"/>
              <w:ind w:left="984"/>
              <w:jc w:val="center"/>
              <w:rPr>
                <w:rFonts w:ascii="Calibri Light" w:hAnsi="Calibri Light" w:cs="Calibri Light"/>
                <w:b/>
                <w:sz w:val="20"/>
                <w:szCs w:val="20"/>
              </w:rPr>
            </w:pPr>
            <w:r w:rsidRPr="008115BC">
              <w:rPr>
                <w:rFonts w:ascii="Calibri Light" w:hAnsi="Calibri Light" w:cs="Calibri Light"/>
                <w:b/>
                <w:color w:val="FFFFFF"/>
                <w:sz w:val="20"/>
                <w:szCs w:val="20"/>
              </w:rPr>
              <w:t>ENTREGABLES</w:t>
            </w:r>
          </w:p>
        </w:tc>
      </w:tr>
      <w:tr w:rsidR="00400987" w:rsidRPr="008115BC" w14:paraId="0508011E" w14:textId="77777777" w:rsidTr="00AE114E">
        <w:trPr>
          <w:trHeight w:val="402"/>
        </w:trPr>
        <w:tc>
          <w:tcPr>
            <w:tcW w:w="2142" w:type="dxa"/>
            <w:vMerge w:val="restart"/>
            <w:shd w:val="clear" w:color="auto" w:fill="FFFFFF" w:themeFill="background1"/>
          </w:tcPr>
          <w:p w14:paraId="614F7B18" w14:textId="77777777" w:rsidR="00400987" w:rsidRPr="008115BC" w:rsidRDefault="00400987" w:rsidP="00AE114E">
            <w:pPr>
              <w:pStyle w:val="TableParagraph"/>
              <w:jc w:val="both"/>
              <w:rPr>
                <w:rFonts w:ascii="Calibri Light" w:hAnsi="Calibri Light" w:cs="Calibri Light"/>
                <w:sz w:val="20"/>
                <w:szCs w:val="20"/>
              </w:rPr>
            </w:pPr>
          </w:p>
          <w:p w14:paraId="41322D79" w14:textId="77777777" w:rsidR="00400987" w:rsidRDefault="00400987" w:rsidP="00AE114E">
            <w:pPr>
              <w:pStyle w:val="TableParagraph"/>
              <w:ind w:left="136"/>
              <w:jc w:val="both"/>
              <w:rPr>
                <w:rFonts w:ascii="Calibri Light" w:hAnsi="Calibri Light" w:cs="Calibri Light"/>
                <w:sz w:val="20"/>
                <w:szCs w:val="20"/>
              </w:rPr>
            </w:pPr>
            <w:r w:rsidRPr="008115BC">
              <w:rPr>
                <w:rFonts w:ascii="Calibri Light" w:hAnsi="Calibri Light" w:cs="Calibri Light"/>
                <w:sz w:val="20"/>
                <w:szCs w:val="20"/>
              </w:rPr>
              <w:t>Componente</w:t>
            </w:r>
            <w:r>
              <w:rPr>
                <w:rFonts w:ascii="Calibri Light" w:hAnsi="Calibri Light" w:cs="Calibri Light"/>
                <w:sz w:val="20"/>
                <w:szCs w:val="20"/>
              </w:rPr>
              <w:t xml:space="preserve"> </w:t>
            </w:r>
          </w:p>
          <w:p w14:paraId="3D07480F" w14:textId="77777777" w:rsidR="00400987" w:rsidRPr="008115BC" w:rsidRDefault="00400987" w:rsidP="00AE114E">
            <w:pPr>
              <w:pStyle w:val="TableParagraph"/>
              <w:ind w:left="136"/>
              <w:jc w:val="both"/>
              <w:rPr>
                <w:rFonts w:ascii="Calibri Light" w:hAnsi="Calibri Light" w:cs="Calibri Light"/>
                <w:sz w:val="20"/>
                <w:szCs w:val="20"/>
              </w:rPr>
            </w:pPr>
            <w:r w:rsidRPr="008115BC">
              <w:rPr>
                <w:rFonts w:ascii="Calibri Light" w:hAnsi="Calibri Light" w:cs="Calibri Light"/>
                <w:sz w:val="20"/>
                <w:szCs w:val="20"/>
              </w:rPr>
              <w:t>1. Producción</w:t>
            </w:r>
            <w:r w:rsidRPr="008115BC">
              <w:rPr>
                <w:rFonts w:ascii="Calibri Light" w:hAnsi="Calibri Light" w:cs="Calibri Light"/>
                <w:spacing w:val="-53"/>
                <w:sz w:val="20"/>
                <w:szCs w:val="20"/>
              </w:rPr>
              <w:t xml:space="preserve"> </w:t>
            </w:r>
            <w:r w:rsidRPr="008115BC">
              <w:rPr>
                <w:rFonts w:ascii="Calibri Light" w:hAnsi="Calibri Light" w:cs="Calibri Light"/>
                <w:spacing w:val="-1"/>
                <w:sz w:val="20"/>
                <w:szCs w:val="20"/>
              </w:rPr>
              <w:t>de</w:t>
            </w:r>
            <w:r w:rsidRPr="008115BC">
              <w:rPr>
                <w:rFonts w:ascii="Calibri Light" w:hAnsi="Calibri Light" w:cs="Calibri Light"/>
                <w:spacing w:val="-4"/>
                <w:sz w:val="20"/>
                <w:szCs w:val="20"/>
              </w:rPr>
              <w:t xml:space="preserve"> </w:t>
            </w:r>
            <w:r w:rsidRPr="008115BC">
              <w:rPr>
                <w:rFonts w:ascii="Calibri Light" w:hAnsi="Calibri Light" w:cs="Calibri Light"/>
                <w:spacing w:val="-1"/>
                <w:sz w:val="20"/>
                <w:szCs w:val="20"/>
              </w:rPr>
              <w:t>cartografía</w:t>
            </w:r>
            <w:r>
              <w:rPr>
                <w:rFonts w:ascii="Calibri Light" w:hAnsi="Calibri Light" w:cs="Calibri Light"/>
                <w:spacing w:val="-1"/>
                <w:sz w:val="20"/>
                <w:szCs w:val="20"/>
              </w:rPr>
              <w:t xml:space="preserve"> </w:t>
            </w:r>
            <w:r w:rsidRPr="008115BC">
              <w:rPr>
                <w:rFonts w:ascii="Calibri Light" w:hAnsi="Calibri Light" w:cs="Calibri Light"/>
                <w:sz w:val="20"/>
                <w:szCs w:val="20"/>
              </w:rPr>
              <w:t>básica</w:t>
            </w:r>
          </w:p>
        </w:tc>
        <w:tc>
          <w:tcPr>
            <w:tcW w:w="2268" w:type="dxa"/>
            <w:vMerge w:val="restart"/>
            <w:shd w:val="clear" w:color="auto" w:fill="FFFFFF" w:themeFill="background1"/>
            <w:vAlign w:val="center"/>
          </w:tcPr>
          <w:p w14:paraId="5B643DC4" w14:textId="77777777" w:rsidR="00400987" w:rsidRPr="008115BC" w:rsidRDefault="00400987" w:rsidP="00AE114E">
            <w:pPr>
              <w:pStyle w:val="TableParagraph"/>
              <w:ind w:left="98"/>
              <w:jc w:val="both"/>
              <w:rPr>
                <w:rFonts w:ascii="Calibri Light" w:hAnsi="Calibri Light" w:cs="Calibri Light"/>
                <w:sz w:val="20"/>
                <w:szCs w:val="20"/>
              </w:rPr>
            </w:pPr>
            <w:r w:rsidRPr="008115BC">
              <w:rPr>
                <w:rFonts w:ascii="Calibri Light" w:hAnsi="Calibri Light" w:cs="Calibri Light"/>
                <w:sz w:val="20"/>
                <w:szCs w:val="20"/>
              </w:rPr>
              <w:t>Inicio</w:t>
            </w:r>
            <w:r w:rsidRPr="008115BC">
              <w:rPr>
                <w:rFonts w:ascii="Calibri Light" w:hAnsi="Calibri Light" w:cs="Calibri Light"/>
                <w:spacing w:val="-5"/>
                <w:sz w:val="20"/>
                <w:szCs w:val="20"/>
              </w:rPr>
              <w:t xml:space="preserve"> </w:t>
            </w:r>
            <w:r w:rsidRPr="008115BC">
              <w:rPr>
                <w:rFonts w:ascii="Calibri Light" w:hAnsi="Calibri Light" w:cs="Calibri Light"/>
                <w:sz w:val="20"/>
                <w:szCs w:val="20"/>
              </w:rPr>
              <w:t>proyecto</w:t>
            </w:r>
          </w:p>
        </w:tc>
        <w:tc>
          <w:tcPr>
            <w:tcW w:w="4111" w:type="dxa"/>
            <w:shd w:val="clear" w:color="auto" w:fill="FFFFFF" w:themeFill="background1"/>
            <w:vAlign w:val="center"/>
          </w:tcPr>
          <w:p w14:paraId="2FA26BA2" w14:textId="77777777" w:rsidR="00400987" w:rsidRPr="008115BC" w:rsidRDefault="00400987" w:rsidP="00AE114E">
            <w:pPr>
              <w:pStyle w:val="TableParagraph"/>
              <w:ind w:left="55"/>
              <w:jc w:val="both"/>
              <w:rPr>
                <w:rFonts w:ascii="Calibri Light" w:hAnsi="Calibri Light" w:cs="Calibri Light"/>
                <w:sz w:val="20"/>
                <w:szCs w:val="20"/>
              </w:rPr>
            </w:pPr>
            <w:r w:rsidRPr="008115BC">
              <w:rPr>
                <w:rFonts w:ascii="Calibri Light" w:hAnsi="Calibri Light" w:cs="Calibri Light"/>
                <w:sz w:val="20"/>
                <w:szCs w:val="20"/>
              </w:rPr>
              <w:t>Plan</w:t>
            </w:r>
            <w:r w:rsidRPr="008115BC">
              <w:rPr>
                <w:rFonts w:ascii="Calibri Light" w:hAnsi="Calibri Light" w:cs="Calibri Light"/>
                <w:spacing w:val="-6"/>
                <w:sz w:val="20"/>
                <w:szCs w:val="20"/>
              </w:rPr>
              <w:t xml:space="preserve"> </w:t>
            </w:r>
            <w:r w:rsidRPr="008115BC">
              <w:rPr>
                <w:rFonts w:ascii="Calibri Light" w:hAnsi="Calibri Light" w:cs="Calibri Light"/>
                <w:sz w:val="20"/>
                <w:szCs w:val="20"/>
              </w:rPr>
              <w:t>detallado</w:t>
            </w:r>
            <w:r w:rsidRPr="008115BC">
              <w:rPr>
                <w:rFonts w:ascii="Calibri Light" w:hAnsi="Calibri Light" w:cs="Calibri Light"/>
                <w:spacing w:val="-3"/>
                <w:sz w:val="20"/>
                <w:szCs w:val="20"/>
              </w:rPr>
              <w:t xml:space="preserve"> </w:t>
            </w:r>
            <w:r w:rsidRPr="008115BC">
              <w:rPr>
                <w:rFonts w:ascii="Calibri Light" w:hAnsi="Calibri Light" w:cs="Calibri Light"/>
                <w:sz w:val="20"/>
                <w:szCs w:val="20"/>
              </w:rPr>
              <w:t>de</w:t>
            </w:r>
            <w:r w:rsidRPr="008115BC">
              <w:rPr>
                <w:rFonts w:ascii="Calibri Light" w:hAnsi="Calibri Light" w:cs="Calibri Light"/>
                <w:spacing w:val="-6"/>
                <w:sz w:val="20"/>
                <w:szCs w:val="20"/>
              </w:rPr>
              <w:t xml:space="preserve"> </w:t>
            </w:r>
            <w:r w:rsidRPr="008115BC">
              <w:rPr>
                <w:rFonts w:ascii="Calibri Light" w:hAnsi="Calibri Light" w:cs="Calibri Light"/>
                <w:sz w:val="20"/>
                <w:szCs w:val="20"/>
              </w:rPr>
              <w:t>trabajo</w:t>
            </w:r>
          </w:p>
        </w:tc>
      </w:tr>
      <w:tr w:rsidR="00400987" w:rsidRPr="008115BC" w14:paraId="584C4136" w14:textId="77777777" w:rsidTr="00AE114E">
        <w:trPr>
          <w:trHeight w:val="405"/>
        </w:trPr>
        <w:tc>
          <w:tcPr>
            <w:tcW w:w="2142" w:type="dxa"/>
            <w:vMerge/>
            <w:shd w:val="clear" w:color="auto" w:fill="FFFFFF" w:themeFill="background1"/>
            <w:vAlign w:val="center"/>
          </w:tcPr>
          <w:p w14:paraId="1F1F9885" w14:textId="77777777" w:rsidR="00400987" w:rsidRPr="008115BC" w:rsidRDefault="00400987" w:rsidP="00AE114E">
            <w:pPr>
              <w:jc w:val="both"/>
              <w:rPr>
                <w:rFonts w:ascii="Calibri Light" w:hAnsi="Calibri Light" w:cs="Calibri Light"/>
                <w:sz w:val="20"/>
                <w:szCs w:val="20"/>
              </w:rPr>
            </w:pPr>
          </w:p>
        </w:tc>
        <w:tc>
          <w:tcPr>
            <w:tcW w:w="2268" w:type="dxa"/>
            <w:vMerge/>
            <w:shd w:val="clear" w:color="auto" w:fill="FFFFFF" w:themeFill="background1"/>
            <w:vAlign w:val="center"/>
          </w:tcPr>
          <w:p w14:paraId="1A2AD7C6" w14:textId="77777777" w:rsidR="00400987" w:rsidRPr="008115BC" w:rsidRDefault="00400987" w:rsidP="00AE114E">
            <w:pPr>
              <w:jc w:val="both"/>
              <w:rPr>
                <w:rFonts w:ascii="Calibri Light" w:hAnsi="Calibri Light" w:cs="Calibri Light"/>
                <w:sz w:val="20"/>
                <w:szCs w:val="20"/>
              </w:rPr>
            </w:pPr>
          </w:p>
        </w:tc>
        <w:tc>
          <w:tcPr>
            <w:tcW w:w="4111" w:type="dxa"/>
            <w:shd w:val="clear" w:color="auto" w:fill="FFFFFF" w:themeFill="background1"/>
            <w:vAlign w:val="center"/>
          </w:tcPr>
          <w:p w14:paraId="78A475E8" w14:textId="77777777" w:rsidR="00400987" w:rsidRPr="008115BC" w:rsidRDefault="00400987" w:rsidP="00AE114E">
            <w:pPr>
              <w:pStyle w:val="TableParagraph"/>
              <w:ind w:left="55"/>
              <w:jc w:val="both"/>
              <w:rPr>
                <w:rFonts w:ascii="Calibri Light" w:hAnsi="Calibri Light" w:cs="Calibri Light"/>
                <w:sz w:val="20"/>
                <w:szCs w:val="20"/>
              </w:rPr>
            </w:pPr>
            <w:r w:rsidRPr="008115BC">
              <w:rPr>
                <w:rFonts w:ascii="Calibri Light" w:hAnsi="Calibri Light" w:cs="Calibri Light"/>
                <w:sz w:val="20"/>
                <w:szCs w:val="20"/>
              </w:rPr>
              <w:t>Cronograma</w:t>
            </w:r>
          </w:p>
        </w:tc>
      </w:tr>
      <w:tr w:rsidR="00400987" w:rsidRPr="008115BC" w14:paraId="00D6A4D0" w14:textId="77777777" w:rsidTr="00AE114E">
        <w:trPr>
          <w:trHeight w:val="402"/>
        </w:trPr>
        <w:tc>
          <w:tcPr>
            <w:tcW w:w="2142" w:type="dxa"/>
            <w:vMerge/>
            <w:shd w:val="clear" w:color="auto" w:fill="FFFFFF" w:themeFill="background1"/>
            <w:vAlign w:val="center"/>
          </w:tcPr>
          <w:p w14:paraId="006E9F3F" w14:textId="77777777" w:rsidR="00400987" w:rsidRPr="008115BC" w:rsidRDefault="00400987" w:rsidP="00AE114E">
            <w:pPr>
              <w:jc w:val="both"/>
              <w:rPr>
                <w:rFonts w:ascii="Calibri Light" w:hAnsi="Calibri Light" w:cs="Calibri Light"/>
                <w:sz w:val="20"/>
                <w:szCs w:val="20"/>
              </w:rPr>
            </w:pPr>
          </w:p>
        </w:tc>
        <w:tc>
          <w:tcPr>
            <w:tcW w:w="2268" w:type="dxa"/>
            <w:vMerge/>
            <w:shd w:val="clear" w:color="auto" w:fill="FFFFFF" w:themeFill="background1"/>
            <w:vAlign w:val="center"/>
          </w:tcPr>
          <w:p w14:paraId="2EDFD335" w14:textId="77777777" w:rsidR="00400987" w:rsidRPr="008115BC" w:rsidRDefault="00400987" w:rsidP="00AE114E">
            <w:pPr>
              <w:jc w:val="both"/>
              <w:rPr>
                <w:rFonts w:ascii="Calibri Light" w:hAnsi="Calibri Light" w:cs="Calibri Light"/>
                <w:sz w:val="20"/>
                <w:szCs w:val="20"/>
              </w:rPr>
            </w:pPr>
          </w:p>
        </w:tc>
        <w:tc>
          <w:tcPr>
            <w:tcW w:w="4111" w:type="dxa"/>
            <w:shd w:val="clear" w:color="auto" w:fill="FFFFFF" w:themeFill="background1"/>
            <w:vAlign w:val="center"/>
          </w:tcPr>
          <w:p w14:paraId="5BB66F3F" w14:textId="77777777" w:rsidR="00400987" w:rsidRPr="008115BC" w:rsidRDefault="00400987" w:rsidP="00AE114E">
            <w:pPr>
              <w:pStyle w:val="TableParagraph"/>
              <w:ind w:left="55"/>
              <w:jc w:val="both"/>
              <w:rPr>
                <w:rFonts w:ascii="Calibri Light" w:hAnsi="Calibri Light" w:cs="Calibri Light"/>
                <w:sz w:val="20"/>
                <w:szCs w:val="20"/>
              </w:rPr>
            </w:pPr>
            <w:r w:rsidRPr="008115BC">
              <w:rPr>
                <w:rFonts w:ascii="Calibri Light" w:hAnsi="Calibri Light" w:cs="Calibri Light"/>
                <w:sz w:val="20"/>
                <w:szCs w:val="20"/>
              </w:rPr>
              <w:t>Matriz</w:t>
            </w:r>
            <w:r w:rsidRPr="008115BC">
              <w:rPr>
                <w:rFonts w:ascii="Calibri Light" w:hAnsi="Calibri Light" w:cs="Calibri Light"/>
                <w:spacing w:val="-4"/>
                <w:sz w:val="20"/>
                <w:szCs w:val="20"/>
              </w:rPr>
              <w:t xml:space="preserve"> </w:t>
            </w:r>
            <w:r w:rsidRPr="008115BC">
              <w:rPr>
                <w:rFonts w:ascii="Calibri Light" w:hAnsi="Calibri Light" w:cs="Calibri Light"/>
                <w:sz w:val="20"/>
                <w:szCs w:val="20"/>
              </w:rPr>
              <w:t>de</w:t>
            </w:r>
            <w:r w:rsidRPr="008115BC">
              <w:rPr>
                <w:rFonts w:ascii="Calibri Light" w:hAnsi="Calibri Light" w:cs="Calibri Light"/>
                <w:spacing w:val="-3"/>
                <w:sz w:val="20"/>
                <w:szCs w:val="20"/>
              </w:rPr>
              <w:t xml:space="preserve"> </w:t>
            </w:r>
            <w:r w:rsidRPr="008115BC">
              <w:rPr>
                <w:rFonts w:ascii="Calibri Light" w:hAnsi="Calibri Light" w:cs="Calibri Light"/>
                <w:sz w:val="20"/>
                <w:szCs w:val="20"/>
              </w:rPr>
              <w:t>riesgos</w:t>
            </w:r>
          </w:p>
        </w:tc>
      </w:tr>
      <w:tr w:rsidR="00400987" w:rsidRPr="008115BC" w14:paraId="5FB20E1B" w14:textId="77777777" w:rsidTr="00AE114E">
        <w:trPr>
          <w:trHeight w:val="405"/>
        </w:trPr>
        <w:tc>
          <w:tcPr>
            <w:tcW w:w="2142" w:type="dxa"/>
            <w:vMerge/>
            <w:shd w:val="clear" w:color="auto" w:fill="FFFFFF" w:themeFill="background1"/>
            <w:vAlign w:val="center"/>
          </w:tcPr>
          <w:p w14:paraId="457D5DFC" w14:textId="77777777" w:rsidR="00400987" w:rsidRPr="008115BC" w:rsidRDefault="00400987" w:rsidP="00AE114E">
            <w:pPr>
              <w:jc w:val="both"/>
              <w:rPr>
                <w:rFonts w:ascii="Calibri Light" w:hAnsi="Calibri Light" w:cs="Calibri Light"/>
                <w:sz w:val="20"/>
                <w:szCs w:val="20"/>
              </w:rPr>
            </w:pPr>
          </w:p>
        </w:tc>
        <w:tc>
          <w:tcPr>
            <w:tcW w:w="2268" w:type="dxa"/>
            <w:vMerge/>
            <w:shd w:val="clear" w:color="auto" w:fill="FFFFFF" w:themeFill="background1"/>
            <w:vAlign w:val="center"/>
          </w:tcPr>
          <w:p w14:paraId="758B5CA5" w14:textId="77777777" w:rsidR="00400987" w:rsidRPr="008115BC" w:rsidRDefault="00400987" w:rsidP="00AE114E">
            <w:pPr>
              <w:jc w:val="both"/>
              <w:rPr>
                <w:rFonts w:ascii="Calibri Light" w:hAnsi="Calibri Light" w:cs="Calibri Light"/>
                <w:sz w:val="20"/>
                <w:szCs w:val="20"/>
              </w:rPr>
            </w:pPr>
          </w:p>
        </w:tc>
        <w:tc>
          <w:tcPr>
            <w:tcW w:w="4111" w:type="dxa"/>
            <w:shd w:val="clear" w:color="auto" w:fill="FFFFFF" w:themeFill="background1"/>
            <w:vAlign w:val="center"/>
          </w:tcPr>
          <w:p w14:paraId="7E6E11E9" w14:textId="77777777" w:rsidR="00400987" w:rsidRPr="008115BC" w:rsidRDefault="00400987" w:rsidP="00AE114E">
            <w:pPr>
              <w:pStyle w:val="TableParagraph"/>
              <w:ind w:left="55"/>
              <w:jc w:val="both"/>
              <w:rPr>
                <w:rFonts w:ascii="Calibri Light" w:hAnsi="Calibri Light" w:cs="Calibri Light"/>
                <w:sz w:val="20"/>
                <w:szCs w:val="20"/>
              </w:rPr>
            </w:pPr>
            <w:r w:rsidRPr="008115BC">
              <w:rPr>
                <w:rFonts w:ascii="Calibri Light" w:hAnsi="Calibri Light" w:cs="Calibri Light"/>
                <w:sz w:val="20"/>
                <w:szCs w:val="20"/>
              </w:rPr>
              <w:t>Plan</w:t>
            </w:r>
            <w:r w:rsidRPr="008115BC">
              <w:rPr>
                <w:rFonts w:ascii="Calibri Light" w:hAnsi="Calibri Light" w:cs="Calibri Light"/>
                <w:spacing w:val="-6"/>
                <w:sz w:val="20"/>
                <w:szCs w:val="20"/>
              </w:rPr>
              <w:t xml:space="preserve"> </w:t>
            </w:r>
            <w:r w:rsidRPr="008115BC">
              <w:rPr>
                <w:rFonts w:ascii="Calibri Light" w:hAnsi="Calibri Light" w:cs="Calibri Light"/>
                <w:sz w:val="20"/>
                <w:szCs w:val="20"/>
              </w:rPr>
              <w:t>de</w:t>
            </w:r>
            <w:r w:rsidRPr="008115BC">
              <w:rPr>
                <w:rFonts w:ascii="Calibri Light" w:hAnsi="Calibri Light" w:cs="Calibri Light"/>
                <w:spacing w:val="-5"/>
                <w:sz w:val="20"/>
                <w:szCs w:val="20"/>
              </w:rPr>
              <w:t xml:space="preserve"> </w:t>
            </w:r>
            <w:r w:rsidRPr="008115BC">
              <w:rPr>
                <w:rFonts w:ascii="Calibri Light" w:hAnsi="Calibri Light" w:cs="Calibri Light"/>
                <w:sz w:val="20"/>
                <w:szCs w:val="20"/>
              </w:rPr>
              <w:t>comunicaciones</w:t>
            </w:r>
          </w:p>
        </w:tc>
      </w:tr>
      <w:tr w:rsidR="00400987" w:rsidRPr="008115BC" w14:paraId="4D91082A" w14:textId="77777777" w:rsidTr="00AE114E">
        <w:trPr>
          <w:trHeight w:val="737"/>
        </w:trPr>
        <w:tc>
          <w:tcPr>
            <w:tcW w:w="2142" w:type="dxa"/>
            <w:vMerge/>
            <w:shd w:val="clear" w:color="auto" w:fill="FFFFFF" w:themeFill="background1"/>
            <w:vAlign w:val="center"/>
          </w:tcPr>
          <w:p w14:paraId="4CD40264" w14:textId="77777777" w:rsidR="00400987" w:rsidRPr="008115BC" w:rsidRDefault="00400987" w:rsidP="00AE114E">
            <w:pPr>
              <w:jc w:val="both"/>
              <w:rPr>
                <w:rFonts w:ascii="Calibri Light" w:hAnsi="Calibri Light" w:cs="Calibri Light"/>
                <w:sz w:val="20"/>
                <w:szCs w:val="20"/>
              </w:rPr>
            </w:pPr>
          </w:p>
        </w:tc>
        <w:tc>
          <w:tcPr>
            <w:tcW w:w="2268" w:type="dxa"/>
            <w:shd w:val="clear" w:color="auto" w:fill="FFFFFF" w:themeFill="background1"/>
            <w:vAlign w:val="center"/>
          </w:tcPr>
          <w:p w14:paraId="7C6C9555" w14:textId="77777777" w:rsidR="00400987" w:rsidRPr="008115BC" w:rsidRDefault="00400987" w:rsidP="00AE114E">
            <w:pPr>
              <w:pStyle w:val="TableParagraph"/>
              <w:ind w:left="132" w:right="122" w:firstLine="23"/>
              <w:jc w:val="both"/>
              <w:rPr>
                <w:rFonts w:ascii="Calibri Light" w:hAnsi="Calibri Light" w:cs="Calibri Light"/>
                <w:sz w:val="20"/>
                <w:szCs w:val="20"/>
              </w:rPr>
            </w:pPr>
            <w:r w:rsidRPr="008115BC">
              <w:rPr>
                <w:rFonts w:ascii="Calibri Light" w:hAnsi="Calibri Light" w:cs="Calibri Light"/>
                <w:sz w:val="20"/>
                <w:szCs w:val="20"/>
              </w:rPr>
              <w:t>Estrategia de</w:t>
            </w:r>
            <w:r w:rsidRPr="008115BC">
              <w:rPr>
                <w:rFonts w:ascii="Calibri Light" w:hAnsi="Calibri Light" w:cs="Calibri Light"/>
                <w:spacing w:val="-53"/>
                <w:sz w:val="20"/>
                <w:szCs w:val="20"/>
              </w:rPr>
              <w:t xml:space="preserve"> </w:t>
            </w:r>
            <w:r w:rsidRPr="008115BC">
              <w:rPr>
                <w:rFonts w:ascii="Calibri Light" w:hAnsi="Calibri Light" w:cs="Calibri Light"/>
                <w:sz w:val="20"/>
                <w:szCs w:val="20"/>
              </w:rPr>
              <w:t>información y</w:t>
            </w:r>
            <w:r w:rsidRPr="008115BC">
              <w:rPr>
                <w:rFonts w:ascii="Calibri Light" w:hAnsi="Calibri Light" w:cs="Calibri Light"/>
                <w:spacing w:val="-53"/>
                <w:sz w:val="20"/>
                <w:szCs w:val="20"/>
              </w:rPr>
              <w:t xml:space="preserve"> </w:t>
            </w:r>
            <w:r w:rsidRPr="008115BC">
              <w:rPr>
                <w:rFonts w:ascii="Calibri Light" w:hAnsi="Calibri Light" w:cs="Calibri Light"/>
                <w:spacing w:val="-1"/>
                <w:sz w:val="20"/>
                <w:szCs w:val="20"/>
              </w:rPr>
              <w:t>comunicación</w:t>
            </w:r>
          </w:p>
        </w:tc>
        <w:tc>
          <w:tcPr>
            <w:tcW w:w="4111" w:type="dxa"/>
            <w:shd w:val="clear" w:color="auto" w:fill="FFFFFF" w:themeFill="background1"/>
            <w:vAlign w:val="center"/>
          </w:tcPr>
          <w:p w14:paraId="6CA9EA5E" w14:textId="77777777" w:rsidR="00400987" w:rsidRPr="008115BC" w:rsidRDefault="00400987" w:rsidP="00AE114E">
            <w:pPr>
              <w:pStyle w:val="TableParagraph"/>
              <w:ind w:left="55" w:right="63"/>
              <w:jc w:val="both"/>
              <w:rPr>
                <w:rFonts w:ascii="Calibri Light" w:hAnsi="Calibri Light" w:cs="Calibri Light"/>
                <w:sz w:val="20"/>
                <w:szCs w:val="20"/>
              </w:rPr>
            </w:pPr>
            <w:r w:rsidRPr="008115BC">
              <w:rPr>
                <w:rFonts w:ascii="Calibri Light" w:hAnsi="Calibri Light" w:cs="Calibri Light"/>
                <w:sz w:val="20"/>
                <w:szCs w:val="20"/>
              </w:rPr>
              <w:t>Documento estrategia de información</w:t>
            </w:r>
            <w:r w:rsidRPr="008115BC">
              <w:rPr>
                <w:rFonts w:ascii="Calibri Light" w:hAnsi="Calibri Light" w:cs="Calibri Light"/>
                <w:spacing w:val="-54"/>
                <w:sz w:val="20"/>
                <w:szCs w:val="20"/>
              </w:rPr>
              <w:t xml:space="preserve"> </w:t>
            </w:r>
            <w:r w:rsidRPr="008115BC">
              <w:rPr>
                <w:rFonts w:ascii="Calibri Light" w:hAnsi="Calibri Light" w:cs="Calibri Light"/>
                <w:sz w:val="20"/>
                <w:szCs w:val="20"/>
              </w:rPr>
              <w:t>y</w:t>
            </w:r>
            <w:r w:rsidRPr="008115BC">
              <w:rPr>
                <w:rFonts w:ascii="Calibri Light" w:hAnsi="Calibri Light" w:cs="Calibri Light"/>
                <w:spacing w:val="-6"/>
                <w:sz w:val="20"/>
                <w:szCs w:val="20"/>
              </w:rPr>
              <w:t xml:space="preserve"> </w:t>
            </w:r>
            <w:r w:rsidRPr="008115BC">
              <w:rPr>
                <w:rFonts w:ascii="Calibri Light" w:hAnsi="Calibri Light" w:cs="Calibri Light"/>
                <w:sz w:val="20"/>
                <w:szCs w:val="20"/>
              </w:rPr>
              <w:t>comunicación para</w:t>
            </w:r>
            <w:r w:rsidRPr="008115BC">
              <w:rPr>
                <w:rFonts w:ascii="Calibri Light" w:hAnsi="Calibri Light" w:cs="Calibri Light"/>
                <w:spacing w:val="1"/>
                <w:sz w:val="20"/>
                <w:szCs w:val="20"/>
              </w:rPr>
              <w:t xml:space="preserve"> </w:t>
            </w:r>
            <w:r w:rsidRPr="008115BC">
              <w:rPr>
                <w:rFonts w:ascii="Calibri Light" w:hAnsi="Calibri Light" w:cs="Calibri Light"/>
                <w:sz w:val="20"/>
                <w:szCs w:val="20"/>
              </w:rPr>
              <w:t>el</w:t>
            </w:r>
            <w:r w:rsidRPr="008115BC">
              <w:rPr>
                <w:rFonts w:ascii="Calibri Light" w:hAnsi="Calibri Light" w:cs="Calibri Light"/>
                <w:spacing w:val="-3"/>
                <w:sz w:val="20"/>
                <w:szCs w:val="20"/>
              </w:rPr>
              <w:t xml:space="preserve"> </w:t>
            </w:r>
            <w:r w:rsidRPr="008115BC">
              <w:rPr>
                <w:rFonts w:ascii="Calibri Light" w:hAnsi="Calibri Light" w:cs="Calibri Light"/>
                <w:sz w:val="20"/>
                <w:szCs w:val="20"/>
              </w:rPr>
              <w:t>proyecto.</w:t>
            </w:r>
          </w:p>
        </w:tc>
      </w:tr>
      <w:tr w:rsidR="00400987" w:rsidRPr="008115BC" w14:paraId="686BFEAC" w14:textId="77777777" w:rsidTr="00AE114E">
        <w:trPr>
          <w:trHeight w:val="280"/>
        </w:trPr>
        <w:tc>
          <w:tcPr>
            <w:tcW w:w="2142" w:type="dxa"/>
            <w:vMerge/>
            <w:shd w:val="clear" w:color="auto" w:fill="FFFFFF" w:themeFill="background1"/>
            <w:vAlign w:val="center"/>
          </w:tcPr>
          <w:p w14:paraId="4FF32260" w14:textId="77777777" w:rsidR="00400987" w:rsidRPr="008115BC" w:rsidRDefault="00400987" w:rsidP="00AE114E">
            <w:pPr>
              <w:jc w:val="both"/>
              <w:rPr>
                <w:rFonts w:ascii="Calibri Light" w:hAnsi="Calibri Light" w:cs="Calibri Light"/>
                <w:sz w:val="20"/>
                <w:szCs w:val="20"/>
              </w:rPr>
            </w:pPr>
          </w:p>
        </w:tc>
        <w:tc>
          <w:tcPr>
            <w:tcW w:w="2268" w:type="dxa"/>
            <w:shd w:val="clear" w:color="auto" w:fill="FFFFFF" w:themeFill="background1"/>
            <w:vAlign w:val="center"/>
          </w:tcPr>
          <w:p w14:paraId="3D7AA507" w14:textId="77777777" w:rsidR="00400987" w:rsidRPr="008115BC" w:rsidRDefault="00400987" w:rsidP="00AE114E">
            <w:pPr>
              <w:pStyle w:val="TableParagraph"/>
              <w:ind w:left="72" w:right="60" w:hanging="1"/>
              <w:jc w:val="both"/>
              <w:rPr>
                <w:rFonts w:ascii="Calibri Light" w:hAnsi="Calibri Light" w:cs="Calibri Light"/>
                <w:sz w:val="20"/>
                <w:szCs w:val="20"/>
              </w:rPr>
            </w:pPr>
            <w:r w:rsidRPr="008115BC">
              <w:rPr>
                <w:rFonts w:ascii="Calibri Light" w:hAnsi="Calibri Light" w:cs="Calibri Light"/>
                <w:sz w:val="20"/>
                <w:szCs w:val="20"/>
              </w:rPr>
              <w:t>Vuelos</w:t>
            </w:r>
            <w:r w:rsidRPr="008115BC">
              <w:rPr>
                <w:rFonts w:ascii="Calibri Light" w:hAnsi="Calibri Light" w:cs="Calibri Light"/>
                <w:spacing w:val="1"/>
                <w:sz w:val="20"/>
                <w:szCs w:val="20"/>
              </w:rPr>
              <w:t xml:space="preserve"> </w:t>
            </w:r>
            <w:r w:rsidRPr="008115BC">
              <w:rPr>
                <w:rFonts w:ascii="Calibri Light" w:hAnsi="Calibri Light" w:cs="Calibri Light"/>
                <w:spacing w:val="-1"/>
                <w:sz w:val="20"/>
                <w:szCs w:val="20"/>
              </w:rPr>
              <w:t>Fotogramétrico</w:t>
            </w:r>
            <w:r w:rsidRPr="008115BC">
              <w:rPr>
                <w:rFonts w:ascii="Calibri Light" w:hAnsi="Calibri Light" w:cs="Calibri Light"/>
                <w:spacing w:val="-53"/>
                <w:sz w:val="20"/>
                <w:szCs w:val="20"/>
              </w:rPr>
              <w:t xml:space="preserve"> </w:t>
            </w:r>
            <w:r w:rsidRPr="008115BC">
              <w:rPr>
                <w:rFonts w:ascii="Calibri Light" w:hAnsi="Calibri Light" w:cs="Calibri Light"/>
                <w:sz w:val="20"/>
                <w:szCs w:val="20"/>
              </w:rPr>
              <w:t xml:space="preserve">s y toma </w:t>
            </w:r>
            <w:r>
              <w:rPr>
                <w:rFonts w:ascii="Calibri Light" w:hAnsi="Calibri Light" w:cs="Calibri Light"/>
                <w:sz w:val="20"/>
                <w:szCs w:val="20"/>
              </w:rPr>
              <w:t xml:space="preserve">datos </w:t>
            </w:r>
            <w:proofErr w:type="spellStart"/>
            <w:r>
              <w:rPr>
                <w:rFonts w:ascii="Calibri Light" w:hAnsi="Calibri Light" w:cs="Calibri Light"/>
                <w:sz w:val="20"/>
                <w:szCs w:val="20"/>
              </w:rPr>
              <w:t>Lidar</w:t>
            </w:r>
            <w:proofErr w:type="spellEnd"/>
          </w:p>
        </w:tc>
        <w:tc>
          <w:tcPr>
            <w:tcW w:w="4111" w:type="dxa"/>
            <w:shd w:val="clear" w:color="auto" w:fill="FFFFFF" w:themeFill="background1"/>
            <w:vAlign w:val="center"/>
          </w:tcPr>
          <w:p w14:paraId="2519C374" w14:textId="77777777" w:rsidR="00400987" w:rsidRPr="008115BC" w:rsidRDefault="00400987" w:rsidP="00AE114E">
            <w:pPr>
              <w:pStyle w:val="TableParagraph"/>
              <w:ind w:left="55" w:right="108"/>
              <w:jc w:val="both"/>
              <w:rPr>
                <w:rFonts w:ascii="Calibri Light" w:hAnsi="Calibri Light" w:cs="Calibri Light"/>
                <w:sz w:val="20"/>
                <w:szCs w:val="20"/>
              </w:rPr>
            </w:pPr>
            <w:r w:rsidRPr="008115BC">
              <w:rPr>
                <w:rFonts w:ascii="Calibri Light" w:hAnsi="Calibri Light" w:cs="Calibri Light"/>
                <w:sz w:val="20"/>
                <w:szCs w:val="20"/>
              </w:rPr>
              <w:t>Informe</w:t>
            </w:r>
            <w:r w:rsidRPr="008115BC">
              <w:rPr>
                <w:rFonts w:ascii="Calibri Light" w:hAnsi="Calibri Light" w:cs="Calibri Light"/>
                <w:spacing w:val="-3"/>
                <w:sz w:val="20"/>
                <w:szCs w:val="20"/>
              </w:rPr>
              <w:t xml:space="preserve"> </w:t>
            </w:r>
            <w:r w:rsidRPr="008115BC">
              <w:rPr>
                <w:rFonts w:ascii="Calibri Light" w:hAnsi="Calibri Light" w:cs="Calibri Light"/>
                <w:sz w:val="20"/>
                <w:szCs w:val="20"/>
              </w:rPr>
              <w:t>control</w:t>
            </w:r>
            <w:r w:rsidRPr="008115BC">
              <w:rPr>
                <w:rFonts w:ascii="Calibri Light" w:hAnsi="Calibri Light" w:cs="Calibri Light"/>
                <w:spacing w:val="-3"/>
                <w:sz w:val="20"/>
                <w:szCs w:val="20"/>
              </w:rPr>
              <w:t xml:space="preserve"> </w:t>
            </w:r>
            <w:r w:rsidRPr="008115BC">
              <w:rPr>
                <w:rFonts w:ascii="Calibri Light" w:hAnsi="Calibri Light" w:cs="Calibri Light"/>
                <w:sz w:val="20"/>
                <w:szCs w:val="20"/>
              </w:rPr>
              <w:t>de</w:t>
            </w:r>
            <w:r w:rsidRPr="008115BC">
              <w:rPr>
                <w:rFonts w:ascii="Calibri Light" w:hAnsi="Calibri Light" w:cs="Calibri Light"/>
                <w:spacing w:val="-2"/>
                <w:sz w:val="20"/>
                <w:szCs w:val="20"/>
              </w:rPr>
              <w:t xml:space="preserve"> </w:t>
            </w:r>
            <w:r w:rsidRPr="008115BC">
              <w:rPr>
                <w:rFonts w:ascii="Calibri Light" w:hAnsi="Calibri Light" w:cs="Calibri Light"/>
                <w:sz w:val="20"/>
                <w:szCs w:val="20"/>
              </w:rPr>
              <w:t>calidad</w:t>
            </w:r>
            <w:r w:rsidRPr="008115BC">
              <w:rPr>
                <w:rFonts w:ascii="Calibri Light" w:hAnsi="Calibri Light" w:cs="Calibri Light"/>
                <w:spacing w:val="-1"/>
                <w:sz w:val="20"/>
                <w:szCs w:val="20"/>
              </w:rPr>
              <w:t xml:space="preserve"> </w:t>
            </w:r>
            <w:r w:rsidRPr="008115BC">
              <w:rPr>
                <w:rFonts w:ascii="Calibri Light" w:hAnsi="Calibri Light" w:cs="Calibri Light"/>
                <w:sz w:val="20"/>
                <w:szCs w:val="20"/>
              </w:rPr>
              <w:t>de</w:t>
            </w:r>
            <w:r w:rsidRPr="008115BC">
              <w:rPr>
                <w:rFonts w:ascii="Calibri Light" w:hAnsi="Calibri Light" w:cs="Calibri Light"/>
                <w:spacing w:val="-3"/>
                <w:sz w:val="20"/>
                <w:szCs w:val="20"/>
              </w:rPr>
              <w:t xml:space="preserve"> </w:t>
            </w:r>
            <w:r w:rsidRPr="008115BC">
              <w:rPr>
                <w:rFonts w:ascii="Calibri Light" w:hAnsi="Calibri Light" w:cs="Calibri Light"/>
                <w:sz w:val="20"/>
                <w:szCs w:val="20"/>
              </w:rPr>
              <w:t>plan de</w:t>
            </w:r>
            <w:r w:rsidRPr="008115BC">
              <w:rPr>
                <w:rFonts w:ascii="Calibri Light" w:hAnsi="Calibri Light" w:cs="Calibri Light"/>
                <w:spacing w:val="-53"/>
                <w:sz w:val="20"/>
                <w:szCs w:val="20"/>
              </w:rPr>
              <w:t xml:space="preserve"> </w:t>
            </w:r>
            <w:r w:rsidRPr="008115BC">
              <w:rPr>
                <w:rFonts w:ascii="Calibri Light" w:hAnsi="Calibri Light" w:cs="Calibri Light"/>
                <w:sz w:val="20"/>
                <w:szCs w:val="20"/>
              </w:rPr>
              <w:t>vuelo</w:t>
            </w:r>
          </w:p>
        </w:tc>
      </w:tr>
      <w:tr w:rsidR="00400987" w:rsidRPr="008115BC" w14:paraId="3CCECDB2" w14:textId="77777777" w:rsidTr="00AE114E">
        <w:trPr>
          <w:trHeight w:val="485"/>
        </w:trPr>
        <w:tc>
          <w:tcPr>
            <w:tcW w:w="2142" w:type="dxa"/>
            <w:vMerge/>
            <w:shd w:val="clear" w:color="auto" w:fill="FFFFFF" w:themeFill="background1"/>
            <w:vAlign w:val="center"/>
          </w:tcPr>
          <w:p w14:paraId="1215FBE8" w14:textId="77777777" w:rsidR="00400987" w:rsidRPr="008115BC" w:rsidRDefault="00400987" w:rsidP="00AE114E">
            <w:pPr>
              <w:jc w:val="both"/>
              <w:rPr>
                <w:rFonts w:ascii="Calibri Light" w:hAnsi="Calibri Light" w:cs="Calibri Light"/>
                <w:sz w:val="20"/>
                <w:szCs w:val="20"/>
              </w:rPr>
            </w:pPr>
          </w:p>
        </w:tc>
        <w:tc>
          <w:tcPr>
            <w:tcW w:w="2268" w:type="dxa"/>
            <w:shd w:val="clear" w:color="auto" w:fill="FFFFFF" w:themeFill="background1"/>
            <w:vAlign w:val="center"/>
          </w:tcPr>
          <w:p w14:paraId="706DAA93" w14:textId="77777777" w:rsidR="00400987" w:rsidRPr="008115BC" w:rsidRDefault="00400987" w:rsidP="00AE114E">
            <w:pPr>
              <w:pStyle w:val="TableParagraph"/>
              <w:ind w:left="444" w:right="252" w:hanging="161"/>
              <w:jc w:val="both"/>
              <w:rPr>
                <w:rFonts w:ascii="Calibri Light" w:hAnsi="Calibri Light" w:cs="Calibri Light"/>
                <w:sz w:val="20"/>
                <w:szCs w:val="20"/>
              </w:rPr>
            </w:pPr>
            <w:r w:rsidRPr="008115BC">
              <w:rPr>
                <w:rFonts w:ascii="Calibri Light" w:hAnsi="Calibri Light" w:cs="Calibri Light"/>
                <w:sz w:val="20"/>
                <w:szCs w:val="20"/>
              </w:rPr>
              <w:t>Control en</w:t>
            </w:r>
            <w:r w:rsidRPr="008115BC">
              <w:rPr>
                <w:rFonts w:ascii="Calibri Light" w:hAnsi="Calibri Light" w:cs="Calibri Light"/>
                <w:spacing w:val="-54"/>
                <w:sz w:val="20"/>
                <w:szCs w:val="20"/>
              </w:rPr>
              <w:t xml:space="preserve"> </w:t>
            </w:r>
            <w:r w:rsidRPr="008115BC">
              <w:rPr>
                <w:rFonts w:ascii="Calibri Light" w:hAnsi="Calibri Light" w:cs="Calibri Light"/>
                <w:sz w:val="20"/>
                <w:szCs w:val="20"/>
              </w:rPr>
              <w:t>campo</w:t>
            </w:r>
          </w:p>
        </w:tc>
        <w:tc>
          <w:tcPr>
            <w:tcW w:w="4111" w:type="dxa"/>
            <w:shd w:val="clear" w:color="auto" w:fill="FFFFFF" w:themeFill="background1"/>
            <w:vAlign w:val="center"/>
          </w:tcPr>
          <w:p w14:paraId="3A35CB8E" w14:textId="77777777" w:rsidR="00400987" w:rsidRPr="008115BC" w:rsidRDefault="00400987" w:rsidP="00AE114E">
            <w:pPr>
              <w:pStyle w:val="TableParagraph"/>
              <w:ind w:left="55"/>
              <w:jc w:val="both"/>
              <w:rPr>
                <w:rFonts w:ascii="Calibri Light" w:hAnsi="Calibri Light" w:cs="Calibri Light"/>
                <w:sz w:val="20"/>
                <w:szCs w:val="20"/>
              </w:rPr>
            </w:pPr>
            <w:r w:rsidRPr="008115BC">
              <w:rPr>
                <w:rFonts w:ascii="Calibri Light" w:hAnsi="Calibri Light" w:cs="Calibri Light"/>
                <w:sz w:val="20"/>
                <w:szCs w:val="20"/>
              </w:rPr>
              <w:t>Diseño</w:t>
            </w:r>
            <w:r w:rsidRPr="008115BC">
              <w:rPr>
                <w:rFonts w:ascii="Calibri Light" w:hAnsi="Calibri Light" w:cs="Calibri Light"/>
                <w:spacing w:val="-1"/>
                <w:sz w:val="20"/>
                <w:szCs w:val="20"/>
              </w:rPr>
              <w:t xml:space="preserve"> </w:t>
            </w:r>
            <w:r w:rsidRPr="008115BC">
              <w:rPr>
                <w:rFonts w:ascii="Calibri Light" w:hAnsi="Calibri Light" w:cs="Calibri Light"/>
                <w:sz w:val="20"/>
                <w:szCs w:val="20"/>
              </w:rPr>
              <w:t>de</w:t>
            </w:r>
            <w:r w:rsidRPr="008115BC">
              <w:rPr>
                <w:rFonts w:ascii="Calibri Light" w:hAnsi="Calibri Light" w:cs="Calibri Light"/>
                <w:spacing w:val="-4"/>
                <w:sz w:val="20"/>
                <w:szCs w:val="20"/>
              </w:rPr>
              <w:t xml:space="preserve"> </w:t>
            </w:r>
            <w:r w:rsidRPr="008115BC">
              <w:rPr>
                <w:rFonts w:ascii="Calibri Light" w:hAnsi="Calibri Light" w:cs="Calibri Light"/>
                <w:sz w:val="20"/>
                <w:szCs w:val="20"/>
              </w:rPr>
              <w:t>foto</w:t>
            </w:r>
            <w:r w:rsidRPr="008115BC">
              <w:rPr>
                <w:rFonts w:ascii="Calibri Light" w:hAnsi="Calibri Light" w:cs="Calibri Light"/>
                <w:spacing w:val="-3"/>
                <w:sz w:val="20"/>
                <w:szCs w:val="20"/>
              </w:rPr>
              <w:t xml:space="preserve"> </w:t>
            </w:r>
            <w:r w:rsidRPr="008115BC">
              <w:rPr>
                <w:rFonts w:ascii="Calibri Light" w:hAnsi="Calibri Light" w:cs="Calibri Light"/>
                <w:sz w:val="20"/>
                <w:szCs w:val="20"/>
              </w:rPr>
              <w:t>control</w:t>
            </w:r>
          </w:p>
        </w:tc>
      </w:tr>
    </w:tbl>
    <w:p w14:paraId="64B5E799" w14:textId="77777777" w:rsidR="00400987" w:rsidRPr="002D52C8" w:rsidRDefault="00400987" w:rsidP="00400987">
      <w:pPr>
        <w:pStyle w:val="Textoindependiente"/>
        <w:spacing w:before="263" w:line="242" w:lineRule="auto"/>
        <w:ind w:right="543"/>
        <w:jc w:val="both"/>
        <w:rPr>
          <w:rFonts w:asciiTheme="majorHAnsi" w:hAnsiTheme="majorHAnsi" w:cstheme="majorHAnsi"/>
          <w:sz w:val="20"/>
          <w:szCs w:val="20"/>
        </w:rPr>
      </w:pPr>
      <w:bookmarkStart w:id="3" w:name="_TOC_250005"/>
      <w:bookmarkEnd w:id="3"/>
    </w:p>
    <w:p w14:paraId="3182D2CB" w14:textId="77777777" w:rsidR="00400987" w:rsidRPr="002D52C8" w:rsidRDefault="00400987" w:rsidP="00400987">
      <w:pPr>
        <w:pStyle w:val="Textoindependiente"/>
        <w:spacing w:before="263" w:line="242" w:lineRule="auto"/>
        <w:ind w:right="543"/>
        <w:jc w:val="both"/>
        <w:rPr>
          <w:rFonts w:asciiTheme="majorHAnsi" w:hAnsiTheme="majorHAnsi" w:cstheme="majorHAnsi"/>
          <w:b/>
          <w:bCs/>
          <w:sz w:val="20"/>
          <w:szCs w:val="20"/>
        </w:rPr>
      </w:pPr>
      <w:r w:rsidRPr="002D52C8">
        <w:rPr>
          <w:rFonts w:asciiTheme="majorHAnsi" w:hAnsiTheme="majorHAnsi" w:cstheme="majorHAnsi"/>
          <w:b/>
          <w:bCs/>
          <w:sz w:val="20"/>
          <w:szCs w:val="20"/>
        </w:rPr>
        <w:t xml:space="preserve">REGISTRO FOTOGRAFICO </w:t>
      </w:r>
    </w:p>
    <w:p w14:paraId="02DD730B" w14:textId="77777777" w:rsidR="00400987" w:rsidRDefault="00400987" w:rsidP="00400987">
      <w:pPr>
        <w:pStyle w:val="Textoindependiente"/>
        <w:spacing w:before="263" w:line="242" w:lineRule="auto"/>
        <w:ind w:right="543"/>
        <w:jc w:val="both"/>
        <w:rPr>
          <w:rFonts w:asciiTheme="majorHAnsi" w:hAnsiTheme="majorHAnsi" w:cstheme="majorHAnsi"/>
          <w:sz w:val="20"/>
          <w:szCs w:val="20"/>
        </w:rPr>
      </w:pPr>
      <w:r w:rsidRPr="002D52C8">
        <w:rPr>
          <w:rFonts w:asciiTheme="majorHAnsi" w:hAnsiTheme="majorHAnsi" w:cstheme="majorHAnsi"/>
          <w:sz w:val="20"/>
          <w:szCs w:val="20"/>
        </w:rPr>
        <w:t xml:space="preserve">A continuación, se relaciona una muestra del registro fotográfico de las </w:t>
      </w:r>
      <w:r>
        <w:rPr>
          <w:rFonts w:asciiTheme="majorHAnsi" w:hAnsiTheme="majorHAnsi" w:cstheme="majorHAnsi"/>
          <w:sz w:val="20"/>
          <w:szCs w:val="20"/>
        </w:rPr>
        <w:t>reuniones adelantadas:</w:t>
      </w:r>
    </w:p>
    <w:p w14:paraId="04931071" w14:textId="77777777" w:rsidR="00400987" w:rsidRDefault="00400987" w:rsidP="00400987">
      <w:pPr>
        <w:pStyle w:val="Textoindependiente"/>
        <w:spacing w:before="263" w:line="242" w:lineRule="auto"/>
        <w:ind w:right="543"/>
        <w:jc w:val="center"/>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1FBE6557" wp14:editId="66427F17">
            <wp:extent cx="1758697" cy="3892086"/>
            <wp:effectExtent l="0" t="0" r="0" b="0"/>
            <wp:docPr id="5260992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99232" name="Imagen 5260992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74048" cy="3926059"/>
                    </a:xfrm>
                    <a:prstGeom prst="rect">
                      <a:avLst/>
                    </a:prstGeom>
                  </pic:spPr>
                </pic:pic>
              </a:graphicData>
            </a:graphic>
          </wp:inline>
        </w:drawing>
      </w:r>
      <w:r>
        <w:rPr>
          <w:rFonts w:asciiTheme="majorHAnsi" w:hAnsiTheme="majorHAnsi" w:cstheme="majorHAnsi"/>
          <w:noProof/>
          <w:sz w:val="20"/>
          <w:szCs w:val="20"/>
        </w:rPr>
        <w:lastRenderedPageBreak/>
        <w:drawing>
          <wp:inline distT="0" distB="0" distL="0" distR="0" wp14:anchorId="20126FF2" wp14:editId="7E5D618A">
            <wp:extent cx="5327650" cy="2724150"/>
            <wp:effectExtent l="0" t="0" r="6350" b="0"/>
            <wp:docPr id="13945159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1593" name="Imagen 139451593"/>
                    <pic:cNvPicPr/>
                  </pic:nvPicPr>
                  <pic:blipFill rotWithShape="1">
                    <a:blip r:embed="rId11">
                      <a:extLst>
                        <a:ext uri="{28A0092B-C50C-407E-A947-70E740481C1C}">
                          <a14:useLocalDpi xmlns:a14="http://schemas.microsoft.com/office/drawing/2010/main" val="0"/>
                        </a:ext>
                      </a:extLst>
                    </a:blip>
                    <a:srcRect t="5834" r="5069" b="7865"/>
                    <a:stretch/>
                  </pic:blipFill>
                  <pic:spPr bwMode="auto">
                    <a:xfrm>
                      <a:off x="0" y="0"/>
                      <a:ext cx="5327650" cy="2724150"/>
                    </a:xfrm>
                    <a:prstGeom prst="rect">
                      <a:avLst/>
                    </a:prstGeom>
                    <a:ln>
                      <a:noFill/>
                    </a:ln>
                    <a:extLst>
                      <a:ext uri="{53640926-AAD7-44D8-BBD7-CCE9431645EC}">
                        <a14:shadowObscured xmlns:a14="http://schemas.microsoft.com/office/drawing/2010/main"/>
                      </a:ext>
                    </a:extLst>
                  </pic:spPr>
                </pic:pic>
              </a:graphicData>
            </a:graphic>
          </wp:inline>
        </w:drawing>
      </w:r>
    </w:p>
    <w:p w14:paraId="18EA6F4F" w14:textId="77777777" w:rsidR="00400987" w:rsidRPr="002D52C8" w:rsidRDefault="00400987" w:rsidP="00400987">
      <w:pPr>
        <w:pStyle w:val="Textoindependiente"/>
        <w:spacing w:before="263" w:line="242" w:lineRule="auto"/>
        <w:ind w:right="543"/>
        <w:jc w:val="center"/>
        <w:rPr>
          <w:rFonts w:asciiTheme="majorHAnsi" w:hAnsiTheme="majorHAnsi" w:cstheme="majorHAnsi"/>
          <w:sz w:val="20"/>
          <w:szCs w:val="20"/>
        </w:rPr>
      </w:pPr>
      <w:r>
        <w:rPr>
          <w:rFonts w:asciiTheme="majorHAnsi" w:hAnsiTheme="majorHAnsi" w:cstheme="majorHAnsi"/>
          <w:noProof/>
          <w:sz w:val="20"/>
          <w:szCs w:val="20"/>
        </w:rPr>
        <w:drawing>
          <wp:inline distT="0" distB="0" distL="0" distR="0" wp14:anchorId="5F73E809" wp14:editId="7C9999AD">
            <wp:extent cx="5375045" cy="3023235"/>
            <wp:effectExtent l="0" t="0" r="0" b="5715"/>
            <wp:docPr id="38329769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97690" name="Imagen 383297690"/>
                    <pic:cNvPicPr/>
                  </pic:nvPicPr>
                  <pic:blipFill>
                    <a:blip r:embed="rId12">
                      <a:extLst>
                        <a:ext uri="{28A0092B-C50C-407E-A947-70E740481C1C}">
                          <a14:useLocalDpi xmlns:a14="http://schemas.microsoft.com/office/drawing/2010/main" val="0"/>
                        </a:ext>
                      </a:extLst>
                    </a:blip>
                    <a:stretch>
                      <a:fillRect/>
                    </a:stretch>
                  </pic:blipFill>
                  <pic:spPr>
                    <a:xfrm>
                      <a:off x="0" y="0"/>
                      <a:ext cx="5377797" cy="3024783"/>
                    </a:xfrm>
                    <a:prstGeom prst="rect">
                      <a:avLst/>
                    </a:prstGeom>
                  </pic:spPr>
                </pic:pic>
              </a:graphicData>
            </a:graphic>
          </wp:inline>
        </w:drawing>
      </w:r>
    </w:p>
    <w:p w14:paraId="74BCF344" w14:textId="2CA2E02F" w:rsidR="00400987" w:rsidRPr="00BF6FD2" w:rsidRDefault="00BF6FD2" w:rsidP="00400987">
      <w:pPr>
        <w:pStyle w:val="Textoindependiente"/>
        <w:spacing w:before="263" w:line="242" w:lineRule="auto"/>
        <w:ind w:right="543"/>
        <w:jc w:val="both"/>
        <w:rPr>
          <w:rFonts w:asciiTheme="majorHAnsi" w:hAnsiTheme="majorHAnsi" w:cstheme="majorHAnsi"/>
          <w:b/>
          <w:bCs/>
          <w:sz w:val="20"/>
          <w:szCs w:val="20"/>
        </w:rPr>
      </w:pPr>
      <w:r w:rsidRPr="00BF6FD2">
        <w:rPr>
          <w:rFonts w:asciiTheme="majorHAnsi" w:hAnsiTheme="majorHAnsi" w:cstheme="majorHAnsi"/>
          <w:b/>
          <w:bCs/>
          <w:sz w:val="20"/>
          <w:szCs w:val="20"/>
        </w:rPr>
        <w:t>ACTAS</w:t>
      </w:r>
    </w:p>
    <w:p w14:paraId="0FCD76E6" w14:textId="77777777" w:rsidR="00400987" w:rsidRPr="00FE139B" w:rsidRDefault="00400987" w:rsidP="00400987">
      <w:pPr>
        <w:spacing w:after="0" w:line="276" w:lineRule="auto"/>
        <w:rPr>
          <w:rFonts w:asciiTheme="majorHAnsi" w:hAnsiTheme="majorHAnsi" w:cstheme="majorHAnsi"/>
          <w:lang w:val="es-ES"/>
        </w:rPr>
      </w:pPr>
    </w:p>
    <w:p w14:paraId="585702BC" w14:textId="77777777" w:rsidR="00400987" w:rsidRPr="00FE139B" w:rsidRDefault="00400987" w:rsidP="00400987">
      <w:pPr>
        <w:spacing w:after="0" w:line="240" w:lineRule="auto"/>
        <w:ind w:firstLine="2552"/>
        <w:rPr>
          <w:rFonts w:asciiTheme="majorHAnsi" w:hAnsiTheme="majorHAnsi" w:cstheme="majorHAnsi"/>
          <w:b/>
          <w:bCs/>
          <w:lang w:val="es-ES"/>
        </w:rPr>
      </w:pPr>
      <w:r w:rsidRPr="009124A8">
        <w:rPr>
          <w:rFonts w:asciiTheme="majorHAnsi" w:hAnsiTheme="majorHAnsi" w:cstheme="majorHAnsi"/>
          <w:noProof/>
        </w:rPr>
        <w:drawing>
          <wp:anchor distT="0" distB="0" distL="114300" distR="114300" simplePos="0" relativeHeight="251660288" behindDoc="0" locked="0" layoutInCell="1" allowOverlap="1" wp14:anchorId="2BA97E15" wp14:editId="2056A567">
            <wp:simplePos x="0" y="0"/>
            <wp:positionH relativeFrom="margin">
              <wp:posOffset>25400</wp:posOffset>
            </wp:positionH>
            <wp:positionV relativeFrom="paragraph">
              <wp:posOffset>33020</wp:posOffset>
            </wp:positionV>
            <wp:extent cx="1504656" cy="768350"/>
            <wp:effectExtent l="0" t="0" r="635"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7638"/>
                    <a:stretch/>
                  </pic:blipFill>
                  <pic:spPr bwMode="auto">
                    <a:xfrm>
                      <a:off x="0" y="0"/>
                      <a:ext cx="1504656" cy="768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E139B">
        <w:rPr>
          <w:rFonts w:asciiTheme="majorHAnsi" w:hAnsiTheme="majorHAnsi" w:cstheme="majorHAnsi"/>
          <w:b/>
          <w:bCs/>
          <w:lang w:val="es-ES"/>
        </w:rPr>
        <w:t>CARLOS ANDRÉS FAJARDO TAPIAS</w:t>
      </w:r>
    </w:p>
    <w:p w14:paraId="1D10D472" w14:textId="77777777" w:rsidR="00400987" w:rsidRPr="00FE139B" w:rsidRDefault="00400987" w:rsidP="00400987">
      <w:pPr>
        <w:spacing w:after="0" w:line="240" w:lineRule="auto"/>
        <w:ind w:firstLine="2552"/>
        <w:rPr>
          <w:rFonts w:asciiTheme="majorHAnsi" w:hAnsiTheme="majorHAnsi" w:cstheme="majorHAnsi"/>
          <w:lang w:val="es-ES"/>
        </w:rPr>
      </w:pPr>
      <w:r w:rsidRPr="00FE139B">
        <w:rPr>
          <w:rFonts w:asciiTheme="majorHAnsi" w:hAnsiTheme="majorHAnsi" w:cstheme="majorHAnsi"/>
          <w:lang w:val="es-ES"/>
        </w:rPr>
        <w:t>DIRECTOR INTERVENTORÍA</w:t>
      </w:r>
    </w:p>
    <w:p w14:paraId="29B2CD57" w14:textId="77777777" w:rsidR="00400987" w:rsidRPr="00FE139B" w:rsidRDefault="00400987" w:rsidP="00400987">
      <w:pPr>
        <w:spacing w:after="0" w:line="240" w:lineRule="auto"/>
        <w:ind w:firstLine="2552"/>
        <w:rPr>
          <w:rFonts w:asciiTheme="majorHAnsi" w:hAnsiTheme="majorHAnsi" w:cstheme="majorHAnsi"/>
          <w:lang w:val="es-ES"/>
        </w:rPr>
      </w:pPr>
      <w:r w:rsidRPr="00FE139B">
        <w:rPr>
          <w:rFonts w:asciiTheme="majorHAnsi" w:hAnsiTheme="majorHAnsi" w:cstheme="majorHAnsi"/>
          <w:lang w:val="es-ES"/>
        </w:rPr>
        <w:t>PROYECTO DE INVERSIÓN BPIN 2022761090121</w:t>
      </w:r>
    </w:p>
    <w:p w14:paraId="4B7C57B9" w14:textId="77777777" w:rsidR="00400987" w:rsidRPr="00FE139B" w:rsidRDefault="00000000" w:rsidP="00400987">
      <w:pPr>
        <w:spacing w:after="0" w:line="240" w:lineRule="auto"/>
        <w:ind w:firstLine="2552"/>
        <w:rPr>
          <w:rFonts w:asciiTheme="majorHAnsi" w:hAnsiTheme="majorHAnsi" w:cstheme="majorHAnsi"/>
          <w:lang w:val="es-ES"/>
        </w:rPr>
      </w:pPr>
      <w:hyperlink r:id="rId13" w:history="1">
        <w:r w:rsidR="00400987" w:rsidRPr="00FE139B">
          <w:rPr>
            <w:rFonts w:asciiTheme="majorHAnsi" w:hAnsiTheme="majorHAnsi" w:cstheme="majorHAnsi"/>
            <w:lang w:val="es-ES"/>
          </w:rPr>
          <w:t>carlos.fajardo@klusterlatam.org</w:t>
        </w:r>
      </w:hyperlink>
    </w:p>
    <w:p w14:paraId="7C3E3B3B" w14:textId="77777777" w:rsidR="00400987" w:rsidRPr="00591A15" w:rsidRDefault="00400987" w:rsidP="00400987">
      <w:pPr>
        <w:spacing w:after="0" w:line="240" w:lineRule="auto"/>
        <w:ind w:firstLine="2552"/>
      </w:pPr>
      <w:r>
        <w:rPr>
          <w:rFonts w:asciiTheme="majorHAnsi" w:hAnsiTheme="majorHAnsi" w:cstheme="majorHAnsi"/>
          <w:lang w:val="es-ES"/>
        </w:rPr>
        <w:t>Cel. (+57) 320 4968868</w:t>
      </w:r>
    </w:p>
    <w:p w14:paraId="606F5982" w14:textId="2A843570" w:rsidR="00761D5E" w:rsidRPr="001E3687" w:rsidRDefault="00761D5E" w:rsidP="00400987">
      <w:pPr>
        <w:jc w:val="both"/>
        <w:rPr>
          <w:rFonts w:ascii="Arial Narrow" w:hAnsi="Arial Narrow" w:cstheme="majorHAnsi"/>
          <w:b/>
          <w:color w:val="000000" w:themeColor="text1"/>
          <w:lang w:eastAsia="es-CO"/>
        </w:rPr>
      </w:pPr>
    </w:p>
    <w:sectPr w:rsidR="00761D5E" w:rsidRPr="001E3687" w:rsidSect="005F587D">
      <w:headerReference w:type="default" r:id="rId14"/>
      <w:footerReference w:type="default" r:id="rId15"/>
      <w:pgSz w:w="12240" w:h="15840"/>
      <w:pgMar w:top="212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5AF92" w14:textId="77777777" w:rsidR="001F4336" w:rsidRDefault="001F4336" w:rsidP="00E53A1F">
      <w:pPr>
        <w:spacing w:after="0" w:line="240" w:lineRule="auto"/>
      </w:pPr>
      <w:r>
        <w:separator/>
      </w:r>
    </w:p>
  </w:endnote>
  <w:endnote w:type="continuationSeparator" w:id="0">
    <w:p w14:paraId="4C9B252F" w14:textId="77777777" w:rsidR="001F4336" w:rsidRDefault="001F4336" w:rsidP="00E53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686547"/>
      <w:docPartObj>
        <w:docPartGallery w:val="Page Numbers (Bottom of Page)"/>
        <w:docPartUnique/>
      </w:docPartObj>
    </w:sdtPr>
    <w:sdtContent>
      <w:sdt>
        <w:sdtPr>
          <w:id w:val="-1769616900"/>
          <w:docPartObj>
            <w:docPartGallery w:val="Page Numbers (Top of Page)"/>
            <w:docPartUnique/>
          </w:docPartObj>
        </w:sdtPr>
        <w:sdtContent>
          <w:p w14:paraId="0FA81672" w14:textId="2F047DB3" w:rsidR="00E53A1F" w:rsidRDefault="00E53A1F">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2B3BC598" w14:textId="77777777" w:rsidR="00E53A1F" w:rsidRDefault="00E53A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7435C" w14:textId="77777777" w:rsidR="001F4336" w:rsidRDefault="001F4336" w:rsidP="00E53A1F">
      <w:pPr>
        <w:spacing w:after="0" w:line="240" w:lineRule="auto"/>
      </w:pPr>
      <w:r>
        <w:separator/>
      </w:r>
    </w:p>
  </w:footnote>
  <w:footnote w:type="continuationSeparator" w:id="0">
    <w:p w14:paraId="1173071B" w14:textId="77777777" w:rsidR="001F4336" w:rsidRDefault="001F4336" w:rsidP="00E53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6C198" w14:textId="3550D4ED" w:rsidR="00E53A1F" w:rsidRDefault="00E53A1F">
    <w:pPr>
      <w:pStyle w:val="Encabezado"/>
    </w:pPr>
    <w:r>
      <w:rPr>
        <w:noProof/>
      </w:rPr>
      <w:drawing>
        <wp:anchor distT="0" distB="0" distL="114300" distR="114300" simplePos="0" relativeHeight="251661312" behindDoc="1" locked="0" layoutInCell="1" allowOverlap="1" wp14:anchorId="790561B5" wp14:editId="5C56A4CB">
          <wp:simplePos x="0" y="0"/>
          <wp:positionH relativeFrom="column">
            <wp:posOffset>5066665</wp:posOffset>
          </wp:positionH>
          <wp:positionV relativeFrom="paragraph">
            <wp:posOffset>-227330</wp:posOffset>
          </wp:positionV>
          <wp:extent cx="1152525" cy="981075"/>
          <wp:effectExtent l="0" t="0" r="9525" b="9525"/>
          <wp:wrapNone/>
          <wp:docPr id="170171058" name="Imagen 170171058"/>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rotWithShape="1">
                  <a:blip r:embed="rId1">
                    <a:extLst>
                      <a:ext uri="{28A0092B-C50C-407E-A947-70E740481C1C}">
                        <a14:useLocalDpi xmlns:a14="http://schemas.microsoft.com/office/drawing/2010/main" val="0"/>
                      </a:ext>
                    </a:extLst>
                  </a:blip>
                  <a:srcRect t="19318" b="30388"/>
                  <a:stretch/>
                </pic:blipFill>
                <pic:spPr bwMode="auto">
                  <a:xfrm>
                    <a:off x="0" y="0"/>
                    <a:ext cx="1152525" cy="981075"/>
                  </a:xfrm>
                  <a:prstGeom prst="rect">
                    <a:avLst/>
                  </a:prstGeom>
                  <a:noFill/>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60288" behindDoc="1" locked="0" layoutInCell="1" allowOverlap="1" wp14:anchorId="1199B7A4" wp14:editId="146B6856">
          <wp:simplePos x="0" y="0"/>
          <wp:positionH relativeFrom="column">
            <wp:posOffset>1326515</wp:posOffset>
          </wp:positionH>
          <wp:positionV relativeFrom="paragraph">
            <wp:posOffset>-252730</wp:posOffset>
          </wp:positionV>
          <wp:extent cx="2599690" cy="950595"/>
          <wp:effectExtent l="0" t="0" r="0" b="1905"/>
          <wp:wrapNone/>
          <wp:docPr id="1231763108" name="Imagen 1231763108"/>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rotWithShape="1">
                  <a:blip r:embed="rId2" cstate="print">
                    <a:extLst>
                      <a:ext uri="{28A0092B-C50C-407E-A947-70E740481C1C}">
                        <a14:useLocalDpi xmlns:a14="http://schemas.microsoft.com/office/drawing/2010/main" val="0"/>
                      </a:ext>
                    </a:extLst>
                  </a:blip>
                  <a:srcRect l="5782" t="13339" r="7868" b="23494"/>
                  <a:stretch/>
                </pic:blipFill>
                <pic:spPr bwMode="auto">
                  <a:xfrm>
                    <a:off x="0" y="0"/>
                    <a:ext cx="2599690" cy="950595"/>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9264" behindDoc="1" locked="0" layoutInCell="1" allowOverlap="1" wp14:anchorId="2F3D9661" wp14:editId="3DCF1066">
          <wp:simplePos x="0" y="0"/>
          <wp:positionH relativeFrom="page">
            <wp:align>left</wp:align>
          </wp:positionH>
          <wp:positionV relativeFrom="paragraph">
            <wp:posOffset>3955732</wp:posOffset>
          </wp:positionV>
          <wp:extent cx="10279917" cy="1464039"/>
          <wp:effectExtent l="7302" t="0" r="0" b="0"/>
          <wp:wrapNone/>
          <wp:docPr id="2106148032" name="Imagen 210614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
                    <a:extLst>
                      <a:ext uri="{28A0092B-C50C-407E-A947-70E740481C1C}">
                        <a14:useLocalDpi xmlns:a14="http://schemas.microsoft.com/office/drawing/2010/main" val="0"/>
                      </a:ext>
                    </a:extLst>
                  </a:blip>
                  <a:srcRect l="1272" r="839" b="6311"/>
                  <a:stretch/>
                </pic:blipFill>
                <pic:spPr bwMode="auto">
                  <a:xfrm rot="5400000">
                    <a:off x="0" y="0"/>
                    <a:ext cx="10279917" cy="14640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E1AC3"/>
    <w:multiLevelType w:val="hybridMultilevel"/>
    <w:tmpl w:val="3FE256F2"/>
    <w:lvl w:ilvl="0" w:tplc="D12C341A">
      <w:start w:val="1"/>
      <w:numFmt w:val="decimal"/>
      <w:lvlText w:val="%1."/>
      <w:lvlJc w:val="left"/>
      <w:pPr>
        <w:ind w:left="720" w:hanging="360"/>
      </w:pPr>
      <w:rPr>
        <w:rFonts w:ascii="Arial" w:eastAsia="Arial" w:hAnsi="Arial" w:cs="Arial" w:hint="default"/>
        <w:color w:val="0D0D0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02431DB"/>
    <w:multiLevelType w:val="multilevel"/>
    <w:tmpl w:val="C1D0F3E2"/>
    <w:lvl w:ilvl="0">
      <w:start w:val="5"/>
      <w:numFmt w:val="decimal"/>
      <w:lvlText w:val="%1"/>
      <w:lvlJc w:val="left"/>
      <w:pPr>
        <w:ind w:left="689" w:hanging="577"/>
      </w:pPr>
      <w:rPr>
        <w:rFonts w:hint="default"/>
        <w:lang w:val="es-ES" w:eastAsia="en-US" w:bidi="ar-SA"/>
      </w:rPr>
    </w:lvl>
    <w:lvl w:ilvl="1">
      <w:start w:val="1"/>
      <w:numFmt w:val="decimal"/>
      <w:lvlText w:val="%1.%2"/>
      <w:lvlJc w:val="left"/>
      <w:pPr>
        <w:ind w:left="689" w:hanging="577"/>
      </w:pPr>
      <w:rPr>
        <w:rFonts w:ascii="Arial" w:eastAsia="Arial" w:hAnsi="Arial" w:cs="Arial" w:hint="default"/>
        <w:b/>
        <w:bCs/>
        <w:spacing w:val="-1"/>
        <w:w w:val="100"/>
        <w:sz w:val="24"/>
        <w:szCs w:val="24"/>
        <w:lang w:val="es-ES" w:eastAsia="en-US" w:bidi="ar-SA"/>
      </w:rPr>
    </w:lvl>
    <w:lvl w:ilvl="2">
      <w:numFmt w:val="bullet"/>
      <w:lvlText w:val="-"/>
      <w:lvlJc w:val="left"/>
      <w:pPr>
        <w:ind w:left="833" w:hanging="361"/>
      </w:pPr>
      <w:rPr>
        <w:rFonts w:ascii="Arial MT" w:eastAsia="Arial MT" w:hAnsi="Arial MT" w:cs="Arial MT" w:hint="default"/>
        <w:w w:val="100"/>
        <w:sz w:val="24"/>
        <w:szCs w:val="24"/>
        <w:lang w:val="es-ES" w:eastAsia="en-US" w:bidi="ar-SA"/>
      </w:rPr>
    </w:lvl>
    <w:lvl w:ilvl="3">
      <w:numFmt w:val="bullet"/>
      <w:lvlText w:val="•"/>
      <w:lvlJc w:val="left"/>
      <w:pPr>
        <w:ind w:left="2786" w:hanging="361"/>
      </w:pPr>
      <w:rPr>
        <w:rFonts w:hint="default"/>
        <w:lang w:val="es-ES" w:eastAsia="en-US" w:bidi="ar-SA"/>
      </w:rPr>
    </w:lvl>
    <w:lvl w:ilvl="4">
      <w:numFmt w:val="bullet"/>
      <w:lvlText w:val="•"/>
      <w:lvlJc w:val="left"/>
      <w:pPr>
        <w:ind w:left="3760" w:hanging="361"/>
      </w:pPr>
      <w:rPr>
        <w:rFonts w:hint="default"/>
        <w:lang w:val="es-ES" w:eastAsia="en-US" w:bidi="ar-SA"/>
      </w:rPr>
    </w:lvl>
    <w:lvl w:ilvl="5">
      <w:numFmt w:val="bullet"/>
      <w:lvlText w:val="•"/>
      <w:lvlJc w:val="left"/>
      <w:pPr>
        <w:ind w:left="4733" w:hanging="361"/>
      </w:pPr>
      <w:rPr>
        <w:rFonts w:hint="default"/>
        <w:lang w:val="es-ES" w:eastAsia="en-US" w:bidi="ar-SA"/>
      </w:rPr>
    </w:lvl>
    <w:lvl w:ilvl="6">
      <w:numFmt w:val="bullet"/>
      <w:lvlText w:val="•"/>
      <w:lvlJc w:val="left"/>
      <w:pPr>
        <w:ind w:left="5706" w:hanging="361"/>
      </w:pPr>
      <w:rPr>
        <w:rFonts w:hint="default"/>
        <w:lang w:val="es-ES" w:eastAsia="en-US" w:bidi="ar-SA"/>
      </w:rPr>
    </w:lvl>
    <w:lvl w:ilvl="7">
      <w:numFmt w:val="bullet"/>
      <w:lvlText w:val="•"/>
      <w:lvlJc w:val="left"/>
      <w:pPr>
        <w:ind w:left="6680" w:hanging="361"/>
      </w:pPr>
      <w:rPr>
        <w:rFonts w:hint="default"/>
        <w:lang w:val="es-ES" w:eastAsia="en-US" w:bidi="ar-SA"/>
      </w:rPr>
    </w:lvl>
    <w:lvl w:ilvl="8">
      <w:numFmt w:val="bullet"/>
      <w:lvlText w:val="•"/>
      <w:lvlJc w:val="left"/>
      <w:pPr>
        <w:ind w:left="7653" w:hanging="361"/>
      </w:pPr>
      <w:rPr>
        <w:rFonts w:hint="default"/>
        <w:lang w:val="es-ES" w:eastAsia="en-US" w:bidi="ar-SA"/>
      </w:rPr>
    </w:lvl>
  </w:abstractNum>
  <w:abstractNum w:abstractNumId="2" w15:restartNumberingAfterBreak="0">
    <w:nsid w:val="4AD80BDC"/>
    <w:multiLevelType w:val="hybridMultilevel"/>
    <w:tmpl w:val="55D09CB8"/>
    <w:lvl w:ilvl="0" w:tplc="C718772A">
      <w:start w:val="1"/>
      <w:numFmt w:val="lowerLetter"/>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F507315"/>
    <w:multiLevelType w:val="hybridMultilevel"/>
    <w:tmpl w:val="A2C02D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6247521">
    <w:abstractNumId w:val="3"/>
  </w:num>
  <w:num w:numId="2" w16cid:durableId="1092776414">
    <w:abstractNumId w:val="2"/>
  </w:num>
  <w:num w:numId="3" w16cid:durableId="645623790">
    <w:abstractNumId w:val="0"/>
  </w:num>
  <w:num w:numId="4" w16cid:durableId="758864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00E"/>
    <w:rsid w:val="000B09A6"/>
    <w:rsid w:val="000B7C88"/>
    <w:rsid w:val="001163D4"/>
    <w:rsid w:val="001E3687"/>
    <w:rsid w:val="001F4336"/>
    <w:rsid w:val="00297486"/>
    <w:rsid w:val="002E3DB3"/>
    <w:rsid w:val="002E47E5"/>
    <w:rsid w:val="00303F30"/>
    <w:rsid w:val="003201A5"/>
    <w:rsid w:val="003215A4"/>
    <w:rsid w:val="003235E9"/>
    <w:rsid w:val="003C14D8"/>
    <w:rsid w:val="003D0C35"/>
    <w:rsid w:val="00400987"/>
    <w:rsid w:val="004261BC"/>
    <w:rsid w:val="004412DE"/>
    <w:rsid w:val="004A7D6E"/>
    <w:rsid w:val="00527517"/>
    <w:rsid w:val="005A77F4"/>
    <w:rsid w:val="005F587D"/>
    <w:rsid w:val="0065050E"/>
    <w:rsid w:val="00761D5E"/>
    <w:rsid w:val="007A78B1"/>
    <w:rsid w:val="00825E21"/>
    <w:rsid w:val="00831C55"/>
    <w:rsid w:val="00877274"/>
    <w:rsid w:val="0089198F"/>
    <w:rsid w:val="008A3E13"/>
    <w:rsid w:val="008A410C"/>
    <w:rsid w:val="00916E6D"/>
    <w:rsid w:val="00940B0B"/>
    <w:rsid w:val="00977F85"/>
    <w:rsid w:val="009B5D1B"/>
    <w:rsid w:val="00A11D9D"/>
    <w:rsid w:val="00AC1A81"/>
    <w:rsid w:val="00AE26DB"/>
    <w:rsid w:val="00B56529"/>
    <w:rsid w:val="00BF6FD2"/>
    <w:rsid w:val="00C14A64"/>
    <w:rsid w:val="00D32408"/>
    <w:rsid w:val="00D86FA1"/>
    <w:rsid w:val="00D9407B"/>
    <w:rsid w:val="00E0419B"/>
    <w:rsid w:val="00E22F2B"/>
    <w:rsid w:val="00E53A1F"/>
    <w:rsid w:val="00EB200E"/>
    <w:rsid w:val="00F80A1A"/>
    <w:rsid w:val="00FD61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1F748"/>
  <w15:chartTrackingRefBased/>
  <w15:docId w15:val="{1DF320FF-F65B-412E-BFEC-3F7FA3D79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00987"/>
    <w:pPr>
      <w:widowControl w:val="0"/>
      <w:autoSpaceDE w:val="0"/>
      <w:autoSpaceDN w:val="0"/>
      <w:spacing w:before="89" w:after="0" w:line="240" w:lineRule="auto"/>
      <w:ind w:left="1058"/>
      <w:outlineLvl w:val="0"/>
    </w:pPr>
    <w:rPr>
      <w:rFonts w:ascii="Arial" w:eastAsia="Arial" w:hAnsi="Arial" w:cs="Arial"/>
      <w:b/>
      <w:bCs/>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2E3DB3"/>
    <w:pPr>
      <w:ind w:left="720"/>
      <w:contextualSpacing/>
    </w:pPr>
  </w:style>
  <w:style w:type="paragraph" w:styleId="Encabezado">
    <w:name w:val="header"/>
    <w:basedOn w:val="Normal"/>
    <w:link w:val="EncabezadoCar"/>
    <w:uiPriority w:val="99"/>
    <w:unhideWhenUsed/>
    <w:rsid w:val="00E53A1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3A1F"/>
  </w:style>
  <w:style w:type="paragraph" w:styleId="Piedepgina">
    <w:name w:val="footer"/>
    <w:basedOn w:val="Normal"/>
    <w:link w:val="PiedepginaCar"/>
    <w:uiPriority w:val="99"/>
    <w:unhideWhenUsed/>
    <w:rsid w:val="00E53A1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3A1F"/>
  </w:style>
  <w:style w:type="character" w:customStyle="1" w:styleId="Ttulo1Car">
    <w:name w:val="Título 1 Car"/>
    <w:basedOn w:val="Fuentedeprrafopredeter"/>
    <w:link w:val="Ttulo1"/>
    <w:uiPriority w:val="9"/>
    <w:rsid w:val="00400987"/>
    <w:rPr>
      <w:rFonts w:ascii="Arial" w:eastAsia="Arial" w:hAnsi="Arial" w:cs="Arial"/>
      <w:b/>
      <w:bCs/>
      <w:sz w:val="26"/>
      <w:szCs w:val="26"/>
      <w:lang w:val="es-ES"/>
    </w:rPr>
  </w:style>
  <w:style w:type="paragraph" w:styleId="Textoindependiente">
    <w:name w:val="Body Text"/>
    <w:basedOn w:val="Normal"/>
    <w:link w:val="TextoindependienteCar"/>
    <w:uiPriority w:val="1"/>
    <w:qFormat/>
    <w:rsid w:val="00400987"/>
    <w:pPr>
      <w:widowControl w:val="0"/>
      <w:autoSpaceDE w:val="0"/>
      <w:autoSpaceDN w:val="0"/>
      <w:spacing w:after="0" w:line="240" w:lineRule="auto"/>
    </w:pPr>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400987"/>
    <w:rPr>
      <w:rFonts w:ascii="Arial MT" w:eastAsia="Arial MT" w:hAnsi="Arial MT" w:cs="Arial MT"/>
      <w:lang w:val="es-ES"/>
    </w:rPr>
  </w:style>
  <w:style w:type="character" w:styleId="Hipervnculo">
    <w:name w:val="Hyperlink"/>
    <w:basedOn w:val="Fuentedeprrafopredeter"/>
    <w:uiPriority w:val="99"/>
    <w:unhideWhenUsed/>
    <w:rsid w:val="00400987"/>
    <w:rPr>
      <w:color w:val="0000FF"/>
      <w:u w:val="single"/>
    </w:rPr>
  </w:style>
  <w:style w:type="table" w:customStyle="1" w:styleId="TableNormal">
    <w:name w:val="Table Normal"/>
    <w:uiPriority w:val="2"/>
    <w:semiHidden/>
    <w:unhideWhenUsed/>
    <w:qFormat/>
    <w:rsid w:val="0040098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00987"/>
    <w:pPr>
      <w:widowControl w:val="0"/>
      <w:autoSpaceDE w:val="0"/>
      <w:autoSpaceDN w:val="0"/>
      <w:spacing w:after="0" w:line="240" w:lineRule="auto"/>
    </w:pPr>
    <w:rPr>
      <w:rFonts w:ascii="Arial MT" w:eastAsia="Arial MT" w:hAnsi="Arial MT" w:cs="Arial MT"/>
      <w:lang w:val="es-ES"/>
    </w:rPr>
  </w:style>
  <w:style w:type="table" w:styleId="Tablaconcuadrcula">
    <w:name w:val="Table Grid"/>
    <w:basedOn w:val="Tablanormal"/>
    <w:uiPriority w:val="39"/>
    <w:rsid w:val="00400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0987"/>
    <w:pPr>
      <w:autoSpaceDE w:val="0"/>
      <w:autoSpaceDN w:val="0"/>
      <w:adjustRightInd w:val="0"/>
      <w:spacing w:after="0" w:line="240" w:lineRule="auto"/>
    </w:pPr>
    <w:rPr>
      <w:rFonts w:ascii="Arial" w:hAnsi="Arial" w:cs="Arial"/>
      <w:color w:val="000000"/>
      <w:sz w:val="24"/>
      <w:szCs w:val="24"/>
    </w:rPr>
  </w:style>
  <w:style w:type="character" w:styleId="Mencinsinresolver">
    <w:name w:val="Unresolved Mention"/>
    <w:basedOn w:val="Fuentedeprrafopredeter"/>
    <w:uiPriority w:val="99"/>
    <w:semiHidden/>
    <w:unhideWhenUsed/>
    <w:rsid w:val="000B7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amarce032110@gmail.com" TargetMode="External"/><Relationship Id="rId13" Type="http://schemas.openxmlformats.org/officeDocument/2006/relationships/hyperlink" Target="mailto:carlos.fajardo@klusterlatam.org" TargetMode="External"/><Relationship Id="rId3" Type="http://schemas.openxmlformats.org/officeDocument/2006/relationships/settings" Target="settings.xml"/><Relationship Id="rId7" Type="http://schemas.openxmlformats.org/officeDocument/2006/relationships/hyperlink" Target="mailto:catalina.jaramillo@aldesarrollo.gov.co" TargetMode="Externa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Pages>
  <Words>2445</Words>
  <Characters>13450</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 Maritza Velandia Sanchez</dc:creator>
  <cp:keywords/>
  <dc:description/>
  <cp:lastModifiedBy>Carlos Andres Fajardo Tapias</cp:lastModifiedBy>
  <cp:revision>8</cp:revision>
  <cp:lastPrinted>2023-04-10T22:58:00Z</cp:lastPrinted>
  <dcterms:created xsi:type="dcterms:W3CDTF">2023-06-21T03:38:00Z</dcterms:created>
  <dcterms:modified xsi:type="dcterms:W3CDTF">2023-06-22T00:09:00Z</dcterms:modified>
</cp:coreProperties>
</file>